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B9" w:rsidRDefault="00BB58B9" w:rsidP="00BB58B9">
      <w:pPr>
        <w:jc w:val="right"/>
      </w:pPr>
      <w:r w:rsidRPr="00BB58B9">
        <w:t>Catherine Hutchings</w:t>
      </w:r>
      <w:r w:rsidRPr="00BB58B9">
        <w:br/>
        <w:t>Freelance Editorial Services</w:t>
      </w:r>
      <w:r w:rsidRPr="00BB58B9">
        <w:br/>
        <w:t>                    </w:t>
      </w:r>
      <w:r w:rsidRPr="00BB58B9">
        <w:br/>
        <w:t>                                                                                       51 Bathurst Road</w:t>
      </w:r>
      <w:r w:rsidRPr="00BB58B9">
        <w:br/>
        <w:t>    Kenilworth</w:t>
      </w:r>
      <w:r w:rsidRPr="00BB58B9">
        <w:br/>
        <w:t>    7708</w:t>
      </w:r>
      <w:r w:rsidRPr="00BB58B9">
        <w:br/>
        <w:t>    Cape Town</w:t>
      </w:r>
      <w:r w:rsidRPr="00BB58B9">
        <w:br/>
        <w:t>        Western Cape</w:t>
      </w:r>
      <w:r w:rsidRPr="00BB58B9">
        <w:br/>
        <w:t>    South Africa</w:t>
      </w:r>
      <w:r w:rsidRPr="00BB58B9">
        <w:br/>
      </w:r>
      <w:r w:rsidRPr="00BB58B9">
        <w:br/>
        <w:t xml:space="preserve">Telephone/Fax: + 27 21 7618522 </w:t>
      </w:r>
      <w:r w:rsidRPr="00BB58B9">
        <w:br/>
        <w:t xml:space="preserve">Mobile: + 27 82 9702219 </w:t>
      </w:r>
      <w:r w:rsidRPr="00BB58B9">
        <w:br/>
        <w:t xml:space="preserve">E-mail: </w:t>
      </w:r>
      <w:hyperlink r:id="rId4" w:history="1">
        <w:r w:rsidRPr="00BB58B9">
          <w:rPr>
            <w:rStyle w:val="Hyperlink"/>
          </w:rPr>
          <w:t>catherinehutchings@gmail.com</w:t>
        </w:r>
      </w:hyperlink>
      <w:r w:rsidRPr="00BB58B9">
        <w:t xml:space="preserve"> </w:t>
      </w:r>
      <w:r w:rsidRPr="00BB58B9">
        <w:br/>
      </w:r>
      <w:r w:rsidRPr="00BB58B9">
        <w:br/>
      </w:r>
    </w:p>
    <w:p w:rsidR="007A1747" w:rsidRDefault="00BB58B9" w:rsidP="00BB58B9">
      <w:pPr>
        <w:spacing w:line="360" w:lineRule="auto"/>
      </w:pPr>
      <w:r w:rsidRPr="00BB58B9">
        <w:t>To whom it may concern.</w:t>
      </w:r>
      <w:r w:rsidRPr="00BB58B9">
        <w:br/>
      </w:r>
      <w:r w:rsidRPr="00BB58B9">
        <w:br/>
        <w:t xml:space="preserve">I hereby confirm that I did a language edit of Gideon </w:t>
      </w:r>
      <w:proofErr w:type="spellStart"/>
      <w:r w:rsidRPr="00BB58B9">
        <w:t>Nomdo’s</w:t>
      </w:r>
      <w:proofErr w:type="spellEnd"/>
      <w:r w:rsidRPr="00BB58B9">
        <w:t xml:space="preserve"> article, ‘When you write you are not expected to come from your home’: </w:t>
      </w:r>
      <w:proofErr w:type="spellStart"/>
      <w:r w:rsidRPr="00BB58B9">
        <w:t>Analysing</w:t>
      </w:r>
      <w:proofErr w:type="spellEnd"/>
      <w:r w:rsidRPr="00BB58B9">
        <w:t xml:space="preserve"> ‘Fateful moments’ as a reclaiming of ‘self’ in a historically white un</w:t>
      </w:r>
      <w:r>
        <w:t>iversity, in September 2015.</w:t>
      </w:r>
      <w:bookmarkStart w:id="0" w:name="_GoBack"/>
      <w:bookmarkEnd w:id="0"/>
      <w:r>
        <w:br/>
      </w:r>
      <w:r>
        <w:br/>
      </w:r>
      <w:r>
        <w:br/>
      </w:r>
      <w:r w:rsidRPr="00BB58B9">
        <w:t>Catherine Hutchings</w:t>
      </w:r>
    </w:p>
    <w:sectPr w:rsidR="007A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B9"/>
    <w:rsid w:val="007A1747"/>
    <w:rsid w:val="00B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D6447-D31C-405F-949A-F11B98B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herinehutching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Hannelize</dc:creator>
  <cp:keywords/>
  <dc:description/>
  <cp:lastModifiedBy>Hannelize</cp:lastModifiedBy>
  <cp:revision>1</cp:revision>
  <dcterms:created xsi:type="dcterms:W3CDTF">2016-01-27T11:42:00Z</dcterms:created>
  <dcterms:modified xsi:type="dcterms:W3CDTF">2016-01-27T11:43:00Z</dcterms:modified>
</cp:coreProperties>
</file>