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E2" w:rsidRDefault="007636E2" w:rsidP="00763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6E2" w:rsidRDefault="007636E2" w:rsidP="00763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2: Multi-Stakeholder WIL Model </w:t>
      </w:r>
    </w:p>
    <w:p w:rsidR="007636E2" w:rsidRDefault="007636E2" w:rsidP="00763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208280</wp:posOffset>
                </wp:positionV>
                <wp:extent cx="5996940" cy="3208020"/>
                <wp:effectExtent l="57150" t="57150" r="60960" b="68580"/>
                <wp:wrapNone/>
                <wp:docPr id="826" name="Group 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6940" cy="3208020"/>
                          <a:chOff x="0" y="0"/>
                          <a:chExt cx="5996940" cy="3208020"/>
                        </a:xfrm>
                      </wpg:grpSpPr>
                      <wps:wsp>
                        <wps:cNvPr id="2" name="Diamond 2"/>
                        <wps:cNvSpPr/>
                        <wps:spPr>
                          <a:xfrm>
                            <a:off x="2085109" y="891540"/>
                            <a:ext cx="1697181" cy="1402080"/>
                          </a:xfrm>
                          <a:prstGeom prst="diamond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636E2" w:rsidRDefault="007636E2" w:rsidP="007636E2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MULTI-STAKEHOLDER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WIL MODEL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940723" y="1417321"/>
                            <a:ext cx="1264920" cy="35814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36E2" w:rsidRDefault="007636E2" w:rsidP="007636E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Government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2438400" y="2294308"/>
                            <a:ext cx="937260" cy="35814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36E2" w:rsidRDefault="007636E2" w:rsidP="007636E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Business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3699856" y="1379220"/>
                            <a:ext cx="982980" cy="37338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36E2" w:rsidRDefault="007636E2" w:rsidP="007636E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Educator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2446020" y="472440"/>
                            <a:ext cx="937260" cy="381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36E2" w:rsidRDefault="007636E2" w:rsidP="007636E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Student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3413760" y="0"/>
                            <a:ext cx="2506980" cy="138684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 extrusionH="76200">
                            <a:extrusionClr>
                              <a:sysClr val="windowText" lastClr="000000"/>
                            </a:extrusionClr>
                          </a:sp3d>
                        </wps:spPr>
                        <wps:txbx>
                          <w:txbxContent>
                            <w:p w:rsidR="007636E2" w:rsidRDefault="007636E2" w:rsidP="007636E2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PHASE 1: PREPARE WIL PROJECT PLAN</w:t>
                              </w:r>
                            </w:p>
                            <w:p w:rsidR="007636E2" w:rsidRDefault="007636E2" w:rsidP="007636E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1. Identify students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2. Invite stakeholders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3. Compile documents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4. Stakeholder communication</w:t>
                              </w:r>
                            </w:p>
                            <w:p w:rsidR="007636E2" w:rsidRDefault="007636E2" w:rsidP="007636E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3375660" y="1767840"/>
                            <a:ext cx="2621280" cy="144018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 extrusionH="76200">
                            <a:extrusionClr>
                              <a:sysClr val="windowText" lastClr="000000"/>
                            </a:extrusionClr>
                          </a:sp3d>
                        </wps:spPr>
                        <wps:txbx>
                          <w:txbxContent>
                            <w:p w:rsidR="007636E2" w:rsidRDefault="007636E2" w:rsidP="007636E2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PHASE 2: STAKEHOLDER AGREEMENT</w:t>
                              </w:r>
                            </w:p>
                            <w:p w:rsidR="007636E2" w:rsidRDefault="007636E2" w:rsidP="007636E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1. Distribute information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 xml:space="preserve">2.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Readiness workshops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3.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Stakeholder agreements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4.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Finalise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stakeholder database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0" y="1790700"/>
                            <a:ext cx="2461260" cy="13182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 extrusionH="76200">
                            <a:extrusionClr>
                              <a:sysClr val="windowText" lastClr="000000"/>
                            </a:extrusionClr>
                          </a:sp3d>
                        </wps:spPr>
                        <wps:txbx>
                          <w:txbxContent>
                            <w:p w:rsidR="007636E2" w:rsidRDefault="007636E2" w:rsidP="007636E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PHASE 3: STUDENTS IN WORKPLACE</w:t>
                              </w:r>
                            </w:p>
                            <w:p w:rsidR="007636E2" w:rsidRDefault="007636E2" w:rsidP="007636E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1. Stakeholder roles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2. Manage risks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3. Support students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4. Track stakeholders</w:t>
                              </w:r>
                            </w:p>
                            <w:p w:rsidR="007636E2" w:rsidRDefault="007636E2" w:rsidP="007636E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76200" y="53340"/>
                            <a:ext cx="2377440" cy="13335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 extrusionH="76200">
                            <a:extrusionClr>
                              <a:sysClr val="windowText" lastClr="000000"/>
                            </a:extrusionClr>
                          </a:sp3d>
                        </wps:spPr>
                        <wps:txbx>
                          <w:txbxContent>
                            <w:p w:rsidR="007636E2" w:rsidRDefault="007636E2" w:rsidP="007636E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PHASE 4: STAKEHOLDER FEEDBACK</w:t>
                              </w:r>
                            </w:p>
                            <w:p w:rsidR="007636E2" w:rsidRDefault="007636E2" w:rsidP="007636E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1. POE/ Database assessment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 xml:space="preserve">2.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Stakeholder feedback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3.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Evaluate stakeholders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4. Review and improve WIL model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own Arrow 11"/>
                        <wps:cNvSpPr/>
                        <wps:spPr>
                          <a:xfrm rot="5400000" flipH="1">
                            <a:off x="2689860" y="2457786"/>
                            <a:ext cx="464820" cy="92202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Down Arrow 12"/>
                        <wps:cNvSpPr/>
                        <wps:spPr>
                          <a:xfrm rot="10800000" flipH="1">
                            <a:off x="459282" y="1287780"/>
                            <a:ext cx="464820" cy="48768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Down Arrow 13"/>
                        <wps:cNvSpPr/>
                        <wps:spPr>
                          <a:xfrm flipH="1">
                            <a:off x="4747260" y="1379220"/>
                            <a:ext cx="464820" cy="48768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6" o:spid="_x0000_s1026" style="position:absolute;left:0;text-align:left;margin-left:-6.55pt;margin-top:16.4pt;width:472.2pt;height:252.6pt;z-index:251658240" coordsize="59969,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2" o:spid="_x0000_s1027" type="#_x0000_t4" style="position:absolute;left:20851;top:8915;width:16971;height:14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0bAsEA&#10;AADaAAAADwAAAGRycy9kb3ducmV2LnhtbESPT2sCMRTE7wW/Q3gFbzVbEZXVKMVSKL35B8HbY/Pc&#10;jU1eliRdt9/eCILHYWZ+wyzXvbOioxCNZwXvowIEceW14VrBYf/1NgcRE7JG65kU/FOE9WrwssRS&#10;+ytvqdulWmQIxxIVNCm1pZSxashhHPmWOHtnHxymLEMtdcBrhjsrx0UxlQ4N54UGW9o0VP3u/pyC&#10;ibbOXMxnR304HO1sjj/701Sp4Wv/sQCRqE/P8KP9rRWM4X4l3w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9GwLBAAAA2gAAAA8AAAAAAAAAAAAAAAAAmAIAAGRycy9kb3du&#10;cmV2LnhtbFBLBQYAAAAABAAEAPUAAACGAwAAAAA=&#10;" fillcolor="#8db3e2 [1311]" strokecolor="#243f60 [1604]" strokeweight="2pt">
                  <v:textbox>
                    <w:txbxContent>
                      <w:p w:rsidR="007636E2" w:rsidRDefault="007636E2" w:rsidP="007636E2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MULTI-STAKEHOLDER</w:t>
                        </w:r>
                        <w:r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WIL MODEL</w:t>
                        </w:r>
                      </w:p>
                    </w:txbxContent>
                  </v:textbox>
                </v:shape>
                <v:oval id="Oval 3" o:spid="_x0000_s1028" style="position:absolute;left:9407;top:14173;width:12649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AwsQA&#10;AADaAAAADwAAAGRycy9kb3ducmV2LnhtbESPQWvCQBSE7wX/w/IEb3VjLEWiq4ggeBBJY6l4e2Sf&#10;STD7NmTXJP57t1DocZiZb5jVZjC16Kh1lWUFs2kEgji3uuJCwfd5/74A4TyyxtoyKXiSg8169LbC&#10;RNuev6jLfCEChF2CCkrvm0RKl5dk0E1tQxy8m20N+iDbQuoW+wA3tYyj6FMarDgslNjQrqT8nj2M&#10;gn1ax8focl7Md+lN/8T59fTRXJWajIftEoSnwf+H/9oHrWAOv1fC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OgMLEAAAA2gAAAA8AAAAAAAAAAAAAAAAAmAIAAGRycy9k&#10;b3ducmV2LnhtbFBLBQYAAAAABAAEAPUAAACJAwAAAAA=&#10;" fillcolor="#c6d9f1 [671]" strokecolor="#385d8a" strokeweight="2pt">
                  <v:textbox>
                    <w:txbxContent>
                      <w:p w:rsidR="007636E2" w:rsidRDefault="007636E2" w:rsidP="007636E2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Government</w:t>
                        </w:r>
                      </w:p>
                    </w:txbxContent>
                  </v:textbox>
                </v:oval>
                <v:oval id="Oval 4" o:spid="_x0000_s1029" style="position:absolute;left:24384;top:22943;width:9372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YtsQA&#10;AADaAAAADwAAAGRycy9kb3ducmV2LnhtbESPQWvCQBSE74X+h+UJvdWNaSiSuooIgR6kqBGLt0f2&#10;mQSzb0N2TdJ/7wpCj8PMfMMsVqNpRE+dqy0rmE0jEMSF1TWXCo559j4H4TyyxsYyKfgjB6vl68sC&#10;U20H3lN/8KUIEHYpKqi8b1MpXVGRQTe1LXHwLrYz6IPsSqk7HALcNDKOok9psOawUGFLm4qK6+Fm&#10;FGS7Jt5Gv/n8Y7O76FNcnH+S9qzU22Rcf4HwNPr/8LP9rRUk8LgSb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GLbEAAAA2gAAAA8AAAAAAAAAAAAAAAAAmAIAAGRycy9k&#10;b3ducmV2LnhtbFBLBQYAAAAABAAEAPUAAACJAwAAAAA=&#10;" fillcolor="#c6d9f1 [671]" strokecolor="#385d8a" strokeweight="2pt">
                  <v:textbox>
                    <w:txbxContent>
                      <w:p w:rsidR="007636E2" w:rsidRDefault="007636E2" w:rsidP="007636E2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Business</w:t>
                        </w:r>
                      </w:p>
                    </w:txbxContent>
                  </v:textbox>
                </v:oval>
                <v:oval id="Oval 5" o:spid="_x0000_s1030" style="position:absolute;left:36998;top:13792;width:9830;height:3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u9LcUA&#10;AADaAAAADwAAAGRycy9kb3ducmV2LnhtbESPT2vCQBTE74V+h+UVems2jX+Q6CoiCB5KiUmpeHtk&#10;n0lo9m3Irpp+e1cQPA4z8xtmsRpMKy7Uu8aygs8oBkFcWt1wpeCn2H7MQDiPrLG1TAr+ycFq+fqy&#10;wFTbK+/pkvtKBAi7FBXU3neplK6syaCLbEccvJPtDfog+0rqHq8BblqZxPFUGmw4LNTY0aam8i8/&#10;GwXbrE2+4kMxG22yk/5NyuP3uDsq9f42rOcgPA3+GX60d1rBBO5Xw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70txQAAANoAAAAPAAAAAAAAAAAAAAAAAJgCAABkcnMv&#10;ZG93bnJldi54bWxQSwUGAAAAAAQABAD1AAAAigMAAAAA&#10;" fillcolor="#c6d9f1 [671]" strokecolor="#385d8a" strokeweight="2pt">
                  <v:textbox>
                    <w:txbxContent>
                      <w:p w:rsidR="007636E2" w:rsidRDefault="007636E2" w:rsidP="007636E2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Educator</w:t>
                        </w:r>
                      </w:p>
                    </w:txbxContent>
                  </v:textbox>
                </v:oval>
                <v:oval id="Oval 6" o:spid="_x0000_s1031" style="position:absolute;left:24460;top:4724;width:9372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jWsQA&#10;AADaAAAADwAAAGRycy9kb3ducmV2LnhtbESPQWvCQBSE74X+h+UJvdWNaRFJXUWEQA9SohGLt0f2&#10;mQSzb0N2TdJ/3xUEj8PMfMMs16NpRE+dqy0rmE0jEMSF1TWXCo55+r4A4TyyxsYyKfgjB+vV68sS&#10;E20H3lN/8KUIEHYJKqi8bxMpXVGRQTe1LXHwLrYz6IPsSqk7HALcNDKOork0WHNYqLClbUXF9XAz&#10;CtKsiXfRb7742GYXfYqL889ne1bqbTJuvkB4Gv0z/Gh/awVzuF8JN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5I1rEAAAA2gAAAA8AAAAAAAAAAAAAAAAAmAIAAGRycy9k&#10;b3ducmV2LnhtbFBLBQYAAAAABAAEAPUAAACJAwAAAAA=&#10;" fillcolor="#c6d9f1 [671]" strokecolor="#385d8a" strokeweight="2pt">
                  <v:textbox>
                    <w:txbxContent>
                      <w:p w:rsidR="007636E2" w:rsidRDefault="007636E2" w:rsidP="007636E2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Student</w:t>
                        </w:r>
                      </w:p>
                    </w:txbxContent>
                  </v:textbox>
                </v:oval>
                <v:roundrect id="Rounded Rectangle 7" o:spid="_x0000_s1032" style="position:absolute;left:34137;width:25070;height:138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rmMMA&#10;AADaAAAADwAAAGRycy9kb3ducmV2LnhtbESPT4vCMBTE74LfITzBm6buQaVrFBHElcWDf0D29mje&#10;tl2bl9rEmv32RhA8DjPzG2a2CKYSLTWutKxgNExAEGdWl5wrOB3XgykI55E1VpZJwT85WMy7nRmm&#10;2t55T+3B5yJC2KWooPC+TqV0WUEG3dDWxNH7tY1BH2WTS93gPcJNJT+SZCwNlhwXCqxpVVB2OdyM&#10;gvbvel7lRMtNm21/qusu7HffQal+Lyw/QXgK/h1+tb+0ggk8r8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crmMMAAADaAAAADwAAAAAAAAAAAAAAAACYAgAAZHJzL2Rv&#10;d25yZXYueG1sUEsFBgAAAAAEAAQA9QAAAIgDAAAAAA==&#10;" fillcolor="#f2f2f2" strokecolor="#385d8a" strokeweight="2pt">
                  <v:textbox>
                    <w:txbxContent>
                      <w:p w:rsidR="007636E2" w:rsidRDefault="007636E2" w:rsidP="007636E2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PHASE 1: PREPARE WIL PROJECT PLAN</w:t>
                        </w:r>
                      </w:p>
                      <w:p w:rsidR="007636E2" w:rsidRDefault="007636E2" w:rsidP="007636E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1. Identify students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br/>
                          <w:t>2. Invite stakeholders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br/>
                          <w:t>3. Compile documents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br/>
                          <w:t>4. Stakeholder communication</w:t>
                        </w:r>
                      </w:p>
                      <w:p w:rsidR="007636E2" w:rsidRDefault="007636E2" w:rsidP="007636E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Rounded Rectangle 8" o:spid="_x0000_s1033" style="position:absolute;left:33756;top:17678;width:26213;height:144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i/6r4A&#10;AADaAAAADwAAAGRycy9kb3ducmV2LnhtbERPy4rCMBTdC/5DuII7TZ2FSDWKCKKDuPAB4u7SXNtq&#10;c1ObWDN/P1kILg/nPVsEU4mWGldaVjAaJiCIM6tLzhWcT+vBBITzyBory6Tgjxws5t3ODFNt33yg&#10;9uhzEUPYpaig8L5OpXRZQQbd0NbEkbvZxqCPsMmlbvAdw00lf5JkLA2WHBsKrGlVUPY4voyC9v68&#10;rHKi5abNfq/Vcx8O+11Qqt8LyykIT8F/xR/3ViuIW+OVeAPk/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4v+q+AAAA2gAAAA8AAAAAAAAAAAAAAAAAmAIAAGRycy9kb3ducmV2&#10;LnhtbFBLBQYAAAAABAAEAPUAAACDAwAAAAA=&#10;" fillcolor="#f2f2f2" strokecolor="#385d8a" strokeweight="2pt">
                  <v:textbox>
                    <w:txbxContent>
                      <w:p w:rsidR="007636E2" w:rsidRDefault="007636E2" w:rsidP="007636E2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PHASE 2: STAKEHOLDER AGREEMENT</w:t>
                        </w:r>
                      </w:p>
                      <w:p w:rsidR="007636E2" w:rsidRDefault="007636E2" w:rsidP="007636E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1. Distribute information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br/>
                          <w:t xml:space="preserve">2.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Readiness workshops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br/>
                          <w:t>3.</w:t>
                        </w:r>
                        <w:proofErr w:type="gramEnd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Stakeholder agreements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br/>
                          <w:t>4.</w:t>
                        </w:r>
                        <w:proofErr w:type="gramEnd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Finalise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 stakeholder database</w:t>
                        </w:r>
                      </w:p>
                    </w:txbxContent>
                  </v:textbox>
                </v:roundrect>
                <v:roundrect id="Rounded Rectangle 9" o:spid="_x0000_s1034" style="position:absolute;top:17907;width:24612;height:131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accMA&#10;AADaAAAADwAAAGRycy9kb3ducmV2LnhtbESPT4vCMBTE74LfITzBm6buQbRrFBHElcWDf0D29mje&#10;tl2bl9rEmv32RhA8DjPzG2a2CKYSLTWutKxgNExAEGdWl5wrOB3XgwkI55E1VpZJwT85WMy7nRmm&#10;2t55T+3B5yJC2KWooPC+TqV0WUEG3dDWxNH7tY1BH2WTS93gPcJNJT+SZCwNlhwXCqxpVVB2OdyM&#10;gvbvel7lRMtNm21/qusu7HffQal+Lyw/QXgK/h1+tb+0gik8r8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QaccMAAADaAAAADwAAAAAAAAAAAAAAAACYAgAAZHJzL2Rv&#10;d25yZXYueG1sUEsFBgAAAAAEAAQA9QAAAIgDAAAAAA==&#10;" fillcolor="#f2f2f2" strokecolor="#385d8a" strokeweight="2pt">
                  <v:textbox>
                    <w:txbxContent>
                      <w:p w:rsidR="007636E2" w:rsidRDefault="007636E2" w:rsidP="007636E2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PHASE 3: STUDENTS IN WORKPLACE</w:t>
                        </w:r>
                      </w:p>
                      <w:p w:rsidR="007636E2" w:rsidRDefault="007636E2" w:rsidP="007636E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1. Stakeholder roles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br/>
                          <w:t>2. Manage risks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br/>
                          <w:t>3. Support students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br/>
                          <w:t>4. Track stakeholders</w:t>
                        </w:r>
                      </w:p>
                      <w:p w:rsidR="007636E2" w:rsidRDefault="007636E2" w:rsidP="007636E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Rounded Rectangle 10" o:spid="_x0000_s1035" style="position:absolute;left:762;top:533;width:23774;height:13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hj8QA&#10;AADbAAAADwAAAGRycy9kb3ducmV2LnhtbESPQWvCQBCF7wX/wzJCb3VjD6VEVxFBtIgHrSDehuyY&#10;RLOzMbvG7b/vHAq9zfDevPfNdJ5co3rqQu3ZwHiUgSIuvK25NHD8Xr19ggoR2WLjmQz8UID5bPAy&#10;xdz6J++pP8RSSQiHHA1UMba51qGoyGEY+ZZYtIvvHEZZu1LbDp8S7hr9nmUf2mHN0lBhS8uKitvh&#10;4Qz01/tpWRIt1n3xdW7uu7TfbZMxr8O0mICKlOK/+e96YwVf6OUXGUDP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kIY/EAAAA2wAAAA8AAAAAAAAAAAAAAAAAmAIAAGRycy9k&#10;b3ducmV2LnhtbFBLBQYAAAAABAAEAPUAAACJAwAAAAA=&#10;" fillcolor="#f2f2f2" strokecolor="#385d8a" strokeweight="2pt">
                  <v:textbox>
                    <w:txbxContent>
                      <w:p w:rsidR="007636E2" w:rsidRDefault="007636E2" w:rsidP="007636E2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u w:val="single"/>
                            <w:lang w:val="en-US"/>
                          </w:rPr>
                          <w:t>PHASE 4: STAKEHOLDER FEEDBACK</w:t>
                        </w:r>
                      </w:p>
                      <w:p w:rsidR="007636E2" w:rsidRDefault="007636E2" w:rsidP="007636E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1. POE/ Database assessment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br/>
                          <w:t xml:space="preserve">2.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Stakeholder feedback 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br/>
                          <w:t>3.</w:t>
                        </w:r>
                        <w:proofErr w:type="gramEnd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 Evaluate stakeholders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br/>
                          <w:t>4. Review and improve WIL model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1" o:spid="_x0000_s1036" type="#_x0000_t67" style="position:absolute;left:26897;top:24578;width:4649;height:9220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hsGcQA&#10;AADbAAAADwAAAGRycy9kb3ducmV2LnhtbERPTWvCQBC9C/6HZYTedGOQUqKrFDFG9FCrIvQ2ZKdJ&#10;anY2ZLea+uvdQqG3ebzPmS06U4srta6yrGA8ikAQ51ZXXCg4HdPhCwjnkTXWlknBDzlYzPu9GSba&#10;3vidrgdfiBDCLkEFpfdNIqXLSzLoRrYhDtynbQ36ANtC6hZvIdzUMo6iZ2mw4tBQYkPLkvLL4dso&#10;iO8Tu027NMuWX+fmY7Xev913hVJPg+51CsJT5//Ff+6NDvPH8PtLO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YbBnEAAAA2wAAAA8AAAAAAAAAAAAAAAAAmAIAAGRycy9k&#10;b3ducmV2LnhtbFBLBQYAAAAABAAEAPUAAACJAwAAAAA=&#10;" adj="16155" fillcolor="#4f81bd" strokecolor="#385d8a" strokeweight="2pt"/>
                <v:shape id="Down Arrow 12" o:spid="_x0000_s1037" type="#_x0000_t67" style="position:absolute;left:4592;top:12877;width:4649;height:4877;rotation:18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d4MAA&#10;AADbAAAADwAAAGRycy9kb3ducmV2LnhtbERPTWvCQBC9F/oflhG81UlUSo2uoQiFnlqqhVyH7JgE&#10;s7Nxd9X033eFQm/zeJ+zKUfbqyv70DnRkM8yUCy1M500Gr4Pb08voEIkMdQ7YQ0/HKDcPj5sqDDu&#10;Jl983cdGpRAJBWloYxwKxFC3bCnM3MCSuKPzlmKCvkHj6ZbCbY/zLHtGS52khpYG3rVcn/YXq2GB&#10;R45dfV59LLE6D5+Vyz06raeT8XUNKvIY/8V/7neT5s/h/ks6A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yd4MAAAADbAAAADwAAAAAAAAAAAAAAAACYAgAAZHJzL2Rvd25y&#10;ZXYueG1sUEsFBgAAAAAEAAQA9QAAAIUDAAAAAA==&#10;" adj="11306" fillcolor="#4f81bd" strokecolor="#385d8a" strokeweight="2pt"/>
                <v:shape id="Down Arrow 13" o:spid="_x0000_s1038" type="#_x0000_t67" style="position:absolute;left:47472;top:13792;width:4648;height:487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rmMIA&#10;AADbAAAADwAAAGRycy9kb3ducmV2LnhtbERP22rCQBB9L/gPywh9KbqxipfoKqWlIuKL0Q8Ydsck&#10;mp0N2a1J/94VCn2bw7nOatPZStyp8aVjBaNhAoJYO1NyruB8+h7MQfiAbLByTAp+ycNm3XtZYWpc&#10;y0e6ZyEXMYR9igqKEOpUSq8LsuiHriaO3MU1FkOETS5Ng20Mt5V8T5KptFhybCiwps+C9C37sQq2&#10;uR6f3yZWz/ZhccWvNuu2h1Kp1373sQQRqAv/4j/3zsT5Y3j+E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GuYwgAAANsAAAAPAAAAAAAAAAAAAAAAAJgCAABkcnMvZG93&#10;bnJldi54bWxQSwUGAAAAAAQABAD1AAAAhwMAAAAA&#10;" adj="11306" fillcolor="#4f81bd" strokecolor="#385d8a" strokeweight="2pt"/>
              </v:group>
            </w:pict>
          </mc:Fallback>
        </mc:AlternateContent>
      </w:r>
    </w:p>
    <w:p w:rsidR="007636E2" w:rsidRDefault="007636E2" w:rsidP="00763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B1D" w:rsidRDefault="00A85B1D">
      <w:bookmarkStart w:id="0" w:name="_GoBack"/>
      <w:bookmarkEnd w:id="0"/>
    </w:p>
    <w:sectPr w:rsidR="00A85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E2"/>
    <w:rsid w:val="007636E2"/>
    <w:rsid w:val="00772D56"/>
    <w:rsid w:val="00A8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E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E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Wait, Marius</dc:creator>
  <cp:lastModifiedBy>Wait, Marius</cp:lastModifiedBy>
  <cp:revision>1</cp:revision>
  <dcterms:created xsi:type="dcterms:W3CDTF">2015-09-07T09:46:00Z</dcterms:created>
  <dcterms:modified xsi:type="dcterms:W3CDTF">2015-09-07T09:47:00Z</dcterms:modified>
</cp:coreProperties>
</file>