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1A1AB" w14:textId="77777777" w:rsidR="00A84C09" w:rsidRDefault="002D727C" w:rsidP="00A745CE">
      <w:pPr>
        <w:autoSpaceDE w:val="0"/>
        <w:autoSpaceDN w:val="0"/>
        <w:adjustRightInd w:val="0"/>
        <w:spacing w:after="0" w:line="360" w:lineRule="auto"/>
        <w:jc w:val="center"/>
        <w:rPr>
          <w:rFonts w:ascii="Times New Roman" w:hAnsi="Times New Roman" w:cs="Times New Roman"/>
          <w:b/>
          <w:sz w:val="28"/>
          <w:szCs w:val="28"/>
          <w:lang w:val="en-GB"/>
        </w:rPr>
      </w:pPr>
      <w:r>
        <w:rPr>
          <w:rFonts w:ascii="Times New Roman" w:hAnsi="Times New Roman" w:cs="Times New Roman"/>
          <w:b/>
          <w:sz w:val="28"/>
          <w:szCs w:val="28"/>
          <w:lang w:val="en-GB"/>
        </w:rPr>
        <w:t xml:space="preserve">Why supervise offline when you can online? </w:t>
      </w:r>
      <w:r w:rsidR="00B1090E" w:rsidRPr="00DD6D56">
        <w:rPr>
          <w:rFonts w:ascii="Times New Roman" w:hAnsi="Times New Roman" w:cs="Times New Roman"/>
          <w:b/>
          <w:sz w:val="28"/>
          <w:szCs w:val="28"/>
          <w:lang w:val="en-GB"/>
        </w:rPr>
        <w:t xml:space="preserve">University of South Africa </w:t>
      </w:r>
      <w:r w:rsidR="00B1090E">
        <w:rPr>
          <w:rFonts w:ascii="Times New Roman" w:hAnsi="Times New Roman" w:cs="Times New Roman"/>
          <w:b/>
          <w:sz w:val="28"/>
          <w:szCs w:val="28"/>
          <w:lang w:val="en-GB"/>
        </w:rPr>
        <w:t>postgraduate s</w:t>
      </w:r>
      <w:r>
        <w:rPr>
          <w:rFonts w:ascii="Times New Roman" w:hAnsi="Times New Roman" w:cs="Times New Roman"/>
          <w:b/>
          <w:sz w:val="28"/>
          <w:szCs w:val="28"/>
          <w:lang w:val="en-GB"/>
        </w:rPr>
        <w:t xml:space="preserve">upervisors state their position </w:t>
      </w:r>
    </w:p>
    <w:p w14:paraId="7D13E918" w14:textId="77777777" w:rsidR="00A84C09" w:rsidRDefault="00A84C09" w:rsidP="00A745CE">
      <w:pPr>
        <w:autoSpaceDE w:val="0"/>
        <w:autoSpaceDN w:val="0"/>
        <w:adjustRightInd w:val="0"/>
        <w:spacing w:after="0" w:line="360" w:lineRule="auto"/>
        <w:jc w:val="center"/>
        <w:rPr>
          <w:rFonts w:ascii="Times New Roman" w:hAnsi="Times New Roman" w:cs="Times New Roman"/>
          <w:b/>
          <w:sz w:val="28"/>
          <w:szCs w:val="28"/>
          <w:lang w:val="en-GB"/>
        </w:rPr>
      </w:pPr>
    </w:p>
    <w:p w14:paraId="7FE244F6" w14:textId="422AA058" w:rsidR="00A05AF0" w:rsidRPr="00D06170" w:rsidRDefault="00A05AF0" w:rsidP="00A745CE">
      <w:pPr>
        <w:spacing w:after="0" w:line="360" w:lineRule="auto"/>
        <w:jc w:val="center"/>
        <w:rPr>
          <w:rFonts w:ascii="Times New Roman" w:hAnsi="Times New Roman" w:cs="Times New Roman"/>
          <w:i/>
          <w:iCs/>
          <w:sz w:val="24"/>
          <w:szCs w:val="24"/>
          <w:shd w:val="clear" w:color="auto" w:fill="FFFFFF"/>
        </w:rPr>
      </w:pPr>
      <w:proofErr w:type="spellStart"/>
      <w:r w:rsidRPr="00D06170">
        <w:rPr>
          <w:rFonts w:ascii="Times New Roman" w:hAnsi="Times New Roman" w:cs="Times New Roman"/>
          <w:i/>
          <w:iCs/>
          <w:sz w:val="24"/>
          <w:szCs w:val="24"/>
          <w:shd w:val="clear" w:color="auto" w:fill="FFFFFF"/>
        </w:rPr>
        <w:t>Mishack</w:t>
      </w:r>
      <w:proofErr w:type="spellEnd"/>
      <w:r w:rsidRPr="00D06170">
        <w:rPr>
          <w:rFonts w:ascii="Times New Roman" w:hAnsi="Times New Roman" w:cs="Times New Roman"/>
          <w:i/>
          <w:iCs/>
          <w:sz w:val="24"/>
          <w:szCs w:val="24"/>
          <w:shd w:val="clear" w:color="auto" w:fill="FFFFFF"/>
        </w:rPr>
        <w:t xml:space="preserve"> T Gumbo</w:t>
      </w:r>
    </w:p>
    <w:p w14:paraId="267C8C54" w14:textId="77777777" w:rsidR="00A05AF0" w:rsidRPr="00D06170" w:rsidRDefault="00A05AF0" w:rsidP="00A745CE">
      <w:pPr>
        <w:spacing w:after="0" w:line="360" w:lineRule="auto"/>
        <w:jc w:val="center"/>
        <w:rPr>
          <w:rFonts w:ascii="Times New Roman" w:hAnsi="Times New Roman" w:cs="Times New Roman"/>
          <w:i/>
          <w:iCs/>
          <w:sz w:val="24"/>
          <w:szCs w:val="24"/>
          <w:shd w:val="clear" w:color="auto" w:fill="FFFFFF"/>
        </w:rPr>
      </w:pPr>
      <w:r w:rsidRPr="00D06170">
        <w:rPr>
          <w:rFonts w:ascii="Times New Roman" w:hAnsi="Times New Roman" w:cs="Times New Roman"/>
          <w:i/>
          <w:iCs/>
          <w:sz w:val="24"/>
          <w:szCs w:val="24"/>
          <w:shd w:val="clear" w:color="auto" w:fill="FFFFFF"/>
        </w:rPr>
        <w:t>Department of Science &amp; Technology Education, College of Education,</w:t>
      </w:r>
    </w:p>
    <w:p w14:paraId="132028D7" w14:textId="77777777" w:rsidR="00A05AF0" w:rsidRPr="00D06170" w:rsidRDefault="00A05AF0" w:rsidP="00A745CE">
      <w:pPr>
        <w:spacing w:after="0" w:line="360" w:lineRule="auto"/>
        <w:jc w:val="center"/>
        <w:rPr>
          <w:rFonts w:ascii="Times New Roman" w:hAnsi="Times New Roman" w:cs="Times New Roman"/>
          <w:i/>
          <w:iCs/>
          <w:sz w:val="24"/>
          <w:szCs w:val="24"/>
          <w:shd w:val="clear" w:color="auto" w:fill="FFFFFF"/>
        </w:rPr>
      </w:pPr>
      <w:r w:rsidRPr="00D06170">
        <w:rPr>
          <w:rFonts w:ascii="Times New Roman" w:hAnsi="Times New Roman" w:cs="Times New Roman"/>
          <w:i/>
          <w:iCs/>
          <w:sz w:val="24"/>
          <w:szCs w:val="24"/>
          <w:shd w:val="clear" w:color="auto" w:fill="FFFFFF"/>
        </w:rPr>
        <w:t>University of South Africa, Pretoria, South Africa</w:t>
      </w:r>
    </w:p>
    <w:p w14:paraId="53CB8E08" w14:textId="77777777" w:rsidR="00A05AF0" w:rsidRPr="00D06170" w:rsidRDefault="00580586" w:rsidP="00A745CE">
      <w:pPr>
        <w:spacing w:after="0" w:line="360" w:lineRule="auto"/>
        <w:jc w:val="center"/>
        <w:rPr>
          <w:rFonts w:ascii="Times New Roman" w:hAnsi="Times New Roman" w:cs="Times New Roman"/>
          <w:i/>
          <w:iCs/>
          <w:sz w:val="24"/>
          <w:szCs w:val="24"/>
          <w:shd w:val="clear" w:color="auto" w:fill="FFFFFF"/>
        </w:rPr>
      </w:pPr>
      <w:hyperlink r:id="rId8" w:history="1">
        <w:r w:rsidR="00A05AF0" w:rsidRPr="00D06170">
          <w:rPr>
            <w:rFonts w:ascii="Times New Roman" w:hAnsi="Times New Roman" w:cs="Times New Roman"/>
            <w:i/>
            <w:iCs/>
            <w:sz w:val="24"/>
            <w:szCs w:val="24"/>
            <w:shd w:val="clear" w:color="auto" w:fill="FFFFFF"/>
          </w:rPr>
          <w:t>gumbomt@unisa.ac.za</w:t>
        </w:r>
      </w:hyperlink>
    </w:p>
    <w:p w14:paraId="43149F26" w14:textId="77777777" w:rsidR="00CC5A78" w:rsidRPr="00A05AF0" w:rsidRDefault="00CC5A78" w:rsidP="00A745CE">
      <w:pPr>
        <w:autoSpaceDE w:val="0"/>
        <w:autoSpaceDN w:val="0"/>
        <w:adjustRightInd w:val="0"/>
        <w:spacing w:after="0" w:line="360" w:lineRule="auto"/>
        <w:jc w:val="center"/>
        <w:rPr>
          <w:rFonts w:ascii="Times New Roman" w:hAnsi="Times New Roman" w:cs="Times New Roman"/>
          <w:sz w:val="24"/>
          <w:szCs w:val="24"/>
          <w:lang w:val="en-GB"/>
        </w:rPr>
      </w:pPr>
    </w:p>
    <w:p w14:paraId="092A5145" w14:textId="77777777" w:rsidR="00E61E21" w:rsidRPr="00DD6D56" w:rsidRDefault="00E61E21" w:rsidP="00A745CE">
      <w:pPr>
        <w:autoSpaceDE w:val="0"/>
        <w:autoSpaceDN w:val="0"/>
        <w:adjustRightInd w:val="0"/>
        <w:spacing w:after="0" w:line="360" w:lineRule="auto"/>
        <w:jc w:val="both"/>
        <w:rPr>
          <w:rFonts w:ascii="Times New Roman" w:hAnsi="Times New Roman" w:cs="Times New Roman"/>
          <w:b/>
          <w:bCs/>
          <w:sz w:val="28"/>
          <w:szCs w:val="28"/>
          <w:lang w:val="en-GB"/>
        </w:rPr>
      </w:pPr>
      <w:r w:rsidRPr="00DD6D56">
        <w:rPr>
          <w:rFonts w:ascii="Times New Roman" w:hAnsi="Times New Roman" w:cs="Times New Roman"/>
          <w:b/>
          <w:bCs/>
          <w:sz w:val="28"/>
          <w:szCs w:val="28"/>
          <w:lang w:val="en-GB"/>
        </w:rPr>
        <w:t>Abstract</w:t>
      </w:r>
    </w:p>
    <w:p w14:paraId="377C7D16" w14:textId="27540F19" w:rsidR="00EB66C8" w:rsidRPr="00DD6D56" w:rsidRDefault="007B34AD" w:rsidP="00A745CE">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Postgraduate supervision is a complex and demanding task. </w:t>
      </w:r>
      <w:r w:rsidR="00465499">
        <w:rPr>
          <w:rFonts w:ascii="Times New Roman" w:hAnsi="Times New Roman" w:cs="Times New Roman"/>
          <w:sz w:val="24"/>
          <w:szCs w:val="24"/>
          <w:lang w:val="en-GB"/>
        </w:rPr>
        <w:t>Student supervision</w:t>
      </w:r>
      <w:r>
        <w:rPr>
          <w:rFonts w:ascii="Times New Roman" w:hAnsi="Times New Roman" w:cs="Times New Roman"/>
          <w:sz w:val="24"/>
          <w:szCs w:val="24"/>
          <w:lang w:val="en-GB"/>
        </w:rPr>
        <w:t xml:space="preserve"> </w:t>
      </w:r>
      <w:r w:rsidR="00465499">
        <w:rPr>
          <w:rFonts w:ascii="Times New Roman" w:hAnsi="Times New Roman" w:cs="Times New Roman"/>
          <w:sz w:val="24"/>
          <w:szCs w:val="24"/>
          <w:lang w:val="en-GB"/>
        </w:rPr>
        <w:t xml:space="preserve">success </w:t>
      </w:r>
      <w:r>
        <w:rPr>
          <w:rFonts w:ascii="Times New Roman" w:hAnsi="Times New Roman" w:cs="Times New Roman"/>
          <w:sz w:val="24"/>
          <w:szCs w:val="24"/>
          <w:lang w:val="en-GB"/>
        </w:rPr>
        <w:t xml:space="preserve">can </w:t>
      </w:r>
      <w:r w:rsidR="00465499">
        <w:rPr>
          <w:rFonts w:ascii="Times New Roman" w:hAnsi="Times New Roman" w:cs="Times New Roman"/>
          <w:sz w:val="24"/>
          <w:szCs w:val="24"/>
          <w:lang w:val="en-GB"/>
        </w:rPr>
        <w:t xml:space="preserve">however </w:t>
      </w:r>
      <w:r>
        <w:rPr>
          <w:rFonts w:ascii="Times New Roman" w:hAnsi="Times New Roman" w:cs="Times New Roman"/>
          <w:sz w:val="24"/>
          <w:szCs w:val="24"/>
          <w:lang w:val="en-GB"/>
        </w:rPr>
        <w:t>be</w:t>
      </w:r>
      <w:r w:rsidR="00465499">
        <w:rPr>
          <w:rFonts w:ascii="Times New Roman" w:hAnsi="Times New Roman" w:cs="Times New Roman"/>
          <w:sz w:val="24"/>
          <w:szCs w:val="24"/>
          <w:lang w:val="en-GB"/>
        </w:rPr>
        <w:t>nefit</w:t>
      </w:r>
      <w:r>
        <w:rPr>
          <w:rFonts w:ascii="Times New Roman" w:hAnsi="Times New Roman" w:cs="Times New Roman"/>
          <w:sz w:val="24"/>
          <w:szCs w:val="24"/>
          <w:lang w:val="en-GB"/>
        </w:rPr>
        <w:t xml:space="preserve"> </w:t>
      </w:r>
      <w:r w:rsidR="00465499">
        <w:rPr>
          <w:rFonts w:ascii="Times New Roman" w:hAnsi="Times New Roman" w:cs="Times New Roman"/>
          <w:sz w:val="24"/>
          <w:szCs w:val="24"/>
          <w:lang w:val="en-GB"/>
        </w:rPr>
        <w:t>from</w:t>
      </w:r>
      <w:r>
        <w:rPr>
          <w:rFonts w:ascii="Times New Roman" w:hAnsi="Times New Roman" w:cs="Times New Roman"/>
          <w:sz w:val="24"/>
          <w:szCs w:val="24"/>
          <w:lang w:val="en-GB"/>
        </w:rPr>
        <w:t xml:space="preserve"> </w:t>
      </w:r>
      <w:r w:rsidR="00473F83">
        <w:rPr>
          <w:rFonts w:ascii="Times New Roman" w:hAnsi="Times New Roman" w:cs="Times New Roman"/>
          <w:sz w:val="24"/>
          <w:szCs w:val="24"/>
          <w:lang w:val="en-GB"/>
        </w:rPr>
        <w:t xml:space="preserve">the </w:t>
      </w:r>
      <w:r w:rsidR="00465499">
        <w:rPr>
          <w:rFonts w:ascii="Times New Roman" w:hAnsi="Times New Roman" w:cs="Times New Roman"/>
          <w:sz w:val="24"/>
          <w:szCs w:val="24"/>
          <w:lang w:val="en-GB"/>
        </w:rPr>
        <w:t>use of the</w:t>
      </w:r>
      <w:r w:rsidR="000D7022">
        <w:rPr>
          <w:rFonts w:ascii="Times New Roman" w:hAnsi="Times New Roman" w:cs="Times New Roman"/>
          <w:sz w:val="24"/>
          <w:szCs w:val="24"/>
          <w:lang w:val="en-GB"/>
        </w:rPr>
        <w:t xml:space="preserve"> available online technological applications/tools</w:t>
      </w:r>
      <w:r>
        <w:rPr>
          <w:rFonts w:ascii="Times New Roman" w:hAnsi="Times New Roman" w:cs="Times New Roman"/>
          <w:sz w:val="24"/>
          <w:szCs w:val="24"/>
          <w:lang w:val="en-GB"/>
        </w:rPr>
        <w:t xml:space="preserve"> and information and communication technology (ICT)</w:t>
      </w:r>
      <w:r w:rsidR="00473F83">
        <w:rPr>
          <w:rFonts w:ascii="Times New Roman" w:hAnsi="Times New Roman" w:cs="Times New Roman"/>
          <w:sz w:val="24"/>
          <w:szCs w:val="24"/>
          <w:lang w:val="en-GB"/>
        </w:rPr>
        <w:t xml:space="preserve">, particularly in </w:t>
      </w:r>
      <w:r w:rsidR="00D556B2">
        <w:rPr>
          <w:rFonts w:ascii="Times New Roman" w:hAnsi="Times New Roman" w:cs="Times New Roman"/>
          <w:sz w:val="24"/>
          <w:szCs w:val="24"/>
          <w:lang w:val="en-GB"/>
        </w:rPr>
        <w:t>o</w:t>
      </w:r>
      <w:r w:rsidR="00473F83" w:rsidRPr="00DD6D56">
        <w:rPr>
          <w:rFonts w:ascii="Times New Roman" w:hAnsi="Times New Roman" w:cs="Times New Roman"/>
          <w:sz w:val="24"/>
          <w:szCs w:val="24"/>
          <w:lang w:val="en-GB"/>
        </w:rPr>
        <w:t xml:space="preserve">pen and distance </w:t>
      </w:r>
      <w:r w:rsidR="00473F83">
        <w:rPr>
          <w:rFonts w:ascii="Times New Roman" w:hAnsi="Times New Roman" w:cs="Times New Roman"/>
          <w:sz w:val="24"/>
          <w:szCs w:val="24"/>
          <w:lang w:val="en-GB"/>
        </w:rPr>
        <w:t>e-</w:t>
      </w:r>
      <w:r w:rsidR="00473F83" w:rsidRPr="00DD6D56">
        <w:rPr>
          <w:rFonts w:ascii="Times New Roman" w:hAnsi="Times New Roman" w:cs="Times New Roman"/>
          <w:sz w:val="24"/>
          <w:szCs w:val="24"/>
          <w:lang w:val="en-GB"/>
        </w:rPr>
        <w:t xml:space="preserve">learning </w:t>
      </w:r>
      <w:r w:rsidR="00473F83">
        <w:rPr>
          <w:rFonts w:ascii="Times New Roman" w:hAnsi="Times New Roman" w:cs="Times New Roman"/>
          <w:sz w:val="24"/>
          <w:szCs w:val="24"/>
          <w:lang w:val="en-GB"/>
        </w:rPr>
        <w:t>(</w:t>
      </w:r>
      <w:proofErr w:type="spellStart"/>
      <w:r w:rsidR="00473F83">
        <w:rPr>
          <w:rFonts w:ascii="Times New Roman" w:hAnsi="Times New Roman" w:cs="Times New Roman"/>
          <w:sz w:val="24"/>
          <w:szCs w:val="24"/>
          <w:lang w:val="en-GB"/>
        </w:rPr>
        <w:t>ODeL</w:t>
      </w:r>
      <w:proofErr w:type="spellEnd"/>
      <w:r w:rsidR="00473F83">
        <w:rPr>
          <w:rFonts w:ascii="Times New Roman" w:hAnsi="Times New Roman" w:cs="Times New Roman"/>
          <w:sz w:val="24"/>
          <w:szCs w:val="24"/>
          <w:lang w:val="en-GB"/>
        </w:rPr>
        <w:t>)</w:t>
      </w:r>
      <w:r w:rsidR="00473F83" w:rsidRPr="00473F83">
        <w:rPr>
          <w:rFonts w:ascii="Times New Roman" w:hAnsi="Times New Roman" w:cs="Times New Roman"/>
          <w:sz w:val="24"/>
          <w:szCs w:val="24"/>
          <w:lang w:val="en-GB"/>
        </w:rPr>
        <w:t xml:space="preserve"> </w:t>
      </w:r>
      <w:r w:rsidR="00473F83">
        <w:rPr>
          <w:rFonts w:ascii="Times New Roman" w:hAnsi="Times New Roman" w:cs="Times New Roman"/>
          <w:sz w:val="24"/>
          <w:szCs w:val="24"/>
          <w:lang w:val="en-GB"/>
        </w:rPr>
        <w:t xml:space="preserve">such as at </w:t>
      </w:r>
      <w:r w:rsidR="00D556B2">
        <w:rPr>
          <w:rFonts w:ascii="Times New Roman" w:hAnsi="Times New Roman" w:cs="Times New Roman"/>
          <w:sz w:val="24"/>
          <w:szCs w:val="24"/>
          <w:lang w:val="en-GB"/>
        </w:rPr>
        <w:t xml:space="preserve">the </w:t>
      </w:r>
      <w:r w:rsidR="00473F83">
        <w:rPr>
          <w:rFonts w:ascii="Times New Roman" w:hAnsi="Times New Roman" w:cs="Times New Roman"/>
          <w:sz w:val="24"/>
          <w:szCs w:val="24"/>
          <w:lang w:val="en-GB"/>
        </w:rPr>
        <w:t>University of South Africa (</w:t>
      </w:r>
      <w:proofErr w:type="spellStart"/>
      <w:r w:rsidR="00473F83">
        <w:rPr>
          <w:rFonts w:ascii="Times New Roman" w:hAnsi="Times New Roman" w:cs="Times New Roman"/>
          <w:sz w:val="24"/>
          <w:szCs w:val="24"/>
          <w:lang w:val="en-GB"/>
        </w:rPr>
        <w:t>Unisa</w:t>
      </w:r>
      <w:proofErr w:type="spellEnd"/>
      <w:r w:rsidR="00473F83">
        <w:rPr>
          <w:rFonts w:ascii="Times New Roman" w:hAnsi="Times New Roman" w:cs="Times New Roman"/>
          <w:sz w:val="24"/>
          <w:szCs w:val="24"/>
          <w:lang w:val="en-GB"/>
        </w:rPr>
        <w:t>)</w:t>
      </w:r>
      <w:r>
        <w:rPr>
          <w:rFonts w:ascii="Times New Roman" w:hAnsi="Times New Roman" w:cs="Times New Roman"/>
          <w:sz w:val="24"/>
          <w:szCs w:val="24"/>
          <w:lang w:val="en-GB"/>
        </w:rPr>
        <w:t>.</w:t>
      </w:r>
      <w:r w:rsidR="00465499">
        <w:rPr>
          <w:rFonts w:ascii="Times New Roman" w:hAnsi="Times New Roman" w:cs="Times New Roman"/>
          <w:sz w:val="24"/>
          <w:szCs w:val="24"/>
          <w:lang w:val="en-GB"/>
        </w:rPr>
        <w:t xml:space="preserve"> </w:t>
      </w:r>
      <w:r w:rsidR="00E61E21" w:rsidRPr="00DD6D56">
        <w:rPr>
          <w:rFonts w:ascii="Times New Roman" w:hAnsi="Times New Roman" w:cs="Times New Roman"/>
          <w:sz w:val="24"/>
          <w:szCs w:val="24"/>
          <w:lang w:val="en-GB"/>
        </w:rPr>
        <w:t>The 21</w:t>
      </w:r>
      <w:r w:rsidR="00E61E21" w:rsidRPr="00176E7C">
        <w:rPr>
          <w:rFonts w:ascii="Times New Roman" w:hAnsi="Times New Roman" w:cs="Times New Roman"/>
          <w:sz w:val="24"/>
          <w:szCs w:val="24"/>
          <w:lang w:val="en-GB"/>
        </w:rPr>
        <w:t>st</w:t>
      </w:r>
      <w:r w:rsidR="00D556B2">
        <w:rPr>
          <w:rFonts w:ascii="Times New Roman" w:hAnsi="Times New Roman" w:cs="Times New Roman"/>
          <w:sz w:val="24"/>
          <w:szCs w:val="24"/>
          <w:lang w:val="en-GB"/>
        </w:rPr>
        <w:t xml:space="preserve"> </w:t>
      </w:r>
      <w:r w:rsidR="00E61E21" w:rsidRPr="00DD6D56">
        <w:rPr>
          <w:rFonts w:ascii="Times New Roman" w:hAnsi="Times New Roman" w:cs="Times New Roman"/>
          <w:sz w:val="24"/>
          <w:szCs w:val="24"/>
          <w:lang w:val="en-GB"/>
        </w:rPr>
        <w:t xml:space="preserve">century educational environment is </w:t>
      </w:r>
      <w:r w:rsidR="00A35B05">
        <w:rPr>
          <w:rFonts w:ascii="Times New Roman" w:hAnsi="Times New Roman" w:cs="Times New Roman"/>
          <w:sz w:val="24"/>
          <w:szCs w:val="24"/>
          <w:lang w:val="en-GB"/>
        </w:rPr>
        <w:t>endowed</w:t>
      </w:r>
      <w:r w:rsidR="00A35B05" w:rsidRPr="00DD6D56">
        <w:rPr>
          <w:rFonts w:ascii="Times New Roman" w:hAnsi="Times New Roman" w:cs="Times New Roman"/>
          <w:sz w:val="24"/>
          <w:szCs w:val="24"/>
          <w:lang w:val="en-GB"/>
        </w:rPr>
        <w:t xml:space="preserve"> </w:t>
      </w:r>
      <w:r w:rsidR="00E61E21" w:rsidRPr="00DD6D56">
        <w:rPr>
          <w:rFonts w:ascii="Times New Roman" w:hAnsi="Times New Roman" w:cs="Times New Roman"/>
          <w:sz w:val="24"/>
          <w:szCs w:val="24"/>
          <w:lang w:val="en-GB"/>
        </w:rPr>
        <w:t>with technological and social media tools</w:t>
      </w:r>
      <w:r w:rsidR="000A786C">
        <w:rPr>
          <w:rFonts w:ascii="Times New Roman" w:hAnsi="Times New Roman" w:cs="Times New Roman"/>
          <w:sz w:val="24"/>
          <w:szCs w:val="24"/>
          <w:lang w:val="en-GB"/>
        </w:rPr>
        <w:t xml:space="preserve"> that</w:t>
      </w:r>
      <w:r w:rsidR="00E61E21" w:rsidRPr="00DD6D56">
        <w:rPr>
          <w:rFonts w:ascii="Times New Roman" w:hAnsi="Times New Roman" w:cs="Times New Roman"/>
          <w:sz w:val="24"/>
          <w:szCs w:val="24"/>
          <w:lang w:val="en-GB"/>
        </w:rPr>
        <w:t xml:space="preserve"> can make </w:t>
      </w:r>
      <w:r w:rsidR="00473F83">
        <w:rPr>
          <w:rFonts w:ascii="Times New Roman" w:hAnsi="Times New Roman" w:cs="Times New Roman"/>
          <w:sz w:val="24"/>
          <w:szCs w:val="24"/>
          <w:lang w:val="en-GB"/>
        </w:rPr>
        <w:t xml:space="preserve">the </w:t>
      </w:r>
      <w:r w:rsidR="00A35B05">
        <w:rPr>
          <w:rFonts w:ascii="Times New Roman" w:hAnsi="Times New Roman" w:cs="Times New Roman"/>
          <w:sz w:val="24"/>
          <w:szCs w:val="24"/>
          <w:lang w:val="en-GB"/>
        </w:rPr>
        <w:t xml:space="preserve">teaching staff’s </w:t>
      </w:r>
      <w:r w:rsidR="00E61E21" w:rsidRPr="00DD6D56">
        <w:rPr>
          <w:rFonts w:ascii="Times New Roman" w:hAnsi="Times New Roman" w:cs="Times New Roman"/>
          <w:sz w:val="24"/>
          <w:szCs w:val="24"/>
          <w:lang w:val="en-GB"/>
        </w:rPr>
        <w:t xml:space="preserve">work easier. </w:t>
      </w:r>
      <w:proofErr w:type="spellStart"/>
      <w:r w:rsidR="00EB66C8" w:rsidRPr="00DD6D56">
        <w:rPr>
          <w:rFonts w:ascii="Times New Roman" w:hAnsi="Times New Roman" w:cs="Times New Roman"/>
          <w:sz w:val="24"/>
          <w:szCs w:val="24"/>
          <w:lang w:val="en-GB"/>
        </w:rPr>
        <w:t>ODeL</w:t>
      </w:r>
      <w:proofErr w:type="spellEnd"/>
      <w:r w:rsidR="00EB66C8" w:rsidRPr="00DD6D56">
        <w:rPr>
          <w:rFonts w:ascii="Times New Roman" w:hAnsi="Times New Roman" w:cs="Times New Roman"/>
          <w:sz w:val="24"/>
          <w:szCs w:val="24"/>
          <w:lang w:val="en-GB"/>
        </w:rPr>
        <w:t xml:space="preserve"> institutions in particular should take full advantage of the </w:t>
      </w:r>
      <w:proofErr w:type="spellStart"/>
      <w:r w:rsidR="00E40E6D">
        <w:rPr>
          <w:rFonts w:ascii="Times New Roman" w:hAnsi="Times New Roman" w:cs="Times New Roman"/>
          <w:sz w:val="24"/>
          <w:szCs w:val="24"/>
          <w:lang w:val="en-GB"/>
        </w:rPr>
        <w:t>ubi</w:t>
      </w:r>
      <w:r w:rsidR="00E40E6D" w:rsidRPr="00DD6D56">
        <w:rPr>
          <w:rFonts w:ascii="Times New Roman" w:hAnsi="Times New Roman" w:cs="Times New Roman"/>
          <w:sz w:val="24"/>
          <w:szCs w:val="24"/>
          <w:lang w:val="en-GB"/>
        </w:rPr>
        <w:t>quitousness</w:t>
      </w:r>
      <w:proofErr w:type="spellEnd"/>
      <w:r w:rsidR="00E40E6D">
        <w:rPr>
          <w:rFonts w:ascii="Times New Roman" w:hAnsi="Times New Roman" w:cs="Times New Roman"/>
          <w:sz w:val="24"/>
          <w:szCs w:val="24"/>
          <w:lang w:val="en-GB"/>
        </w:rPr>
        <w:t xml:space="preserve"> </w:t>
      </w:r>
      <w:r w:rsidR="00473F83">
        <w:rPr>
          <w:rFonts w:ascii="Times New Roman" w:hAnsi="Times New Roman" w:cs="Times New Roman"/>
          <w:sz w:val="24"/>
          <w:szCs w:val="24"/>
          <w:lang w:val="en-GB"/>
        </w:rPr>
        <w:t>of technology</w:t>
      </w:r>
      <w:r w:rsidR="00EB66C8" w:rsidRPr="00DD6D56">
        <w:rPr>
          <w:rFonts w:ascii="Times New Roman" w:hAnsi="Times New Roman" w:cs="Times New Roman"/>
          <w:sz w:val="24"/>
          <w:szCs w:val="24"/>
          <w:lang w:val="en-GB"/>
        </w:rPr>
        <w:t xml:space="preserve">. </w:t>
      </w:r>
      <w:r w:rsidR="00473F83">
        <w:rPr>
          <w:rFonts w:ascii="Times New Roman" w:hAnsi="Times New Roman" w:cs="Times New Roman"/>
          <w:sz w:val="24"/>
          <w:szCs w:val="24"/>
          <w:lang w:val="en-GB"/>
        </w:rPr>
        <w:t xml:space="preserve">The human aspect as </w:t>
      </w:r>
      <w:r w:rsidR="00580586">
        <w:rPr>
          <w:rFonts w:ascii="Times New Roman" w:hAnsi="Times New Roman" w:cs="Times New Roman"/>
          <w:sz w:val="24"/>
          <w:szCs w:val="24"/>
          <w:lang w:val="en-GB"/>
        </w:rPr>
        <w:t>in the supervisor-student working relationship</w:t>
      </w:r>
      <w:r w:rsidR="00473F83">
        <w:rPr>
          <w:rFonts w:ascii="Times New Roman" w:hAnsi="Times New Roman" w:cs="Times New Roman"/>
          <w:sz w:val="24"/>
          <w:szCs w:val="24"/>
          <w:lang w:val="en-GB"/>
        </w:rPr>
        <w:t xml:space="preserve"> should however take precedence over technology and thus guide how technology can be used in the supervision. It is in this light that this reported study inquired into the supervisors’ knowledge of the ICT/technological tools and their stance in the use of technology </w:t>
      </w:r>
      <w:r w:rsidR="006A03D0">
        <w:rPr>
          <w:rFonts w:ascii="Times New Roman" w:hAnsi="Times New Roman" w:cs="Times New Roman"/>
          <w:sz w:val="24"/>
          <w:szCs w:val="24"/>
          <w:lang w:val="en-GB"/>
        </w:rPr>
        <w:t>in their supervision</w:t>
      </w:r>
      <w:r w:rsidR="00D556B2">
        <w:rPr>
          <w:rFonts w:ascii="Times New Roman" w:hAnsi="Times New Roman" w:cs="Times New Roman"/>
          <w:sz w:val="24"/>
          <w:szCs w:val="24"/>
          <w:lang w:val="en-GB"/>
        </w:rPr>
        <w:t>,</w:t>
      </w:r>
      <w:r w:rsidR="00580586">
        <w:rPr>
          <w:rFonts w:ascii="Times New Roman" w:hAnsi="Times New Roman" w:cs="Times New Roman"/>
          <w:sz w:val="24"/>
          <w:szCs w:val="24"/>
          <w:lang w:val="en-GB"/>
        </w:rPr>
        <w:t xml:space="preserve"> given the human aspect. Hundred-and-twenty-nine</w:t>
      </w:r>
      <w:r w:rsidR="00EB66C8" w:rsidRPr="00DD6D56">
        <w:rPr>
          <w:rFonts w:ascii="Times New Roman" w:hAnsi="Times New Roman" w:cs="Times New Roman"/>
          <w:sz w:val="24"/>
          <w:szCs w:val="24"/>
          <w:lang w:val="en-GB"/>
        </w:rPr>
        <w:t xml:space="preserve"> </w:t>
      </w:r>
      <w:r w:rsidR="00B56D35">
        <w:rPr>
          <w:rFonts w:ascii="Times New Roman" w:hAnsi="Times New Roman" w:cs="Times New Roman"/>
          <w:sz w:val="24"/>
          <w:szCs w:val="24"/>
          <w:lang w:val="en-GB"/>
        </w:rPr>
        <w:t>supervisors</w:t>
      </w:r>
      <w:r w:rsidR="00465499">
        <w:rPr>
          <w:rFonts w:ascii="Times New Roman" w:hAnsi="Times New Roman" w:cs="Times New Roman"/>
          <w:sz w:val="24"/>
          <w:szCs w:val="24"/>
          <w:lang w:val="en-GB"/>
        </w:rPr>
        <w:t xml:space="preserve">’ </w:t>
      </w:r>
      <w:r w:rsidR="006A03D0">
        <w:rPr>
          <w:rFonts w:ascii="Times New Roman" w:hAnsi="Times New Roman" w:cs="Times New Roman"/>
          <w:sz w:val="24"/>
          <w:szCs w:val="24"/>
          <w:lang w:val="en-GB"/>
        </w:rPr>
        <w:t xml:space="preserve">supervision characteristics </w:t>
      </w:r>
      <w:r w:rsidR="00DC7369">
        <w:rPr>
          <w:rFonts w:ascii="Times New Roman" w:hAnsi="Times New Roman" w:cs="Times New Roman"/>
          <w:sz w:val="24"/>
          <w:szCs w:val="24"/>
          <w:lang w:val="en-GB"/>
        </w:rPr>
        <w:t>in</w:t>
      </w:r>
      <w:r w:rsidR="00B56D35">
        <w:rPr>
          <w:rFonts w:ascii="Times New Roman" w:hAnsi="Times New Roman" w:cs="Times New Roman"/>
          <w:sz w:val="24"/>
          <w:szCs w:val="24"/>
          <w:lang w:val="en-GB"/>
        </w:rPr>
        <w:t xml:space="preserve"> the </w:t>
      </w:r>
      <w:r w:rsidR="00EB66C8" w:rsidRPr="00DD6D56">
        <w:rPr>
          <w:rFonts w:ascii="Times New Roman" w:hAnsi="Times New Roman" w:cs="Times New Roman"/>
          <w:sz w:val="24"/>
          <w:szCs w:val="24"/>
          <w:lang w:val="en-GB"/>
        </w:rPr>
        <w:t>College of Education (CEDU)</w:t>
      </w:r>
      <w:r w:rsidR="00B56D35">
        <w:rPr>
          <w:rFonts w:ascii="Times New Roman" w:hAnsi="Times New Roman" w:cs="Times New Roman"/>
          <w:sz w:val="24"/>
          <w:szCs w:val="24"/>
          <w:lang w:val="en-GB"/>
        </w:rPr>
        <w:t xml:space="preserve"> </w:t>
      </w:r>
      <w:r w:rsidR="00465499">
        <w:rPr>
          <w:rFonts w:ascii="Times New Roman" w:hAnsi="Times New Roman" w:cs="Times New Roman"/>
          <w:sz w:val="24"/>
          <w:szCs w:val="24"/>
          <w:lang w:val="en-GB"/>
        </w:rPr>
        <w:t>at</w:t>
      </w:r>
      <w:r w:rsidR="00836B2E">
        <w:rPr>
          <w:rFonts w:ascii="Times New Roman" w:hAnsi="Times New Roman" w:cs="Times New Roman"/>
          <w:sz w:val="24"/>
          <w:szCs w:val="24"/>
          <w:lang w:val="en-GB"/>
        </w:rPr>
        <w:t xml:space="preserve"> </w:t>
      </w:r>
      <w:proofErr w:type="spellStart"/>
      <w:r w:rsidR="00B56D35">
        <w:rPr>
          <w:rFonts w:ascii="Times New Roman" w:hAnsi="Times New Roman" w:cs="Times New Roman"/>
          <w:sz w:val="24"/>
          <w:szCs w:val="24"/>
          <w:lang w:val="en-GB"/>
        </w:rPr>
        <w:t>Unisa</w:t>
      </w:r>
      <w:proofErr w:type="spellEnd"/>
      <w:r w:rsidR="006A03D0">
        <w:rPr>
          <w:rFonts w:ascii="Times New Roman" w:hAnsi="Times New Roman" w:cs="Times New Roman"/>
          <w:sz w:val="24"/>
          <w:szCs w:val="24"/>
          <w:lang w:val="en-GB"/>
        </w:rPr>
        <w:t xml:space="preserve">, </w:t>
      </w:r>
      <w:r w:rsidR="00580586">
        <w:rPr>
          <w:rFonts w:ascii="Times New Roman" w:hAnsi="Times New Roman" w:cs="Times New Roman"/>
          <w:sz w:val="24"/>
          <w:szCs w:val="24"/>
          <w:lang w:val="en-GB"/>
        </w:rPr>
        <w:t xml:space="preserve">and </w:t>
      </w:r>
      <w:r w:rsidR="006A03D0">
        <w:rPr>
          <w:rFonts w:ascii="Times New Roman" w:hAnsi="Times New Roman" w:cs="Times New Roman"/>
          <w:sz w:val="24"/>
          <w:szCs w:val="24"/>
          <w:lang w:val="en-GB"/>
        </w:rPr>
        <w:t xml:space="preserve">their exposure to technology and level of knowledge of </w:t>
      </w:r>
      <w:r w:rsidR="00465499">
        <w:rPr>
          <w:rFonts w:ascii="Times New Roman" w:hAnsi="Times New Roman" w:cs="Times New Roman"/>
          <w:sz w:val="24"/>
          <w:szCs w:val="24"/>
          <w:lang w:val="en-GB"/>
        </w:rPr>
        <w:t>the</w:t>
      </w:r>
      <w:r w:rsidR="00EB66C8" w:rsidRPr="00DD6D56">
        <w:rPr>
          <w:rFonts w:ascii="Times New Roman" w:hAnsi="Times New Roman" w:cs="Times New Roman"/>
          <w:sz w:val="24"/>
          <w:szCs w:val="24"/>
          <w:lang w:val="en-GB"/>
        </w:rPr>
        <w:t xml:space="preserve"> </w:t>
      </w:r>
      <w:r w:rsidR="006A03D0">
        <w:rPr>
          <w:rFonts w:ascii="Times New Roman" w:hAnsi="Times New Roman" w:cs="Times New Roman"/>
          <w:sz w:val="24"/>
          <w:szCs w:val="24"/>
          <w:lang w:val="en-GB"/>
        </w:rPr>
        <w:t xml:space="preserve">ICT/technological </w:t>
      </w:r>
      <w:r w:rsidR="000D7022">
        <w:rPr>
          <w:rFonts w:ascii="Times New Roman" w:hAnsi="Times New Roman" w:cs="Times New Roman"/>
          <w:sz w:val="24"/>
          <w:szCs w:val="24"/>
          <w:lang w:val="en-GB"/>
        </w:rPr>
        <w:t>tools</w:t>
      </w:r>
      <w:r w:rsidR="00EB66C8" w:rsidRPr="00DD6D56">
        <w:rPr>
          <w:rFonts w:ascii="Times New Roman" w:hAnsi="Times New Roman" w:cs="Times New Roman"/>
          <w:sz w:val="24"/>
          <w:szCs w:val="24"/>
          <w:lang w:val="en-GB"/>
        </w:rPr>
        <w:t xml:space="preserve">. </w:t>
      </w:r>
      <w:r w:rsidR="00580586">
        <w:rPr>
          <w:rFonts w:ascii="Times New Roman" w:hAnsi="Times New Roman" w:cs="Times New Roman"/>
          <w:sz w:val="24"/>
          <w:szCs w:val="24"/>
          <w:lang w:val="en-GB"/>
        </w:rPr>
        <w:t>That was followed up</w:t>
      </w:r>
      <w:r w:rsidR="006A03D0">
        <w:rPr>
          <w:rFonts w:ascii="Times New Roman" w:hAnsi="Times New Roman" w:cs="Times New Roman"/>
          <w:sz w:val="24"/>
          <w:szCs w:val="24"/>
          <w:lang w:val="en-GB"/>
        </w:rPr>
        <w:t xml:space="preserve"> </w:t>
      </w:r>
      <w:r w:rsidR="00580586">
        <w:rPr>
          <w:rFonts w:ascii="Times New Roman" w:hAnsi="Times New Roman" w:cs="Times New Roman"/>
          <w:sz w:val="24"/>
          <w:szCs w:val="24"/>
          <w:lang w:val="en-GB"/>
        </w:rPr>
        <w:t>by</w:t>
      </w:r>
      <w:r w:rsidR="006A03D0">
        <w:rPr>
          <w:rFonts w:ascii="Times New Roman" w:hAnsi="Times New Roman" w:cs="Times New Roman"/>
          <w:sz w:val="24"/>
          <w:szCs w:val="24"/>
          <w:lang w:val="en-GB"/>
        </w:rPr>
        <w:t xml:space="preserve"> face-to-face </w:t>
      </w:r>
      <w:r w:rsidR="004031CD">
        <w:rPr>
          <w:rFonts w:ascii="Times New Roman" w:hAnsi="Times New Roman" w:cs="Times New Roman"/>
          <w:sz w:val="24"/>
          <w:szCs w:val="24"/>
          <w:lang w:val="en-GB"/>
        </w:rPr>
        <w:t>interviews</w:t>
      </w:r>
      <w:r w:rsidR="008E34DA">
        <w:rPr>
          <w:rFonts w:ascii="Times New Roman" w:hAnsi="Times New Roman" w:cs="Times New Roman"/>
          <w:sz w:val="24"/>
          <w:szCs w:val="24"/>
          <w:lang w:val="en-GB"/>
        </w:rPr>
        <w:t xml:space="preserve"> </w:t>
      </w:r>
      <w:r w:rsidR="006A03D0">
        <w:rPr>
          <w:rFonts w:ascii="Times New Roman" w:hAnsi="Times New Roman" w:cs="Times New Roman"/>
          <w:sz w:val="24"/>
          <w:szCs w:val="24"/>
          <w:lang w:val="en-GB"/>
        </w:rPr>
        <w:t xml:space="preserve">with seven supervisors to determine their stance about the use of technology given the human aspect of students. </w:t>
      </w:r>
      <w:r w:rsidR="00671DB9" w:rsidRPr="00DD6D56">
        <w:rPr>
          <w:rFonts w:ascii="Times New Roman" w:hAnsi="Times New Roman" w:cs="Times New Roman"/>
          <w:sz w:val="24"/>
          <w:szCs w:val="24"/>
          <w:lang w:val="en-GB"/>
        </w:rPr>
        <w:t xml:space="preserve">The results show </w:t>
      </w:r>
      <w:r w:rsidR="006A03D0">
        <w:rPr>
          <w:rFonts w:ascii="Times New Roman" w:hAnsi="Times New Roman" w:cs="Times New Roman"/>
          <w:sz w:val="24"/>
          <w:szCs w:val="24"/>
          <w:lang w:val="en-GB"/>
        </w:rPr>
        <w:t xml:space="preserve">that the </w:t>
      </w:r>
      <w:r w:rsidR="00465499" w:rsidRPr="00DD6D56">
        <w:rPr>
          <w:rFonts w:ascii="Times New Roman" w:hAnsi="Times New Roman" w:cs="Times New Roman"/>
          <w:sz w:val="24"/>
          <w:szCs w:val="24"/>
          <w:lang w:val="en-GB"/>
        </w:rPr>
        <w:t xml:space="preserve">supervisors </w:t>
      </w:r>
      <w:r w:rsidR="006A03D0">
        <w:rPr>
          <w:rFonts w:ascii="Times New Roman" w:hAnsi="Times New Roman" w:cs="Times New Roman"/>
          <w:sz w:val="24"/>
          <w:szCs w:val="24"/>
          <w:lang w:val="en-GB"/>
        </w:rPr>
        <w:t xml:space="preserve">do have knowledge about the ICT/technological tools such as MS Word, e-mail and </w:t>
      </w:r>
      <w:proofErr w:type="spellStart"/>
      <w:r w:rsidR="006A03D0">
        <w:rPr>
          <w:rFonts w:ascii="Times New Roman" w:hAnsi="Times New Roman" w:cs="Times New Roman"/>
          <w:sz w:val="24"/>
          <w:szCs w:val="24"/>
          <w:lang w:val="en-GB"/>
        </w:rPr>
        <w:t>myUnisa</w:t>
      </w:r>
      <w:proofErr w:type="spellEnd"/>
      <w:r w:rsidR="006A03D0">
        <w:rPr>
          <w:rFonts w:ascii="Times New Roman" w:hAnsi="Times New Roman" w:cs="Times New Roman"/>
          <w:sz w:val="24"/>
          <w:szCs w:val="24"/>
          <w:lang w:val="en-GB"/>
        </w:rPr>
        <w:t xml:space="preserve">-based Discussion Forum. </w:t>
      </w:r>
      <w:r w:rsidR="00A61754">
        <w:rPr>
          <w:rFonts w:ascii="Times New Roman" w:hAnsi="Times New Roman" w:cs="Times New Roman"/>
          <w:sz w:val="24"/>
          <w:szCs w:val="24"/>
          <w:lang w:val="en-GB"/>
        </w:rPr>
        <w:t>The results also show that</w:t>
      </w:r>
      <w:r w:rsidR="00DB5038" w:rsidRPr="00DD6D56">
        <w:rPr>
          <w:rFonts w:ascii="Times New Roman" w:hAnsi="Times New Roman" w:cs="Times New Roman"/>
          <w:sz w:val="24"/>
          <w:szCs w:val="24"/>
          <w:lang w:val="en-GB"/>
        </w:rPr>
        <w:t xml:space="preserve"> some </w:t>
      </w:r>
      <w:r>
        <w:rPr>
          <w:rFonts w:ascii="Times New Roman" w:hAnsi="Times New Roman" w:cs="Times New Roman"/>
          <w:sz w:val="24"/>
          <w:szCs w:val="24"/>
          <w:lang w:val="en-GB"/>
        </w:rPr>
        <w:t>supervisors</w:t>
      </w:r>
      <w:r w:rsidR="00DB5038" w:rsidRPr="00DD6D56">
        <w:rPr>
          <w:rFonts w:ascii="Times New Roman" w:hAnsi="Times New Roman" w:cs="Times New Roman"/>
          <w:sz w:val="24"/>
          <w:szCs w:val="24"/>
          <w:lang w:val="en-GB"/>
        </w:rPr>
        <w:t xml:space="preserve"> </w:t>
      </w:r>
      <w:r w:rsidR="00E4095C">
        <w:rPr>
          <w:rFonts w:ascii="Times New Roman" w:hAnsi="Times New Roman" w:cs="Times New Roman"/>
          <w:sz w:val="24"/>
          <w:szCs w:val="24"/>
          <w:lang w:val="en-GB"/>
        </w:rPr>
        <w:t xml:space="preserve">need </w:t>
      </w:r>
      <w:r w:rsidR="00DB5038" w:rsidRPr="00DD6D56">
        <w:rPr>
          <w:rFonts w:ascii="Times New Roman" w:hAnsi="Times New Roman" w:cs="Times New Roman"/>
          <w:sz w:val="24"/>
          <w:szCs w:val="24"/>
          <w:lang w:val="en-GB"/>
        </w:rPr>
        <w:t>train</w:t>
      </w:r>
      <w:r w:rsidR="00E4095C">
        <w:rPr>
          <w:rFonts w:ascii="Times New Roman" w:hAnsi="Times New Roman" w:cs="Times New Roman"/>
          <w:sz w:val="24"/>
          <w:szCs w:val="24"/>
          <w:lang w:val="en-GB"/>
        </w:rPr>
        <w:t>ing</w:t>
      </w:r>
      <w:r w:rsidR="00DB5038" w:rsidRPr="00DD6D56">
        <w:rPr>
          <w:rFonts w:ascii="Times New Roman" w:hAnsi="Times New Roman" w:cs="Times New Roman"/>
          <w:sz w:val="24"/>
          <w:szCs w:val="24"/>
          <w:lang w:val="en-GB"/>
        </w:rPr>
        <w:t xml:space="preserve"> </w:t>
      </w:r>
      <w:r w:rsidR="00A61754">
        <w:rPr>
          <w:rFonts w:ascii="Times New Roman" w:hAnsi="Times New Roman" w:cs="Times New Roman"/>
          <w:sz w:val="24"/>
          <w:szCs w:val="24"/>
          <w:lang w:val="en-GB"/>
        </w:rPr>
        <w:t>in the</w:t>
      </w:r>
      <w:r>
        <w:rPr>
          <w:rFonts w:ascii="Times New Roman" w:hAnsi="Times New Roman" w:cs="Times New Roman"/>
          <w:sz w:val="24"/>
          <w:szCs w:val="24"/>
          <w:lang w:val="en-GB"/>
        </w:rPr>
        <w:t xml:space="preserve"> use </w:t>
      </w:r>
      <w:r w:rsidR="00D556B2">
        <w:rPr>
          <w:rFonts w:ascii="Times New Roman" w:hAnsi="Times New Roman" w:cs="Times New Roman"/>
          <w:sz w:val="24"/>
          <w:szCs w:val="24"/>
          <w:lang w:val="en-GB"/>
        </w:rPr>
        <w:t xml:space="preserve">of </w:t>
      </w:r>
      <w:r w:rsidR="00DB5038" w:rsidRPr="00DD6D56">
        <w:rPr>
          <w:rFonts w:ascii="Times New Roman" w:hAnsi="Times New Roman" w:cs="Times New Roman"/>
          <w:sz w:val="24"/>
          <w:szCs w:val="24"/>
          <w:lang w:val="en-GB"/>
        </w:rPr>
        <w:t xml:space="preserve">online </w:t>
      </w:r>
      <w:r>
        <w:rPr>
          <w:rFonts w:ascii="Times New Roman" w:hAnsi="Times New Roman" w:cs="Times New Roman"/>
          <w:sz w:val="24"/>
          <w:szCs w:val="24"/>
          <w:lang w:val="en-GB"/>
        </w:rPr>
        <w:t>t</w:t>
      </w:r>
      <w:r w:rsidR="00E4095C">
        <w:rPr>
          <w:rFonts w:ascii="Times New Roman" w:hAnsi="Times New Roman" w:cs="Times New Roman"/>
          <w:sz w:val="24"/>
          <w:szCs w:val="24"/>
          <w:lang w:val="en-GB"/>
        </w:rPr>
        <w:t xml:space="preserve">echnological applications </w:t>
      </w:r>
      <w:r w:rsidR="000D7022">
        <w:rPr>
          <w:rFonts w:ascii="Times New Roman" w:hAnsi="Times New Roman" w:cs="Times New Roman"/>
          <w:sz w:val="24"/>
          <w:szCs w:val="24"/>
          <w:lang w:val="en-GB"/>
        </w:rPr>
        <w:t>tools</w:t>
      </w:r>
      <w:r w:rsidR="00DB5038" w:rsidRPr="00DD6D56">
        <w:rPr>
          <w:rFonts w:ascii="Times New Roman" w:hAnsi="Times New Roman" w:cs="Times New Roman"/>
          <w:sz w:val="24"/>
          <w:szCs w:val="24"/>
          <w:lang w:val="en-GB"/>
        </w:rPr>
        <w:t>.</w:t>
      </w:r>
      <w:r w:rsidR="00E4095C">
        <w:rPr>
          <w:rFonts w:ascii="Times New Roman" w:hAnsi="Times New Roman" w:cs="Times New Roman"/>
          <w:sz w:val="24"/>
          <w:szCs w:val="24"/>
          <w:lang w:val="en-GB"/>
        </w:rPr>
        <w:t xml:space="preserve"> The </w:t>
      </w:r>
      <w:r w:rsidR="00580586">
        <w:rPr>
          <w:rFonts w:ascii="Times New Roman" w:hAnsi="Times New Roman" w:cs="Times New Roman"/>
          <w:sz w:val="24"/>
          <w:szCs w:val="24"/>
          <w:lang w:val="en-GB"/>
        </w:rPr>
        <w:t xml:space="preserve">most important finding is that </w:t>
      </w:r>
      <w:r w:rsidR="00E4095C">
        <w:rPr>
          <w:rFonts w:ascii="Times New Roman" w:hAnsi="Times New Roman" w:cs="Times New Roman"/>
          <w:sz w:val="24"/>
          <w:szCs w:val="24"/>
          <w:lang w:val="en-GB"/>
        </w:rPr>
        <w:t>supervisors v</w:t>
      </w:r>
      <w:r w:rsidR="00580586">
        <w:rPr>
          <w:rFonts w:ascii="Times New Roman" w:hAnsi="Times New Roman" w:cs="Times New Roman"/>
          <w:sz w:val="24"/>
          <w:szCs w:val="24"/>
          <w:lang w:val="en-GB"/>
        </w:rPr>
        <w:t>alue the human aspect such that –</w:t>
      </w:r>
      <w:r w:rsidR="00E4095C">
        <w:rPr>
          <w:rFonts w:ascii="Times New Roman" w:hAnsi="Times New Roman" w:cs="Times New Roman"/>
          <w:sz w:val="24"/>
          <w:szCs w:val="24"/>
          <w:lang w:val="en-GB"/>
        </w:rPr>
        <w:t xml:space="preserve"> though</w:t>
      </w:r>
      <w:r w:rsidR="00580586">
        <w:rPr>
          <w:rFonts w:ascii="Times New Roman" w:hAnsi="Times New Roman" w:cs="Times New Roman"/>
          <w:sz w:val="24"/>
          <w:szCs w:val="24"/>
          <w:lang w:val="en-GB"/>
        </w:rPr>
        <w:t xml:space="preserve"> supervisors</w:t>
      </w:r>
      <w:r w:rsidR="00E4095C">
        <w:rPr>
          <w:rFonts w:ascii="Times New Roman" w:hAnsi="Times New Roman" w:cs="Times New Roman"/>
          <w:sz w:val="24"/>
          <w:szCs w:val="24"/>
          <w:lang w:val="en-GB"/>
        </w:rPr>
        <w:t xml:space="preserve"> are positive about the role of technology in supervision, the human aspect should enjoy precedence in their supervision of students. </w:t>
      </w:r>
    </w:p>
    <w:p w14:paraId="3DD79799" w14:textId="77777777" w:rsidR="00671DB9" w:rsidRPr="00DD6D56" w:rsidRDefault="00671DB9" w:rsidP="00A745CE">
      <w:pPr>
        <w:autoSpaceDE w:val="0"/>
        <w:autoSpaceDN w:val="0"/>
        <w:adjustRightInd w:val="0"/>
        <w:spacing w:after="0" w:line="360" w:lineRule="auto"/>
        <w:jc w:val="both"/>
        <w:rPr>
          <w:rFonts w:ascii="Times New Roman" w:hAnsi="Times New Roman" w:cs="Times New Roman"/>
          <w:sz w:val="24"/>
          <w:szCs w:val="24"/>
          <w:lang w:val="en-GB"/>
        </w:rPr>
      </w:pPr>
    </w:p>
    <w:p w14:paraId="12DFA3EC" w14:textId="77777777" w:rsidR="00671DB9" w:rsidRPr="00DD6D56" w:rsidRDefault="00671DB9" w:rsidP="00A745CE">
      <w:pPr>
        <w:autoSpaceDE w:val="0"/>
        <w:autoSpaceDN w:val="0"/>
        <w:adjustRightInd w:val="0"/>
        <w:spacing w:after="0" w:line="360" w:lineRule="auto"/>
        <w:jc w:val="both"/>
        <w:rPr>
          <w:rFonts w:ascii="Times New Roman" w:hAnsi="Times New Roman" w:cs="Times New Roman"/>
          <w:sz w:val="24"/>
          <w:szCs w:val="24"/>
          <w:lang w:val="en-GB"/>
        </w:rPr>
      </w:pPr>
      <w:r w:rsidRPr="00DD6D56">
        <w:rPr>
          <w:rFonts w:ascii="Times New Roman" w:hAnsi="Times New Roman" w:cs="Times New Roman"/>
          <w:b/>
          <w:bCs/>
          <w:sz w:val="24"/>
          <w:szCs w:val="24"/>
          <w:lang w:val="en-GB"/>
        </w:rPr>
        <w:t>Keywords:</w:t>
      </w:r>
      <w:r w:rsidRPr="00DD6D56">
        <w:rPr>
          <w:rFonts w:ascii="Times New Roman" w:hAnsi="Times New Roman" w:cs="Times New Roman"/>
          <w:sz w:val="24"/>
          <w:szCs w:val="24"/>
          <w:lang w:val="en-GB"/>
        </w:rPr>
        <w:t xml:space="preserve"> supervisors, </w:t>
      </w:r>
      <w:r w:rsidR="00A61754">
        <w:rPr>
          <w:rFonts w:ascii="Times New Roman" w:hAnsi="Times New Roman" w:cs="Times New Roman"/>
          <w:sz w:val="24"/>
          <w:szCs w:val="24"/>
          <w:lang w:val="en-GB"/>
        </w:rPr>
        <w:t>success</w:t>
      </w:r>
      <w:r w:rsidR="004C5468">
        <w:rPr>
          <w:rFonts w:ascii="Times New Roman" w:hAnsi="Times New Roman" w:cs="Times New Roman"/>
          <w:sz w:val="24"/>
          <w:szCs w:val="24"/>
          <w:lang w:val="en-GB"/>
        </w:rPr>
        <w:t>ful</w:t>
      </w:r>
      <w:r w:rsidR="00A61754">
        <w:rPr>
          <w:rFonts w:ascii="Times New Roman" w:hAnsi="Times New Roman" w:cs="Times New Roman"/>
          <w:sz w:val="24"/>
          <w:szCs w:val="24"/>
          <w:lang w:val="en-GB"/>
        </w:rPr>
        <w:t xml:space="preserve">, </w:t>
      </w:r>
      <w:r w:rsidRPr="00DD6D56">
        <w:rPr>
          <w:rFonts w:ascii="Times New Roman" w:hAnsi="Times New Roman" w:cs="Times New Roman"/>
          <w:sz w:val="24"/>
          <w:szCs w:val="24"/>
          <w:lang w:val="en-GB"/>
        </w:rPr>
        <w:t xml:space="preserve">knowledge, </w:t>
      </w:r>
      <w:r w:rsidR="004C5468">
        <w:rPr>
          <w:rFonts w:ascii="Times New Roman" w:hAnsi="Times New Roman" w:cs="Times New Roman"/>
          <w:sz w:val="24"/>
          <w:szCs w:val="24"/>
          <w:lang w:val="en-GB"/>
        </w:rPr>
        <w:t>ICT/</w:t>
      </w:r>
      <w:r w:rsidRPr="00DD6D56">
        <w:rPr>
          <w:rFonts w:ascii="Times New Roman" w:hAnsi="Times New Roman" w:cs="Times New Roman"/>
          <w:sz w:val="24"/>
          <w:szCs w:val="24"/>
          <w:lang w:val="en-GB"/>
        </w:rPr>
        <w:t xml:space="preserve">technological tools, postgraduate </w:t>
      </w:r>
      <w:r w:rsidR="00BE2072" w:rsidRPr="00DD6D56">
        <w:rPr>
          <w:rFonts w:ascii="Times New Roman" w:hAnsi="Times New Roman" w:cs="Times New Roman"/>
          <w:sz w:val="24"/>
          <w:szCs w:val="24"/>
          <w:lang w:val="en-GB"/>
        </w:rPr>
        <w:t>students</w:t>
      </w:r>
      <w:r w:rsidR="004C5468">
        <w:rPr>
          <w:rFonts w:ascii="Times New Roman" w:hAnsi="Times New Roman" w:cs="Times New Roman"/>
          <w:sz w:val="24"/>
          <w:szCs w:val="24"/>
          <w:lang w:val="en-GB"/>
        </w:rPr>
        <w:t>.</w:t>
      </w:r>
    </w:p>
    <w:p w14:paraId="28A05852" w14:textId="77777777" w:rsidR="00E61E21" w:rsidRPr="00DD6D56" w:rsidRDefault="00EB66C8" w:rsidP="00A745CE">
      <w:pPr>
        <w:autoSpaceDE w:val="0"/>
        <w:autoSpaceDN w:val="0"/>
        <w:adjustRightInd w:val="0"/>
        <w:spacing w:after="0" w:line="360" w:lineRule="auto"/>
        <w:jc w:val="both"/>
        <w:rPr>
          <w:rFonts w:ascii="Times New Roman" w:hAnsi="Times New Roman" w:cs="Times New Roman"/>
          <w:sz w:val="24"/>
          <w:szCs w:val="24"/>
          <w:lang w:val="en-GB"/>
        </w:rPr>
      </w:pPr>
      <w:r w:rsidRPr="00DD6D56">
        <w:rPr>
          <w:rFonts w:ascii="Times New Roman" w:hAnsi="Times New Roman" w:cs="Times New Roman"/>
          <w:sz w:val="24"/>
          <w:szCs w:val="24"/>
          <w:lang w:val="en-GB"/>
        </w:rPr>
        <w:t xml:space="preserve"> </w:t>
      </w:r>
    </w:p>
    <w:p w14:paraId="2A69157C" w14:textId="77777777" w:rsidR="00971CCB" w:rsidRPr="00DD6D56" w:rsidRDefault="00153A4C" w:rsidP="00A745CE">
      <w:pPr>
        <w:autoSpaceDE w:val="0"/>
        <w:autoSpaceDN w:val="0"/>
        <w:adjustRightInd w:val="0"/>
        <w:spacing w:after="0" w:line="360" w:lineRule="auto"/>
        <w:rPr>
          <w:rFonts w:ascii="Times New Roman" w:hAnsi="Times New Roman" w:cs="Times New Roman"/>
          <w:b/>
          <w:sz w:val="28"/>
          <w:szCs w:val="28"/>
          <w:lang w:val="en-GB"/>
        </w:rPr>
      </w:pPr>
      <w:r>
        <w:rPr>
          <w:rFonts w:ascii="Times New Roman" w:hAnsi="Times New Roman" w:cs="Times New Roman"/>
          <w:b/>
          <w:sz w:val="28"/>
          <w:szCs w:val="28"/>
          <w:lang w:val="en-GB"/>
        </w:rPr>
        <w:lastRenderedPageBreak/>
        <w:t>B</w:t>
      </w:r>
      <w:r w:rsidR="004550F8" w:rsidRPr="00DD6D56">
        <w:rPr>
          <w:rFonts w:ascii="Times New Roman" w:hAnsi="Times New Roman" w:cs="Times New Roman"/>
          <w:b/>
          <w:sz w:val="28"/>
          <w:szCs w:val="28"/>
          <w:lang w:val="en-GB"/>
        </w:rPr>
        <w:t>ackground</w:t>
      </w:r>
      <w:r w:rsidR="00971CCB" w:rsidRPr="00DD6D56">
        <w:rPr>
          <w:rFonts w:ascii="Times New Roman" w:hAnsi="Times New Roman" w:cs="Times New Roman"/>
          <w:b/>
          <w:sz w:val="28"/>
          <w:szCs w:val="28"/>
          <w:lang w:val="en-GB"/>
        </w:rPr>
        <w:t xml:space="preserve"> </w:t>
      </w:r>
    </w:p>
    <w:p w14:paraId="1C6A0BC4" w14:textId="053FBD38" w:rsidR="0083026E" w:rsidRDefault="002D727C" w:rsidP="00A745CE">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Why supervise</w:t>
      </w:r>
      <w:r w:rsidR="00984D8F" w:rsidRPr="00DD6D56">
        <w:rPr>
          <w:rFonts w:ascii="Times New Roman" w:hAnsi="Times New Roman" w:cs="Times New Roman"/>
          <w:sz w:val="24"/>
          <w:szCs w:val="24"/>
          <w:lang w:val="en-GB"/>
        </w:rPr>
        <w:t xml:space="preserve"> </w:t>
      </w:r>
      <w:r>
        <w:rPr>
          <w:rFonts w:ascii="Times New Roman" w:hAnsi="Times New Roman" w:cs="Times New Roman"/>
          <w:sz w:val="24"/>
          <w:szCs w:val="24"/>
          <w:lang w:val="en-GB"/>
        </w:rPr>
        <w:t>offline when you can</w:t>
      </w:r>
      <w:r w:rsidR="00D02613">
        <w:rPr>
          <w:rFonts w:ascii="Times New Roman" w:hAnsi="Times New Roman" w:cs="Times New Roman"/>
          <w:sz w:val="24"/>
          <w:szCs w:val="24"/>
          <w:lang w:val="en-GB"/>
        </w:rPr>
        <w:t xml:space="preserve"> online?</w:t>
      </w:r>
      <w:r w:rsidR="00754040" w:rsidRPr="00DD6D56">
        <w:rPr>
          <w:rFonts w:ascii="Times New Roman" w:hAnsi="Times New Roman" w:cs="Times New Roman"/>
          <w:sz w:val="24"/>
          <w:szCs w:val="24"/>
          <w:lang w:val="en-GB"/>
        </w:rPr>
        <w:t xml:space="preserve"> </w:t>
      </w:r>
      <w:r w:rsidR="00D02613">
        <w:rPr>
          <w:rFonts w:ascii="Times New Roman" w:hAnsi="Times New Roman" w:cs="Times New Roman"/>
          <w:sz w:val="24"/>
          <w:szCs w:val="24"/>
          <w:lang w:val="en-GB"/>
        </w:rPr>
        <w:t xml:space="preserve">This statement is made to acknowledge the era </w:t>
      </w:r>
      <w:r>
        <w:rPr>
          <w:rFonts w:ascii="Times New Roman" w:hAnsi="Times New Roman" w:cs="Times New Roman"/>
          <w:sz w:val="24"/>
          <w:szCs w:val="24"/>
          <w:lang w:val="en-GB"/>
        </w:rPr>
        <w:t xml:space="preserve">that is </w:t>
      </w:r>
      <w:r w:rsidR="00D02613">
        <w:rPr>
          <w:rFonts w:ascii="Times New Roman" w:hAnsi="Times New Roman" w:cs="Times New Roman"/>
          <w:sz w:val="24"/>
          <w:szCs w:val="24"/>
          <w:lang w:val="en-GB"/>
        </w:rPr>
        <w:t>ruled by technology</w:t>
      </w:r>
      <w:r w:rsidR="00D556B2">
        <w:rPr>
          <w:rFonts w:ascii="Times New Roman" w:hAnsi="Times New Roman" w:cs="Times New Roman"/>
          <w:sz w:val="24"/>
          <w:szCs w:val="24"/>
          <w:lang w:val="en-GB"/>
        </w:rPr>
        <w:t>,</w:t>
      </w:r>
      <w:r w:rsidR="00D02613">
        <w:rPr>
          <w:rFonts w:ascii="Times New Roman" w:hAnsi="Times New Roman" w:cs="Times New Roman"/>
          <w:sz w:val="24"/>
          <w:szCs w:val="24"/>
          <w:lang w:val="en-GB"/>
        </w:rPr>
        <w:t xml:space="preserve"> </w:t>
      </w:r>
      <w:r>
        <w:rPr>
          <w:rFonts w:ascii="Times New Roman" w:hAnsi="Times New Roman" w:cs="Times New Roman"/>
          <w:sz w:val="24"/>
          <w:szCs w:val="24"/>
          <w:lang w:val="en-GB"/>
        </w:rPr>
        <w:t>online interaction and social networks</w:t>
      </w:r>
      <w:r w:rsidR="00D02613">
        <w:rPr>
          <w:rFonts w:ascii="Times New Roman" w:hAnsi="Times New Roman" w:cs="Times New Roman"/>
          <w:sz w:val="24"/>
          <w:szCs w:val="24"/>
          <w:lang w:val="en-GB"/>
        </w:rPr>
        <w:t xml:space="preserve">. </w:t>
      </w:r>
      <w:r w:rsidR="004550F8" w:rsidRPr="00DD6D56">
        <w:rPr>
          <w:rFonts w:ascii="Times New Roman" w:hAnsi="Times New Roman" w:cs="Times New Roman"/>
          <w:sz w:val="24"/>
          <w:szCs w:val="24"/>
          <w:lang w:val="en-GB"/>
        </w:rPr>
        <w:t xml:space="preserve">The purpose of </w:t>
      </w:r>
      <w:r w:rsidR="00ED7425">
        <w:rPr>
          <w:rFonts w:ascii="Times New Roman" w:hAnsi="Times New Roman" w:cs="Times New Roman"/>
          <w:sz w:val="24"/>
          <w:szCs w:val="24"/>
          <w:lang w:val="en-GB"/>
        </w:rPr>
        <w:t>the study being reported in this article wa</w:t>
      </w:r>
      <w:r w:rsidR="00B371FE">
        <w:rPr>
          <w:rFonts w:ascii="Times New Roman" w:hAnsi="Times New Roman" w:cs="Times New Roman"/>
          <w:sz w:val="24"/>
          <w:szCs w:val="24"/>
          <w:lang w:val="en-GB"/>
        </w:rPr>
        <w:t>s</w:t>
      </w:r>
      <w:r w:rsidR="00ED7425">
        <w:rPr>
          <w:rFonts w:ascii="Times New Roman" w:hAnsi="Times New Roman" w:cs="Times New Roman"/>
          <w:sz w:val="24"/>
          <w:szCs w:val="24"/>
          <w:lang w:val="en-GB"/>
        </w:rPr>
        <w:t xml:space="preserve"> to </w:t>
      </w:r>
      <w:r w:rsidR="00B1090E">
        <w:rPr>
          <w:rFonts w:ascii="Times New Roman" w:hAnsi="Times New Roman" w:cs="Times New Roman"/>
          <w:sz w:val="24"/>
          <w:szCs w:val="24"/>
          <w:lang w:val="en-GB"/>
        </w:rPr>
        <w:t>gather postgraduate</w:t>
      </w:r>
      <w:r w:rsidR="00ED7425">
        <w:rPr>
          <w:rFonts w:ascii="Times New Roman" w:hAnsi="Times New Roman" w:cs="Times New Roman"/>
          <w:sz w:val="24"/>
          <w:szCs w:val="24"/>
          <w:lang w:val="en-GB"/>
        </w:rPr>
        <w:t xml:space="preserve"> </w:t>
      </w:r>
      <w:r w:rsidR="00671DB9" w:rsidRPr="00DD6D56">
        <w:rPr>
          <w:rFonts w:ascii="Times New Roman" w:hAnsi="Times New Roman" w:cs="Times New Roman"/>
          <w:sz w:val="24"/>
          <w:szCs w:val="24"/>
          <w:lang w:val="en-GB"/>
        </w:rPr>
        <w:t xml:space="preserve">supervisors’ </w:t>
      </w:r>
      <w:r w:rsidR="00B1090E">
        <w:rPr>
          <w:rFonts w:ascii="Times New Roman" w:hAnsi="Times New Roman" w:cs="Times New Roman"/>
          <w:sz w:val="24"/>
          <w:szCs w:val="24"/>
          <w:lang w:val="en-GB"/>
        </w:rPr>
        <w:t xml:space="preserve">views about the use of online </w:t>
      </w:r>
      <w:r w:rsidR="00ED7425">
        <w:rPr>
          <w:rFonts w:ascii="Times New Roman" w:hAnsi="Times New Roman" w:cs="Times New Roman"/>
          <w:sz w:val="24"/>
          <w:szCs w:val="24"/>
          <w:lang w:val="en-GB"/>
        </w:rPr>
        <w:t>technol</w:t>
      </w:r>
      <w:r w:rsidR="000D7022">
        <w:rPr>
          <w:rFonts w:ascii="Times New Roman" w:hAnsi="Times New Roman" w:cs="Times New Roman"/>
          <w:sz w:val="24"/>
          <w:szCs w:val="24"/>
          <w:lang w:val="en-GB"/>
        </w:rPr>
        <w:t>ogical applications/tools</w:t>
      </w:r>
      <w:r w:rsidR="00B1090E">
        <w:rPr>
          <w:rFonts w:ascii="Times New Roman" w:hAnsi="Times New Roman" w:cs="Times New Roman"/>
          <w:sz w:val="24"/>
          <w:szCs w:val="24"/>
          <w:lang w:val="en-GB"/>
        </w:rPr>
        <w:t xml:space="preserve"> at</w:t>
      </w:r>
      <w:r w:rsidR="00BE2072" w:rsidRPr="00DD6D56">
        <w:rPr>
          <w:rFonts w:ascii="Times New Roman" w:hAnsi="Times New Roman" w:cs="Times New Roman"/>
          <w:sz w:val="24"/>
          <w:szCs w:val="24"/>
          <w:lang w:val="en-GB"/>
        </w:rPr>
        <w:t xml:space="preserve"> </w:t>
      </w:r>
      <w:proofErr w:type="spellStart"/>
      <w:r w:rsidR="00BE2072" w:rsidRPr="00DD6D56">
        <w:rPr>
          <w:rFonts w:ascii="Times New Roman" w:hAnsi="Times New Roman" w:cs="Times New Roman"/>
          <w:sz w:val="24"/>
          <w:szCs w:val="24"/>
          <w:lang w:val="en-GB"/>
        </w:rPr>
        <w:t>Unisa</w:t>
      </w:r>
      <w:proofErr w:type="spellEnd"/>
      <w:r w:rsidR="00971CCB" w:rsidRPr="00DD6D56">
        <w:rPr>
          <w:rFonts w:ascii="Times New Roman" w:hAnsi="Times New Roman" w:cs="Times New Roman"/>
          <w:sz w:val="24"/>
          <w:szCs w:val="24"/>
          <w:lang w:val="en-GB"/>
        </w:rPr>
        <w:t>. Postgraduate s</w:t>
      </w:r>
      <w:r w:rsidR="00984D8F" w:rsidRPr="00DD6D56">
        <w:rPr>
          <w:rFonts w:ascii="Times New Roman" w:hAnsi="Times New Roman" w:cs="Times New Roman"/>
          <w:sz w:val="24"/>
          <w:szCs w:val="24"/>
          <w:lang w:val="en-GB"/>
        </w:rPr>
        <w:t>tudents in this article</w:t>
      </w:r>
      <w:r w:rsidR="00971CCB" w:rsidRPr="00DD6D56">
        <w:rPr>
          <w:rFonts w:ascii="Times New Roman" w:hAnsi="Times New Roman" w:cs="Times New Roman"/>
          <w:sz w:val="24"/>
          <w:szCs w:val="24"/>
          <w:lang w:val="en-GB"/>
        </w:rPr>
        <w:t xml:space="preserve"> refer to </w:t>
      </w:r>
      <w:r w:rsidR="007C60B2">
        <w:rPr>
          <w:rFonts w:ascii="Times New Roman" w:hAnsi="Times New Roman" w:cs="Times New Roman"/>
          <w:sz w:val="24"/>
          <w:szCs w:val="24"/>
          <w:lang w:val="en-GB"/>
        </w:rPr>
        <w:t xml:space="preserve">master of </w:t>
      </w:r>
      <w:r w:rsidR="00567CAF" w:rsidRPr="00DD6D56">
        <w:rPr>
          <w:rFonts w:ascii="Times New Roman" w:hAnsi="Times New Roman" w:cs="Times New Roman"/>
          <w:sz w:val="24"/>
          <w:szCs w:val="24"/>
          <w:lang w:val="en-GB"/>
        </w:rPr>
        <w:t xml:space="preserve">education (MEd) </w:t>
      </w:r>
      <w:r w:rsidR="00984D8F" w:rsidRPr="00DD6D56">
        <w:rPr>
          <w:rFonts w:ascii="Times New Roman" w:hAnsi="Times New Roman" w:cs="Times New Roman"/>
          <w:sz w:val="24"/>
          <w:szCs w:val="24"/>
          <w:lang w:val="en-GB"/>
        </w:rPr>
        <w:t xml:space="preserve">and </w:t>
      </w:r>
      <w:r w:rsidR="002214B8" w:rsidRPr="00DD6D56">
        <w:rPr>
          <w:rFonts w:ascii="Times New Roman" w:hAnsi="Times New Roman" w:cs="Times New Roman"/>
          <w:sz w:val="24"/>
          <w:szCs w:val="24"/>
          <w:lang w:val="en-GB"/>
        </w:rPr>
        <w:t>doctor</w:t>
      </w:r>
      <w:r w:rsidR="007C60B2">
        <w:rPr>
          <w:rFonts w:ascii="Times New Roman" w:hAnsi="Times New Roman" w:cs="Times New Roman"/>
          <w:sz w:val="24"/>
          <w:szCs w:val="24"/>
          <w:lang w:val="en-GB"/>
        </w:rPr>
        <w:t xml:space="preserve"> of education</w:t>
      </w:r>
      <w:r w:rsidR="002214B8" w:rsidRPr="00DD6D56">
        <w:rPr>
          <w:rFonts w:ascii="Times New Roman" w:hAnsi="Times New Roman" w:cs="Times New Roman"/>
          <w:sz w:val="24"/>
          <w:szCs w:val="24"/>
          <w:lang w:val="en-GB"/>
        </w:rPr>
        <w:t xml:space="preserve"> </w:t>
      </w:r>
      <w:r w:rsidR="00567CAF" w:rsidRPr="00DD6D56">
        <w:rPr>
          <w:rFonts w:ascii="Times New Roman" w:hAnsi="Times New Roman" w:cs="Times New Roman"/>
          <w:sz w:val="24"/>
          <w:szCs w:val="24"/>
          <w:lang w:val="en-GB"/>
        </w:rPr>
        <w:t>(</w:t>
      </w:r>
      <w:proofErr w:type="spellStart"/>
      <w:r w:rsidR="00567CAF" w:rsidRPr="00DD6D56">
        <w:rPr>
          <w:rFonts w:ascii="Times New Roman" w:hAnsi="Times New Roman" w:cs="Times New Roman"/>
          <w:sz w:val="24"/>
          <w:szCs w:val="24"/>
          <w:lang w:val="en-GB"/>
        </w:rPr>
        <w:t>DEd</w:t>
      </w:r>
      <w:proofErr w:type="spellEnd"/>
      <w:r w:rsidR="00567CAF" w:rsidRPr="00DD6D56">
        <w:rPr>
          <w:rFonts w:ascii="Times New Roman" w:hAnsi="Times New Roman" w:cs="Times New Roman"/>
          <w:sz w:val="24"/>
          <w:szCs w:val="24"/>
          <w:lang w:val="en-GB"/>
        </w:rPr>
        <w:t xml:space="preserve">) </w:t>
      </w:r>
      <w:r w:rsidR="002214B8" w:rsidRPr="00DD6D56">
        <w:rPr>
          <w:rFonts w:ascii="Times New Roman" w:hAnsi="Times New Roman" w:cs="Times New Roman"/>
          <w:sz w:val="24"/>
          <w:szCs w:val="24"/>
          <w:lang w:val="en-GB"/>
        </w:rPr>
        <w:t>students. The study target</w:t>
      </w:r>
      <w:r w:rsidR="00B1090E">
        <w:rPr>
          <w:rFonts w:ascii="Times New Roman" w:hAnsi="Times New Roman" w:cs="Times New Roman"/>
          <w:sz w:val="24"/>
          <w:szCs w:val="24"/>
          <w:lang w:val="en-GB"/>
        </w:rPr>
        <w:t>ed</w:t>
      </w:r>
      <w:r w:rsidR="00984D8F" w:rsidRPr="00DD6D56">
        <w:rPr>
          <w:rFonts w:ascii="Times New Roman" w:hAnsi="Times New Roman" w:cs="Times New Roman"/>
          <w:sz w:val="24"/>
          <w:szCs w:val="24"/>
          <w:lang w:val="en-GB"/>
        </w:rPr>
        <w:t xml:space="preserve"> </w:t>
      </w:r>
      <w:r w:rsidR="002214B8" w:rsidRPr="00DD6D56">
        <w:rPr>
          <w:rFonts w:ascii="Times New Roman" w:hAnsi="Times New Roman" w:cs="Times New Roman"/>
          <w:sz w:val="24"/>
          <w:szCs w:val="24"/>
          <w:lang w:val="en-GB"/>
        </w:rPr>
        <w:t xml:space="preserve">supervisors </w:t>
      </w:r>
      <w:r w:rsidR="00984D8F" w:rsidRPr="00DD6D56">
        <w:rPr>
          <w:rFonts w:ascii="Times New Roman" w:hAnsi="Times New Roman" w:cs="Times New Roman"/>
          <w:sz w:val="24"/>
          <w:szCs w:val="24"/>
          <w:lang w:val="en-GB"/>
        </w:rPr>
        <w:t>in</w:t>
      </w:r>
      <w:r w:rsidR="00971CCB" w:rsidRPr="00DD6D56">
        <w:rPr>
          <w:rFonts w:ascii="Times New Roman" w:hAnsi="Times New Roman" w:cs="Times New Roman"/>
          <w:sz w:val="24"/>
          <w:szCs w:val="24"/>
          <w:lang w:val="en-GB"/>
        </w:rPr>
        <w:t xml:space="preserve"> CEDU. </w:t>
      </w:r>
      <w:r w:rsidR="005C4E08" w:rsidRPr="00DD6D56">
        <w:rPr>
          <w:rFonts w:ascii="Times New Roman" w:hAnsi="Times New Roman" w:cs="Times New Roman"/>
          <w:sz w:val="24"/>
          <w:szCs w:val="24"/>
          <w:lang w:val="en-GB"/>
        </w:rPr>
        <w:t xml:space="preserve">Not much has yet been </w:t>
      </w:r>
      <w:r w:rsidR="00ED7425">
        <w:rPr>
          <w:rFonts w:ascii="Times New Roman" w:hAnsi="Times New Roman" w:cs="Times New Roman"/>
          <w:sz w:val="24"/>
          <w:szCs w:val="24"/>
          <w:lang w:val="en-GB"/>
        </w:rPr>
        <w:t>researche</w:t>
      </w:r>
      <w:r w:rsidR="00335A56">
        <w:rPr>
          <w:rFonts w:ascii="Times New Roman" w:hAnsi="Times New Roman" w:cs="Times New Roman"/>
          <w:sz w:val="24"/>
          <w:szCs w:val="24"/>
          <w:lang w:val="en-GB"/>
        </w:rPr>
        <w:t>d</w:t>
      </w:r>
      <w:r w:rsidR="00335A56" w:rsidRPr="00DD6D56">
        <w:rPr>
          <w:rFonts w:ascii="Times New Roman" w:hAnsi="Times New Roman" w:cs="Times New Roman"/>
          <w:sz w:val="24"/>
          <w:szCs w:val="24"/>
          <w:lang w:val="en-GB"/>
        </w:rPr>
        <w:t xml:space="preserve"> </w:t>
      </w:r>
      <w:r w:rsidR="005C4E08" w:rsidRPr="00DD6D56">
        <w:rPr>
          <w:rFonts w:ascii="Times New Roman" w:hAnsi="Times New Roman" w:cs="Times New Roman"/>
          <w:sz w:val="24"/>
          <w:szCs w:val="24"/>
          <w:lang w:val="en-GB"/>
        </w:rPr>
        <w:t>about the role</w:t>
      </w:r>
      <w:r w:rsidR="00D30705">
        <w:rPr>
          <w:rFonts w:ascii="Times New Roman" w:hAnsi="Times New Roman" w:cs="Times New Roman"/>
          <w:sz w:val="24"/>
          <w:szCs w:val="24"/>
          <w:lang w:val="en-GB"/>
        </w:rPr>
        <w:t xml:space="preserve"> and</w:t>
      </w:r>
      <w:r w:rsidR="00BE2072" w:rsidRPr="00DD6D56">
        <w:rPr>
          <w:rFonts w:ascii="Times New Roman" w:hAnsi="Times New Roman" w:cs="Times New Roman"/>
          <w:sz w:val="24"/>
          <w:szCs w:val="24"/>
          <w:lang w:val="en-GB"/>
        </w:rPr>
        <w:t xml:space="preserve"> use of </w:t>
      </w:r>
      <w:r w:rsidR="000D7022">
        <w:rPr>
          <w:rFonts w:ascii="Times New Roman" w:hAnsi="Times New Roman" w:cs="Times New Roman"/>
          <w:sz w:val="24"/>
          <w:szCs w:val="24"/>
          <w:lang w:val="en-GB"/>
        </w:rPr>
        <w:t>online technological applications/tools</w:t>
      </w:r>
      <w:r w:rsidR="00ED7425">
        <w:rPr>
          <w:rFonts w:ascii="Times New Roman" w:hAnsi="Times New Roman" w:cs="Times New Roman"/>
          <w:sz w:val="24"/>
          <w:szCs w:val="24"/>
          <w:lang w:val="en-GB"/>
        </w:rPr>
        <w:t xml:space="preserve"> </w:t>
      </w:r>
      <w:r w:rsidR="00BE2072" w:rsidRPr="00DD6D56">
        <w:rPr>
          <w:rFonts w:ascii="Times New Roman" w:hAnsi="Times New Roman" w:cs="Times New Roman"/>
          <w:sz w:val="24"/>
          <w:szCs w:val="24"/>
          <w:lang w:val="en-GB"/>
        </w:rPr>
        <w:t xml:space="preserve">in </w:t>
      </w:r>
      <w:r w:rsidR="00B1090E">
        <w:rPr>
          <w:rFonts w:ascii="Times New Roman" w:hAnsi="Times New Roman" w:cs="Times New Roman"/>
          <w:sz w:val="24"/>
          <w:szCs w:val="24"/>
          <w:lang w:val="en-GB"/>
        </w:rPr>
        <w:t xml:space="preserve">the </w:t>
      </w:r>
      <w:r w:rsidR="00BE2072" w:rsidRPr="00DD6D56">
        <w:rPr>
          <w:rFonts w:ascii="Times New Roman" w:hAnsi="Times New Roman" w:cs="Times New Roman"/>
          <w:sz w:val="24"/>
          <w:szCs w:val="24"/>
          <w:lang w:val="en-GB"/>
        </w:rPr>
        <w:t>supervisi</w:t>
      </w:r>
      <w:r w:rsidR="00B1090E">
        <w:rPr>
          <w:rFonts w:ascii="Times New Roman" w:hAnsi="Times New Roman" w:cs="Times New Roman"/>
          <w:sz w:val="24"/>
          <w:szCs w:val="24"/>
          <w:lang w:val="en-GB"/>
        </w:rPr>
        <w:t>o</w:t>
      </w:r>
      <w:r w:rsidR="005C4E08" w:rsidRPr="00DD6D56">
        <w:rPr>
          <w:rFonts w:ascii="Times New Roman" w:hAnsi="Times New Roman" w:cs="Times New Roman"/>
          <w:sz w:val="24"/>
          <w:szCs w:val="24"/>
          <w:lang w:val="en-GB"/>
        </w:rPr>
        <w:t>n</w:t>
      </w:r>
      <w:r w:rsidR="00B1090E">
        <w:rPr>
          <w:rFonts w:ascii="Times New Roman" w:hAnsi="Times New Roman" w:cs="Times New Roman"/>
          <w:sz w:val="24"/>
          <w:szCs w:val="24"/>
          <w:lang w:val="en-GB"/>
        </w:rPr>
        <w:t xml:space="preserve"> of </w:t>
      </w:r>
      <w:r w:rsidR="005C4E08" w:rsidRPr="00DD6D56">
        <w:rPr>
          <w:rFonts w:ascii="Times New Roman" w:hAnsi="Times New Roman" w:cs="Times New Roman"/>
          <w:sz w:val="24"/>
          <w:szCs w:val="24"/>
          <w:lang w:val="en-GB"/>
        </w:rPr>
        <w:t>research and higher degree students (</w:t>
      </w:r>
      <w:proofErr w:type="spellStart"/>
      <w:r w:rsidR="005C4E08" w:rsidRPr="00DD6D56">
        <w:rPr>
          <w:rFonts w:ascii="Times New Roman" w:hAnsi="Times New Roman" w:cs="Times New Roman"/>
          <w:sz w:val="24"/>
          <w:szCs w:val="24"/>
          <w:lang w:val="en-GB"/>
        </w:rPr>
        <w:t>McKavanagh</w:t>
      </w:r>
      <w:proofErr w:type="spellEnd"/>
      <w:r w:rsidR="003A3001" w:rsidRPr="00DD6D56">
        <w:rPr>
          <w:rFonts w:ascii="Times New Roman" w:hAnsi="Times New Roman" w:cs="Times New Roman"/>
          <w:sz w:val="24"/>
          <w:szCs w:val="24"/>
          <w:lang w:val="en-GB"/>
        </w:rPr>
        <w:t>,</w:t>
      </w:r>
      <w:r w:rsidR="005C4E08" w:rsidRPr="00DD6D56">
        <w:rPr>
          <w:rFonts w:ascii="Times New Roman" w:hAnsi="Times New Roman" w:cs="Times New Roman"/>
          <w:sz w:val="24"/>
          <w:szCs w:val="24"/>
          <w:lang w:val="en-GB"/>
        </w:rPr>
        <w:t xml:space="preserve"> </w:t>
      </w:r>
      <w:r w:rsidR="003A3001" w:rsidRPr="00DD6D56">
        <w:rPr>
          <w:rFonts w:ascii="Times New Roman" w:hAnsi="Times New Roman" w:cs="Times New Roman"/>
          <w:sz w:val="24"/>
          <w:szCs w:val="24"/>
          <w:lang w:val="en-GB"/>
        </w:rPr>
        <w:t xml:space="preserve">Bryant, Finger </w:t>
      </w:r>
      <w:r w:rsidR="000F0675">
        <w:rPr>
          <w:rFonts w:ascii="Times New Roman" w:hAnsi="Times New Roman" w:cs="Times New Roman"/>
          <w:sz w:val="24"/>
          <w:szCs w:val="24"/>
          <w:lang w:val="en-GB"/>
        </w:rPr>
        <w:t>and</w:t>
      </w:r>
      <w:r w:rsidR="003A3001" w:rsidRPr="00DD6D56">
        <w:rPr>
          <w:rFonts w:ascii="Times New Roman" w:hAnsi="Times New Roman" w:cs="Times New Roman"/>
          <w:sz w:val="24"/>
          <w:szCs w:val="24"/>
          <w:lang w:val="en-GB"/>
        </w:rPr>
        <w:t xml:space="preserve"> Middleton 2004</w:t>
      </w:r>
      <w:r w:rsidR="00B65EC8">
        <w:rPr>
          <w:rFonts w:ascii="Times New Roman" w:hAnsi="Times New Roman" w:cs="Times New Roman"/>
          <w:sz w:val="24"/>
          <w:szCs w:val="24"/>
          <w:lang w:val="en-GB"/>
        </w:rPr>
        <w:t>;</w:t>
      </w:r>
      <w:r w:rsidR="00B65EC8" w:rsidRPr="00B65EC8">
        <w:rPr>
          <w:rFonts w:ascii="Times New Roman" w:hAnsi="Times New Roman" w:cs="Times New Roman"/>
          <w:sz w:val="24"/>
          <w:szCs w:val="24"/>
          <w:lang w:val="en-GB"/>
        </w:rPr>
        <w:t xml:space="preserve"> </w:t>
      </w:r>
      <w:proofErr w:type="spellStart"/>
      <w:r w:rsidR="00B65EC8">
        <w:rPr>
          <w:rFonts w:ascii="Times New Roman" w:hAnsi="Times New Roman" w:cs="Times New Roman"/>
          <w:sz w:val="24"/>
          <w:szCs w:val="24"/>
          <w:lang w:val="en-GB"/>
        </w:rPr>
        <w:t>Valetsianos</w:t>
      </w:r>
      <w:proofErr w:type="spellEnd"/>
      <w:r w:rsidR="00B65EC8">
        <w:rPr>
          <w:rFonts w:ascii="Times New Roman" w:hAnsi="Times New Roman" w:cs="Times New Roman"/>
          <w:sz w:val="24"/>
          <w:szCs w:val="24"/>
          <w:lang w:val="en-GB"/>
        </w:rPr>
        <w:t xml:space="preserve"> 2010</w:t>
      </w:r>
      <w:r w:rsidR="005C4E08" w:rsidRPr="00DD6D56">
        <w:rPr>
          <w:rFonts w:ascii="Times New Roman" w:hAnsi="Times New Roman" w:cs="Times New Roman"/>
          <w:sz w:val="24"/>
          <w:szCs w:val="24"/>
          <w:lang w:val="en-GB"/>
        </w:rPr>
        <w:t xml:space="preserve">). </w:t>
      </w:r>
      <w:r w:rsidR="00B1090E">
        <w:rPr>
          <w:rFonts w:ascii="Times New Roman" w:hAnsi="Times New Roman" w:cs="Times New Roman"/>
          <w:sz w:val="24"/>
          <w:szCs w:val="24"/>
          <w:lang w:val="en-GB"/>
        </w:rPr>
        <w:t>However, the extent to which supervisors use technology in their supervisio</w:t>
      </w:r>
      <w:r w:rsidR="00E204D3">
        <w:rPr>
          <w:rFonts w:ascii="Times New Roman" w:hAnsi="Times New Roman" w:cs="Times New Roman"/>
          <w:sz w:val="24"/>
          <w:szCs w:val="24"/>
          <w:lang w:val="en-GB"/>
        </w:rPr>
        <w:t>n work entirely depends on the</w:t>
      </w:r>
      <w:r w:rsidR="00B1090E">
        <w:rPr>
          <w:rFonts w:ascii="Times New Roman" w:hAnsi="Times New Roman" w:cs="Times New Roman"/>
          <w:sz w:val="24"/>
          <w:szCs w:val="24"/>
          <w:lang w:val="en-GB"/>
        </w:rPr>
        <w:t xml:space="preserve"> </w:t>
      </w:r>
      <w:r w:rsidR="00E204D3">
        <w:rPr>
          <w:rFonts w:ascii="Times New Roman" w:hAnsi="Times New Roman" w:cs="Times New Roman"/>
          <w:sz w:val="24"/>
          <w:szCs w:val="24"/>
          <w:lang w:val="en-GB"/>
        </w:rPr>
        <w:t>views that they hold about its value and role. Hence, the research questions that were addressed are stated as follows</w:t>
      </w:r>
      <w:r w:rsidR="005C4E08" w:rsidRPr="00DD6D56">
        <w:rPr>
          <w:rFonts w:ascii="Times New Roman" w:hAnsi="Times New Roman" w:cs="Times New Roman"/>
          <w:sz w:val="24"/>
          <w:szCs w:val="24"/>
          <w:lang w:val="en-GB"/>
        </w:rPr>
        <w:t xml:space="preserve">: </w:t>
      </w:r>
    </w:p>
    <w:p w14:paraId="6D1FC178" w14:textId="1FA5C5DC" w:rsidR="00B76AF8" w:rsidRDefault="00B76AF8" w:rsidP="00A745CE">
      <w:pPr>
        <w:pStyle w:val="ListParagraph"/>
        <w:numPr>
          <w:ilvl w:val="0"/>
          <w:numId w:val="30"/>
        </w:numPr>
        <w:autoSpaceDE w:val="0"/>
        <w:autoSpaceDN w:val="0"/>
        <w:adjustRightInd w:val="0"/>
        <w:spacing w:after="0" w:line="360" w:lineRule="auto"/>
        <w:rPr>
          <w:rFonts w:ascii="Times New Roman" w:hAnsi="Times New Roman" w:cs="Times New Roman"/>
          <w:b w:val="0"/>
          <w:i w:val="0"/>
          <w:sz w:val="24"/>
          <w:szCs w:val="24"/>
          <w:lang w:val="en-GB"/>
        </w:rPr>
      </w:pPr>
      <w:bookmarkStart w:id="0" w:name="_GoBack"/>
      <w:bookmarkEnd w:id="0"/>
      <w:r>
        <w:rPr>
          <w:rFonts w:ascii="Times New Roman" w:hAnsi="Times New Roman" w:cs="Times New Roman"/>
          <w:b w:val="0"/>
          <w:i w:val="0"/>
          <w:sz w:val="24"/>
          <w:szCs w:val="24"/>
          <w:lang w:val="en-GB"/>
        </w:rPr>
        <w:t>What are postgraduate supervisors’ supervision characteristics</w:t>
      </w:r>
      <w:r w:rsidR="00AE51BD">
        <w:rPr>
          <w:rFonts w:ascii="Times New Roman" w:hAnsi="Times New Roman" w:cs="Times New Roman"/>
          <w:b w:val="0"/>
          <w:i w:val="0"/>
          <w:sz w:val="24"/>
          <w:szCs w:val="24"/>
          <w:lang w:val="en-GB"/>
        </w:rPr>
        <w:t xml:space="preserve"> and success rate as assisted by technology</w:t>
      </w:r>
      <w:r>
        <w:rPr>
          <w:rFonts w:ascii="Times New Roman" w:hAnsi="Times New Roman" w:cs="Times New Roman"/>
          <w:b w:val="0"/>
          <w:i w:val="0"/>
          <w:sz w:val="24"/>
          <w:szCs w:val="24"/>
          <w:lang w:val="en-GB"/>
        </w:rPr>
        <w:t>?</w:t>
      </w:r>
    </w:p>
    <w:p w14:paraId="0B11DD1F" w14:textId="764E1BCA" w:rsidR="005C4E08" w:rsidRPr="00877FF9" w:rsidRDefault="00D30705" w:rsidP="00A745CE">
      <w:pPr>
        <w:pStyle w:val="ListParagraph"/>
        <w:numPr>
          <w:ilvl w:val="0"/>
          <w:numId w:val="30"/>
        </w:numPr>
        <w:autoSpaceDE w:val="0"/>
        <w:autoSpaceDN w:val="0"/>
        <w:adjustRightInd w:val="0"/>
        <w:spacing w:after="0" w:line="360" w:lineRule="auto"/>
        <w:rPr>
          <w:rFonts w:ascii="Times New Roman" w:hAnsi="Times New Roman" w:cs="Times New Roman"/>
          <w:b w:val="0"/>
          <w:i w:val="0"/>
          <w:sz w:val="24"/>
          <w:szCs w:val="24"/>
          <w:lang w:val="en-GB"/>
        </w:rPr>
      </w:pPr>
      <w:r>
        <w:rPr>
          <w:rFonts w:ascii="Times New Roman" w:hAnsi="Times New Roman" w:cs="Times New Roman"/>
          <w:b w:val="0"/>
          <w:i w:val="0"/>
          <w:sz w:val="24"/>
          <w:szCs w:val="24"/>
          <w:lang w:val="en-GB"/>
        </w:rPr>
        <w:t>What are postgraduate</w:t>
      </w:r>
      <w:r w:rsidR="005C4E08" w:rsidRPr="00877FF9">
        <w:rPr>
          <w:rFonts w:ascii="Times New Roman" w:hAnsi="Times New Roman" w:cs="Times New Roman"/>
          <w:b w:val="0"/>
          <w:i w:val="0"/>
          <w:sz w:val="24"/>
          <w:szCs w:val="24"/>
          <w:lang w:val="en-GB"/>
        </w:rPr>
        <w:t xml:space="preserve"> supervisors’ </w:t>
      </w:r>
      <w:r w:rsidR="0083026E" w:rsidRPr="00877FF9">
        <w:rPr>
          <w:rFonts w:ascii="Times New Roman" w:hAnsi="Times New Roman" w:cs="Times New Roman"/>
          <w:b w:val="0"/>
          <w:i w:val="0"/>
          <w:sz w:val="24"/>
          <w:szCs w:val="24"/>
          <w:lang w:val="en-GB"/>
        </w:rPr>
        <w:t>level of knowledge of</w:t>
      </w:r>
      <w:r w:rsidR="00E312D5" w:rsidRPr="00877FF9">
        <w:rPr>
          <w:rFonts w:ascii="Times New Roman" w:hAnsi="Times New Roman" w:cs="Times New Roman"/>
          <w:b w:val="0"/>
          <w:i w:val="0"/>
          <w:sz w:val="24"/>
          <w:szCs w:val="24"/>
          <w:lang w:val="en-GB"/>
        </w:rPr>
        <w:t xml:space="preserve"> the</w:t>
      </w:r>
      <w:r w:rsidR="005C4E08" w:rsidRPr="00877FF9">
        <w:rPr>
          <w:rFonts w:ascii="Times New Roman" w:hAnsi="Times New Roman" w:cs="Times New Roman"/>
          <w:b w:val="0"/>
          <w:i w:val="0"/>
          <w:sz w:val="24"/>
          <w:szCs w:val="24"/>
          <w:lang w:val="en-GB"/>
        </w:rPr>
        <w:t xml:space="preserve"> </w:t>
      </w:r>
      <w:r w:rsidR="0083026E" w:rsidRPr="00877FF9">
        <w:rPr>
          <w:rFonts w:ascii="Times New Roman" w:hAnsi="Times New Roman" w:cs="Times New Roman"/>
          <w:b w:val="0"/>
          <w:i w:val="0"/>
          <w:sz w:val="24"/>
          <w:szCs w:val="24"/>
          <w:lang w:val="en-GB"/>
        </w:rPr>
        <w:t>technolo</w:t>
      </w:r>
      <w:r w:rsidR="00E204D3" w:rsidRPr="00877FF9">
        <w:rPr>
          <w:rFonts w:ascii="Times New Roman" w:hAnsi="Times New Roman" w:cs="Times New Roman"/>
          <w:b w:val="0"/>
          <w:i w:val="0"/>
          <w:sz w:val="24"/>
          <w:szCs w:val="24"/>
          <w:lang w:val="en-GB"/>
        </w:rPr>
        <w:t xml:space="preserve">gical applications/tools </w:t>
      </w:r>
      <w:r w:rsidR="000F7088" w:rsidRPr="00877FF9">
        <w:rPr>
          <w:rFonts w:ascii="Times New Roman" w:hAnsi="Times New Roman" w:cs="Times New Roman"/>
          <w:b w:val="0"/>
          <w:i w:val="0"/>
          <w:sz w:val="24"/>
          <w:szCs w:val="24"/>
          <w:lang w:val="en-GB"/>
        </w:rPr>
        <w:t>for purposes of their supervision</w:t>
      </w:r>
      <w:r w:rsidR="005C4E08" w:rsidRPr="00877FF9">
        <w:rPr>
          <w:rFonts w:ascii="Times New Roman" w:hAnsi="Times New Roman" w:cs="Times New Roman"/>
          <w:b w:val="0"/>
          <w:i w:val="0"/>
          <w:sz w:val="24"/>
          <w:szCs w:val="24"/>
          <w:lang w:val="en-GB"/>
        </w:rPr>
        <w:t>?</w:t>
      </w:r>
    </w:p>
    <w:p w14:paraId="475CA7E2" w14:textId="7A2955A7" w:rsidR="005C4E08" w:rsidRPr="00877FF9" w:rsidRDefault="00AE51BD" w:rsidP="00A745CE">
      <w:pPr>
        <w:pStyle w:val="ListParagraph"/>
        <w:numPr>
          <w:ilvl w:val="0"/>
          <w:numId w:val="30"/>
        </w:numPr>
        <w:autoSpaceDE w:val="0"/>
        <w:autoSpaceDN w:val="0"/>
        <w:adjustRightInd w:val="0"/>
        <w:spacing w:after="0" w:line="360" w:lineRule="auto"/>
        <w:rPr>
          <w:rFonts w:ascii="Times New Roman" w:hAnsi="Times New Roman" w:cs="Times New Roman"/>
          <w:b w:val="0"/>
          <w:i w:val="0"/>
          <w:sz w:val="24"/>
          <w:szCs w:val="24"/>
          <w:lang w:val="en-GB"/>
        </w:rPr>
      </w:pPr>
      <w:r>
        <w:rPr>
          <w:rFonts w:ascii="Times New Roman" w:hAnsi="Times New Roman" w:cs="Times New Roman"/>
          <w:b w:val="0"/>
          <w:i w:val="0"/>
          <w:sz w:val="24"/>
          <w:szCs w:val="24"/>
          <w:lang w:val="en-GB"/>
        </w:rPr>
        <w:t>What are</w:t>
      </w:r>
      <w:r w:rsidR="000F7088" w:rsidRPr="00877FF9">
        <w:rPr>
          <w:rFonts w:ascii="Times New Roman" w:hAnsi="Times New Roman" w:cs="Times New Roman"/>
          <w:b w:val="0"/>
          <w:i w:val="0"/>
          <w:sz w:val="24"/>
          <w:szCs w:val="24"/>
          <w:lang w:val="en-GB"/>
        </w:rPr>
        <w:t xml:space="preserve"> these supervisors’ stance regarding </w:t>
      </w:r>
      <w:r w:rsidR="006745FB" w:rsidRPr="00877FF9">
        <w:rPr>
          <w:rFonts w:ascii="Times New Roman" w:hAnsi="Times New Roman" w:cs="Times New Roman"/>
          <w:b w:val="0"/>
          <w:i w:val="0"/>
          <w:sz w:val="24"/>
          <w:szCs w:val="24"/>
          <w:lang w:val="en-GB"/>
        </w:rPr>
        <w:t xml:space="preserve">the </w:t>
      </w:r>
      <w:r w:rsidR="000D7022" w:rsidRPr="00877FF9">
        <w:rPr>
          <w:rFonts w:ascii="Times New Roman" w:hAnsi="Times New Roman" w:cs="Times New Roman"/>
          <w:b w:val="0"/>
          <w:i w:val="0"/>
          <w:sz w:val="24"/>
          <w:szCs w:val="24"/>
          <w:lang w:val="en-GB"/>
        </w:rPr>
        <w:t xml:space="preserve">technological applications/tools </w:t>
      </w:r>
      <w:r w:rsidR="000F7088" w:rsidRPr="00877FF9">
        <w:rPr>
          <w:rFonts w:ascii="Times New Roman" w:hAnsi="Times New Roman" w:cs="Times New Roman"/>
          <w:b w:val="0"/>
          <w:i w:val="0"/>
          <w:sz w:val="24"/>
          <w:szCs w:val="24"/>
          <w:lang w:val="en-GB"/>
        </w:rPr>
        <w:t>and their supervision service to the st</w:t>
      </w:r>
      <w:r w:rsidR="00877FF9" w:rsidRPr="00877FF9">
        <w:rPr>
          <w:rFonts w:ascii="Times New Roman" w:hAnsi="Times New Roman" w:cs="Times New Roman"/>
          <w:b w:val="0"/>
          <w:i w:val="0"/>
          <w:sz w:val="24"/>
          <w:szCs w:val="24"/>
          <w:lang w:val="en-GB"/>
        </w:rPr>
        <w:t>ud</w:t>
      </w:r>
      <w:r w:rsidR="000F7088" w:rsidRPr="00877FF9">
        <w:rPr>
          <w:rFonts w:ascii="Times New Roman" w:hAnsi="Times New Roman" w:cs="Times New Roman"/>
          <w:b w:val="0"/>
          <w:i w:val="0"/>
          <w:sz w:val="24"/>
          <w:szCs w:val="24"/>
          <w:lang w:val="en-GB"/>
        </w:rPr>
        <w:t>ents</w:t>
      </w:r>
      <w:r w:rsidR="005C4E08" w:rsidRPr="00877FF9">
        <w:rPr>
          <w:rFonts w:ascii="Times New Roman" w:hAnsi="Times New Roman" w:cs="Times New Roman"/>
          <w:b w:val="0"/>
          <w:i w:val="0"/>
          <w:sz w:val="24"/>
          <w:szCs w:val="24"/>
          <w:lang w:val="en-GB"/>
        </w:rPr>
        <w:t>?</w:t>
      </w:r>
    </w:p>
    <w:p w14:paraId="48A156BA" w14:textId="77777777" w:rsidR="002214B8" w:rsidRPr="00877FF9" w:rsidRDefault="002214B8" w:rsidP="00A745CE">
      <w:pPr>
        <w:autoSpaceDE w:val="0"/>
        <w:autoSpaceDN w:val="0"/>
        <w:adjustRightInd w:val="0"/>
        <w:spacing w:after="0" w:line="360" w:lineRule="auto"/>
        <w:jc w:val="both"/>
        <w:rPr>
          <w:rFonts w:ascii="Times New Roman" w:hAnsi="Times New Roman" w:cs="Times New Roman"/>
          <w:sz w:val="24"/>
          <w:szCs w:val="24"/>
          <w:lang w:val="en-GB"/>
        </w:rPr>
      </w:pPr>
    </w:p>
    <w:p w14:paraId="7088FE4D" w14:textId="63D67256" w:rsidR="00971CCB" w:rsidRPr="00DD6D56" w:rsidRDefault="006745FB" w:rsidP="00A745CE">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w:t>
      </w:r>
      <w:r w:rsidR="00962B3A">
        <w:rPr>
          <w:rFonts w:ascii="Times New Roman" w:hAnsi="Times New Roman" w:cs="Times New Roman"/>
          <w:sz w:val="24"/>
          <w:szCs w:val="24"/>
          <w:lang w:val="en-GB"/>
        </w:rPr>
        <w:t xml:space="preserve"> computer or smart </w:t>
      </w:r>
      <w:proofErr w:type="spellStart"/>
      <w:r w:rsidR="00962B3A">
        <w:rPr>
          <w:rFonts w:ascii="Times New Roman" w:hAnsi="Times New Roman" w:cs="Times New Roman"/>
          <w:sz w:val="24"/>
          <w:szCs w:val="24"/>
          <w:lang w:val="en-GB"/>
        </w:rPr>
        <w:t>cellphone</w:t>
      </w:r>
      <w:proofErr w:type="spellEnd"/>
      <w:r w:rsidR="00962B3A">
        <w:rPr>
          <w:rFonts w:ascii="Times New Roman" w:hAnsi="Times New Roman" w:cs="Times New Roman"/>
          <w:sz w:val="24"/>
          <w:szCs w:val="24"/>
          <w:lang w:val="en-GB"/>
        </w:rPr>
        <w:t xml:space="preserve"> connected to internet</w:t>
      </w:r>
      <w:r w:rsidR="00971CCB" w:rsidRPr="00DD6D56">
        <w:rPr>
          <w:rFonts w:ascii="Times New Roman" w:hAnsi="Times New Roman" w:cs="Times New Roman"/>
          <w:sz w:val="24"/>
          <w:szCs w:val="24"/>
          <w:lang w:val="en-GB"/>
        </w:rPr>
        <w:t xml:space="preserve"> </w:t>
      </w:r>
      <w:r w:rsidR="00962B3A">
        <w:rPr>
          <w:rFonts w:ascii="Times New Roman" w:hAnsi="Times New Roman" w:cs="Times New Roman"/>
          <w:sz w:val="24"/>
          <w:szCs w:val="24"/>
          <w:lang w:val="en-GB"/>
        </w:rPr>
        <w:t xml:space="preserve">is </w:t>
      </w:r>
      <w:r w:rsidR="005455EE" w:rsidRPr="00DD6D56">
        <w:rPr>
          <w:rFonts w:ascii="Times New Roman" w:hAnsi="Times New Roman" w:cs="Times New Roman"/>
          <w:sz w:val="24"/>
          <w:szCs w:val="24"/>
          <w:lang w:val="en-GB"/>
        </w:rPr>
        <w:t xml:space="preserve">endowed with </w:t>
      </w:r>
      <w:r w:rsidR="00962B3A" w:rsidRPr="00DD6D56">
        <w:rPr>
          <w:rFonts w:ascii="Times New Roman" w:hAnsi="Times New Roman" w:cs="Times New Roman"/>
          <w:sz w:val="24"/>
          <w:szCs w:val="24"/>
          <w:lang w:val="en-GB"/>
        </w:rPr>
        <w:t xml:space="preserve">tools </w:t>
      </w:r>
      <w:r w:rsidR="00962B3A">
        <w:rPr>
          <w:rFonts w:ascii="Times New Roman" w:hAnsi="Times New Roman" w:cs="Times New Roman"/>
          <w:sz w:val="24"/>
          <w:szCs w:val="24"/>
          <w:lang w:val="en-GB"/>
        </w:rPr>
        <w:t xml:space="preserve">and </w:t>
      </w:r>
      <w:r w:rsidR="00AB3BCF" w:rsidRPr="00DD6D56">
        <w:rPr>
          <w:rFonts w:ascii="Times New Roman" w:hAnsi="Times New Roman" w:cs="Times New Roman"/>
          <w:sz w:val="24"/>
          <w:szCs w:val="24"/>
          <w:lang w:val="en-GB"/>
        </w:rPr>
        <w:t xml:space="preserve">social media </w:t>
      </w:r>
      <w:r w:rsidR="00962B3A">
        <w:rPr>
          <w:rFonts w:ascii="Times New Roman" w:hAnsi="Times New Roman" w:cs="Times New Roman"/>
          <w:sz w:val="24"/>
          <w:szCs w:val="24"/>
          <w:lang w:val="en-GB"/>
        </w:rPr>
        <w:t xml:space="preserve">platforms </w:t>
      </w:r>
      <w:r w:rsidR="00FA00F6">
        <w:rPr>
          <w:rFonts w:ascii="Times New Roman" w:hAnsi="Times New Roman" w:cs="Times New Roman"/>
          <w:sz w:val="24"/>
          <w:szCs w:val="24"/>
          <w:lang w:val="en-GB"/>
        </w:rPr>
        <w:t>that</w:t>
      </w:r>
      <w:r w:rsidR="00FA00F6" w:rsidRPr="00DD6D56">
        <w:rPr>
          <w:rFonts w:ascii="Times New Roman" w:hAnsi="Times New Roman" w:cs="Times New Roman"/>
          <w:sz w:val="24"/>
          <w:szCs w:val="24"/>
          <w:lang w:val="en-GB"/>
        </w:rPr>
        <w:t xml:space="preserve"> </w:t>
      </w:r>
      <w:r w:rsidR="005455EE" w:rsidRPr="00DD6D56">
        <w:rPr>
          <w:rFonts w:ascii="Times New Roman" w:hAnsi="Times New Roman" w:cs="Times New Roman"/>
          <w:sz w:val="24"/>
          <w:szCs w:val="24"/>
          <w:lang w:val="en-GB"/>
        </w:rPr>
        <w:t xml:space="preserve">can </w:t>
      </w:r>
      <w:r w:rsidR="00962B3A">
        <w:rPr>
          <w:rFonts w:ascii="Times New Roman" w:hAnsi="Times New Roman" w:cs="Times New Roman"/>
          <w:sz w:val="24"/>
          <w:szCs w:val="24"/>
          <w:lang w:val="en-GB"/>
        </w:rPr>
        <w:t xml:space="preserve">help </w:t>
      </w:r>
      <w:r w:rsidR="00971CCB" w:rsidRPr="00DD6D56">
        <w:rPr>
          <w:rFonts w:ascii="Times New Roman" w:hAnsi="Times New Roman" w:cs="Times New Roman"/>
          <w:sz w:val="24"/>
          <w:szCs w:val="24"/>
          <w:lang w:val="en-GB"/>
        </w:rPr>
        <w:t xml:space="preserve">transform </w:t>
      </w:r>
      <w:r>
        <w:rPr>
          <w:rFonts w:ascii="Times New Roman" w:hAnsi="Times New Roman" w:cs="Times New Roman"/>
          <w:sz w:val="24"/>
          <w:szCs w:val="24"/>
          <w:lang w:val="en-GB"/>
        </w:rPr>
        <w:t xml:space="preserve">the </w:t>
      </w:r>
      <w:r w:rsidR="00962B3A">
        <w:rPr>
          <w:rFonts w:ascii="Times New Roman" w:hAnsi="Times New Roman" w:cs="Times New Roman"/>
          <w:sz w:val="24"/>
          <w:szCs w:val="24"/>
          <w:lang w:val="en-GB"/>
        </w:rPr>
        <w:t xml:space="preserve">postgraduate </w:t>
      </w:r>
      <w:r w:rsidR="005455EE" w:rsidRPr="00DD6D56">
        <w:rPr>
          <w:rFonts w:ascii="Times New Roman" w:hAnsi="Times New Roman" w:cs="Times New Roman"/>
          <w:sz w:val="24"/>
          <w:szCs w:val="24"/>
          <w:lang w:val="en-GB"/>
        </w:rPr>
        <w:t>supervision practices and</w:t>
      </w:r>
      <w:r w:rsidR="00971CCB" w:rsidRPr="00DD6D56">
        <w:rPr>
          <w:rFonts w:ascii="Times New Roman" w:hAnsi="Times New Roman" w:cs="Times New Roman"/>
          <w:sz w:val="24"/>
          <w:szCs w:val="24"/>
          <w:lang w:val="en-GB"/>
        </w:rPr>
        <w:t xml:space="preserve"> i</w:t>
      </w:r>
      <w:r w:rsidR="005455EE" w:rsidRPr="00DD6D56">
        <w:rPr>
          <w:rFonts w:ascii="Times New Roman" w:hAnsi="Times New Roman" w:cs="Times New Roman"/>
          <w:sz w:val="24"/>
          <w:szCs w:val="24"/>
          <w:lang w:val="en-GB"/>
        </w:rPr>
        <w:t>mprove throughput</w:t>
      </w:r>
      <w:r w:rsidR="00754040" w:rsidRPr="00DD6D56">
        <w:rPr>
          <w:rFonts w:ascii="Times New Roman" w:hAnsi="Times New Roman" w:cs="Times New Roman"/>
          <w:sz w:val="24"/>
          <w:szCs w:val="24"/>
          <w:lang w:val="en-GB"/>
        </w:rPr>
        <w:t xml:space="preserve"> in</w:t>
      </w:r>
      <w:r w:rsidR="005455EE" w:rsidRPr="00DD6D56">
        <w:rPr>
          <w:rFonts w:ascii="Times New Roman" w:hAnsi="Times New Roman" w:cs="Times New Roman"/>
          <w:sz w:val="24"/>
          <w:szCs w:val="24"/>
          <w:lang w:val="en-GB"/>
        </w:rPr>
        <w:t xml:space="preserve"> </w:t>
      </w:r>
      <w:proofErr w:type="spellStart"/>
      <w:r w:rsidR="00971CCB" w:rsidRPr="00DD6D56">
        <w:rPr>
          <w:rFonts w:ascii="Times New Roman" w:hAnsi="Times New Roman" w:cs="Times New Roman"/>
          <w:sz w:val="24"/>
          <w:szCs w:val="24"/>
          <w:lang w:val="en-GB"/>
        </w:rPr>
        <w:t>ODeL</w:t>
      </w:r>
      <w:proofErr w:type="spellEnd"/>
      <w:r w:rsidR="00971CCB" w:rsidRPr="00DD6D56">
        <w:rPr>
          <w:rFonts w:ascii="Times New Roman" w:hAnsi="Times New Roman" w:cs="Times New Roman"/>
          <w:sz w:val="24"/>
          <w:szCs w:val="24"/>
          <w:lang w:val="en-GB"/>
        </w:rPr>
        <w:t xml:space="preserve"> context</w:t>
      </w:r>
      <w:r w:rsidR="00AB3BCF" w:rsidRPr="00DD6D56">
        <w:rPr>
          <w:rFonts w:ascii="Times New Roman" w:hAnsi="Times New Roman" w:cs="Times New Roman"/>
          <w:sz w:val="24"/>
          <w:szCs w:val="24"/>
          <w:lang w:val="en-GB"/>
        </w:rPr>
        <w:t>s</w:t>
      </w:r>
      <w:r w:rsidR="00971CCB" w:rsidRPr="006745FB">
        <w:rPr>
          <w:rFonts w:ascii="Times New Roman" w:hAnsi="Times New Roman" w:cs="Times New Roman"/>
          <w:sz w:val="24"/>
          <w:szCs w:val="24"/>
          <w:lang w:val="en-GB"/>
        </w:rPr>
        <w:t xml:space="preserve">. </w:t>
      </w:r>
      <w:r w:rsidRPr="006745FB">
        <w:rPr>
          <w:rFonts w:ascii="Times New Roman" w:hAnsi="Times New Roman" w:cs="Times New Roman"/>
          <w:sz w:val="24"/>
          <w:szCs w:val="24"/>
          <w:lang w:val="en-GB"/>
        </w:rPr>
        <w:t>A computer and smartpho</w:t>
      </w:r>
      <w:r>
        <w:rPr>
          <w:rFonts w:ascii="Times New Roman" w:hAnsi="Times New Roman" w:cs="Times New Roman"/>
          <w:sz w:val="24"/>
          <w:szCs w:val="24"/>
          <w:lang w:val="en-GB"/>
        </w:rPr>
        <w:t xml:space="preserve">ne form part of ubiquitous </w:t>
      </w:r>
      <w:r w:rsidRPr="006745FB">
        <w:rPr>
          <w:rFonts w:ascii="Times New Roman" w:hAnsi="Times New Roman" w:cs="Times New Roman"/>
          <w:sz w:val="24"/>
          <w:szCs w:val="24"/>
          <w:lang w:val="en-GB"/>
        </w:rPr>
        <w:t>information and</w:t>
      </w:r>
      <w:r>
        <w:rPr>
          <w:rFonts w:ascii="Times New Roman" w:hAnsi="Times New Roman" w:cs="Times New Roman"/>
          <w:sz w:val="24"/>
          <w:szCs w:val="24"/>
          <w:lang w:val="en-GB"/>
        </w:rPr>
        <w:t xml:space="preserve"> communication technology (ICT), which </w:t>
      </w:r>
      <w:r w:rsidR="00971CCB" w:rsidRPr="00DD6D56">
        <w:rPr>
          <w:rFonts w:ascii="Times New Roman" w:hAnsi="Times New Roman" w:cs="Times New Roman"/>
          <w:sz w:val="24"/>
          <w:lang w:val="en-GB"/>
        </w:rPr>
        <w:t>encompass</w:t>
      </w:r>
      <w:r w:rsidR="008E34DA">
        <w:rPr>
          <w:rFonts w:ascii="Times New Roman" w:hAnsi="Times New Roman" w:cs="Times New Roman"/>
          <w:sz w:val="24"/>
          <w:lang w:val="en-GB"/>
        </w:rPr>
        <w:t>es</w:t>
      </w:r>
      <w:r w:rsidR="00971CCB" w:rsidRPr="00DD6D56">
        <w:rPr>
          <w:rFonts w:ascii="Times New Roman" w:hAnsi="Times New Roman" w:cs="Times New Roman"/>
          <w:sz w:val="24"/>
          <w:lang w:val="en-GB"/>
        </w:rPr>
        <w:t xml:space="preserve"> all of </w:t>
      </w:r>
      <w:r w:rsidR="008E34DA">
        <w:rPr>
          <w:rFonts w:ascii="Times New Roman" w:hAnsi="Times New Roman" w:cs="Times New Roman"/>
          <w:sz w:val="24"/>
          <w:lang w:val="en-GB"/>
        </w:rPr>
        <w:t xml:space="preserve">the </w:t>
      </w:r>
      <w:r w:rsidR="00971CCB" w:rsidRPr="00DD6D56">
        <w:rPr>
          <w:rFonts w:ascii="Times New Roman" w:hAnsi="Times New Roman" w:cs="Times New Roman"/>
          <w:sz w:val="24"/>
          <w:lang w:val="en-GB"/>
        </w:rPr>
        <w:t>technological devices used to enhance teaching and learning</w:t>
      </w:r>
      <w:r w:rsidRPr="006745FB">
        <w:rPr>
          <w:rFonts w:ascii="Times New Roman" w:hAnsi="Times New Roman" w:cs="Times New Roman"/>
          <w:sz w:val="24"/>
          <w:lang w:val="en-GB"/>
        </w:rPr>
        <w:t xml:space="preserve"> </w:t>
      </w:r>
      <w:r>
        <w:rPr>
          <w:rFonts w:ascii="Times New Roman" w:hAnsi="Times New Roman" w:cs="Times New Roman"/>
          <w:sz w:val="24"/>
          <w:lang w:val="en-GB"/>
        </w:rPr>
        <w:t>(</w:t>
      </w:r>
      <w:r w:rsidRPr="00DD6D56">
        <w:rPr>
          <w:rFonts w:ascii="Times New Roman" w:hAnsi="Times New Roman" w:cs="Times New Roman"/>
          <w:sz w:val="24"/>
          <w:lang w:val="en-GB"/>
        </w:rPr>
        <w:t>Wheeler 2010</w:t>
      </w:r>
      <w:r w:rsidR="000F0675">
        <w:rPr>
          <w:rFonts w:ascii="Times New Roman" w:hAnsi="Times New Roman" w:cs="Times New Roman"/>
          <w:sz w:val="24"/>
          <w:lang w:val="en-GB"/>
        </w:rPr>
        <w:t xml:space="preserve">, </w:t>
      </w:r>
      <w:r w:rsidRPr="00DD6D56">
        <w:rPr>
          <w:rFonts w:ascii="Times New Roman" w:hAnsi="Times New Roman" w:cs="Times New Roman"/>
          <w:sz w:val="24"/>
          <w:lang w:val="en-GB"/>
        </w:rPr>
        <w:t>1)</w:t>
      </w:r>
      <w:r w:rsidR="00971CCB" w:rsidRPr="00DD6D56">
        <w:rPr>
          <w:rFonts w:ascii="Times New Roman" w:hAnsi="Times New Roman" w:cs="Times New Roman"/>
          <w:sz w:val="24"/>
          <w:lang w:val="en-GB"/>
        </w:rPr>
        <w:t xml:space="preserve">. </w:t>
      </w:r>
      <w:r>
        <w:rPr>
          <w:rFonts w:ascii="Times New Roman" w:hAnsi="Times New Roman" w:cs="Times New Roman"/>
          <w:sz w:val="24"/>
          <w:lang w:val="en-GB"/>
        </w:rPr>
        <w:t xml:space="preserve">As stated, the </w:t>
      </w:r>
      <w:r w:rsidR="00D146D9" w:rsidRPr="00DD6D56">
        <w:rPr>
          <w:rFonts w:ascii="Times New Roman" w:hAnsi="Times New Roman" w:cs="Times New Roman"/>
          <w:sz w:val="24"/>
          <w:lang w:val="en-GB"/>
        </w:rPr>
        <w:t xml:space="preserve">ICTs </w:t>
      </w:r>
      <w:r w:rsidR="00E65E4E">
        <w:rPr>
          <w:rFonts w:ascii="Times New Roman" w:hAnsi="Times New Roman" w:cs="Times New Roman"/>
          <w:sz w:val="24"/>
          <w:lang w:val="en-GB"/>
        </w:rPr>
        <w:t>are</w:t>
      </w:r>
      <w:r w:rsidR="00971CCB" w:rsidRPr="00DD6D56">
        <w:rPr>
          <w:rFonts w:ascii="Times New Roman" w:hAnsi="Times New Roman" w:cs="Times New Roman"/>
          <w:sz w:val="24"/>
          <w:lang w:val="en-GB"/>
        </w:rPr>
        <w:t xml:space="preserve"> widespread (Evans, Martin </w:t>
      </w:r>
      <w:r w:rsidR="000F0675">
        <w:rPr>
          <w:rFonts w:ascii="Times New Roman" w:hAnsi="Times New Roman" w:cs="Times New Roman"/>
          <w:sz w:val="24"/>
          <w:lang w:val="en-GB"/>
        </w:rPr>
        <w:t>and</w:t>
      </w:r>
      <w:r w:rsidR="00971CCB" w:rsidRPr="00DD6D56">
        <w:rPr>
          <w:rFonts w:ascii="Times New Roman" w:hAnsi="Times New Roman" w:cs="Times New Roman"/>
          <w:sz w:val="24"/>
          <w:lang w:val="en-GB"/>
        </w:rPr>
        <w:t xml:space="preserve"> </w:t>
      </w:r>
      <w:proofErr w:type="spellStart"/>
      <w:r w:rsidR="00971CCB" w:rsidRPr="00DD6D56">
        <w:rPr>
          <w:rFonts w:ascii="Times New Roman" w:hAnsi="Times New Roman" w:cs="Times New Roman"/>
          <w:sz w:val="24"/>
          <w:lang w:val="en-GB"/>
        </w:rPr>
        <w:t>Poatsy</w:t>
      </w:r>
      <w:proofErr w:type="spellEnd"/>
      <w:r w:rsidR="00971CCB" w:rsidRPr="00DD6D56">
        <w:rPr>
          <w:rFonts w:ascii="Times New Roman" w:hAnsi="Times New Roman" w:cs="Times New Roman"/>
          <w:sz w:val="24"/>
          <w:lang w:val="en-GB"/>
        </w:rPr>
        <w:t xml:space="preserve"> 2010)</w:t>
      </w:r>
      <w:r w:rsidR="00A22EE4">
        <w:rPr>
          <w:rFonts w:ascii="Times New Roman" w:hAnsi="Times New Roman" w:cs="Times New Roman"/>
          <w:sz w:val="24"/>
          <w:lang w:val="en-GB"/>
        </w:rPr>
        <w:t>,</w:t>
      </w:r>
      <w:r w:rsidR="00971CCB" w:rsidRPr="00DD6D56">
        <w:rPr>
          <w:rFonts w:ascii="Times New Roman" w:hAnsi="Times New Roman" w:cs="Times New Roman"/>
          <w:sz w:val="24"/>
          <w:lang w:val="en-GB"/>
        </w:rPr>
        <w:t xml:space="preserve"> so much </w:t>
      </w:r>
      <w:r w:rsidR="006B111F">
        <w:rPr>
          <w:rFonts w:ascii="Times New Roman" w:hAnsi="Times New Roman" w:cs="Times New Roman"/>
          <w:sz w:val="24"/>
          <w:lang w:val="en-GB"/>
        </w:rPr>
        <w:t xml:space="preserve">so </w:t>
      </w:r>
      <w:r w:rsidR="00971CCB" w:rsidRPr="00DD6D56">
        <w:rPr>
          <w:rFonts w:ascii="Times New Roman" w:hAnsi="Times New Roman" w:cs="Times New Roman"/>
          <w:sz w:val="24"/>
          <w:lang w:val="en-GB"/>
        </w:rPr>
        <w:t xml:space="preserve">that </w:t>
      </w:r>
      <w:r w:rsidR="00D146D9" w:rsidRPr="00DD6D56">
        <w:rPr>
          <w:rFonts w:ascii="Times New Roman" w:hAnsi="Times New Roman" w:cs="Times New Roman"/>
          <w:sz w:val="24"/>
          <w:lang w:val="en-GB"/>
        </w:rPr>
        <w:t>21</w:t>
      </w:r>
      <w:r w:rsidR="00E40E6D">
        <w:rPr>
          <w:rFonts w:ascii="Times New Roman" w:hAnsi="Times New Roman" w:cs="Times New Roman"/>
          <w:sz w:val="24"/>
          <w:lang w:val="en-GB"/>
        </w:rPr>
        <w:t>st</w:t>
      </w:r>
      <w:r w:rsidR="00E65E4E">
        <w:rPr>
          <w:rFonts w:ascii="Times New Roman" w:hAnsi="Times New Roman" w:cs="Times New Roman"/>
          <w:sz w:val="24"/>
          <w:lang w:val="en-GB"/>
        </w:rPr>
        <w:t xml:space="preserve"> </w:t>
      </w:r>
      <w:r w:rsidR="00D146D9" w:rsidRPr="00DD6D56">
        <w:rPr>
          <w:rFonts w:ascii="Times New Roman" w:hAnsi="Times New Roman" w:cs="Times New Roman"/>
          <w:sz w:val="24"/>
          <w:lang w:val="en-GB"/>
        </w:rPr>
        <w:t xml:space="preserve">century </w:t>
      </w:r>
      <w:r w:rsidR="00971CCB" w:rsidRPr="00DD6D56">
        <w:rPr>
          <w:rFonts w:ascii="Times New Roman" w:hAnsi="Times New Roman" w:cs="Times New Roman"/>
          <w:sz w:val="24"/>
          <w:lang w:val="en-GB"/>
        </w:rPr>
        <w:t xml:space="preserve">teaching </w:t>
      </w:r>
      <w:r w:rsidR="00AB3BCF" w:rsidRPr="00DD6D56">
        <w:rPr>
          <w:rFonts w:ascii="Times New Roman" w:hAnsi="Times New Roman" w:cs="Times New Roman"/>
          <w:sz w:val="24"/>
          <w:lang w:val="en-GB"/>
        </w:rPr>
        <w:t>and learning are</w:t>
      </w:r>
      <w:r w:rsidR="00D146D9" w:rsidRPr="00DD6D56">
        <w:rPr>
          <w:rFonts w:ascii="Times New Roman" w:hAnsi="Times New Roman" w:cs="Times New Roman"/>
          <w:sz w:val="24"/>
          <w:lang w:val="en-GB"/>
        </w:rPr>
        <w:t xml:space="preserve"> unthinkable </w:t>
      </w:r>
      <w:r w:rsidR="00971CCB" w:rsidRPr="00DD6D56">
        <w:rPr>
          <w:rFonts w:ascii="Times New Roman" w:hAnsi="Times New Roman" w:cs="Times New Roman"/>
          <w:sz w:val="24"/>
          <w:lang w:val="en-GB"/>
        </w:rPr>
        <w:t xml:space="preserve">without them. </w:t>
      </w:r>
      <w:r w:rsidR="00782EDF" w:rsidRPr="00DD6D56">
        <w:rPr>
          <w:rFonts w:ascii="Times New Roman" w:hAnsi="Times New Roman" w:cs="Times New Roman"/>
          <w:sz w:val="24"/>
          <w:lang w:val="en-GB"/>
        </w:rPr>
        <w:t>In fact, t</w:t>
      </w:r>
      <w:r w:rsidR="00971CCB" w:rsidRPr="00DD6D56">
        <w:rPr>
          <w:rFonts w:ascii="Times New Roman" w:eastAsia="Times New Roman" w:hAnsi="Times New Roman" w:cs="Times New Roman"/>
          <w:sz w:val="24"/>
          <w:lang w:val="en-GB" w:eastAsia="en-ZA"/>
        </w:rPr>
        <w:t xml:space="preserve">he use of ICT is </w:t>
      </w:r>
      <w:r w:rsidR="00971CCB" w:rsidRPr="00DD6D56">
        <w:rPr>
          <w:rFonts w:ascii="Times New Roman" w:hAnsi="Times New Roman" w:cs="Times New Roman"/>
          <w:sz w:val="24"/>
          <w:lang w:val="en-GB"/>
        </w:rPr>
        <w:t>constantly changing the way people</w:t>
      </w:r>
      <w:r w:rsidR="00782EDF" w:rsidRPr="00DD6D56">
        <w:rPr>
          <w:rFonts w:ascii="Times New Roman" w:hAnsi="Times New Roman" w:cs="Times New Roman"/>
          <w:sz w:val="24"/>
          <w:lang w:val="en-GB"/>
        </w:rPr>
        <w:t xml:space="preserve"> </w:t>
      </w:r>
      <w:r w:rsidR="00AB3BCF" w:rsidRPr="00DD6D56">
        <w:rPr>
          <w:rFonts w:ascii="Times New Roman" w:hAnsi="Times New Roman" w:cs="Times New Roman"/>
          <w:sz w:val="24"/>
          <w:lang w:val="en-GB"/>
        </w:rPr>
        <w:t>work and</w:t>
      </w:r>
      <w:r w:rsidR="00D217CD">
        <w:rPr>
          <w:rFonts w:ascii="Times New Roman" w:hAnsi="Times New Roman" w:cs="Times New Roman"/>
          <w:sz w:val="24"/>
          <w:lang w:val="en-GB"/>
        </w:rPr>
        <w:t>,</w:t>
      </w:r>
      <w:r w:rsidR="00AB3BCF" w:rsidRPr="00DD6D56">
        <w:rPr>
          <w:rFonts w:ascii="Times New Roman" w:hAnsi="Times New Roman" w:cs="Times New Roman"/>
          <w:sz w:val="24"/>
          <w:lang w:val="en-GB"/>
        </w:rPr>
        <w:t xml:space="preserve"> more significantly</w:t>
      </w:r>
      <w:r w:rsidR="00D217CD">
        <w:rPr>
          <w:rFonts w:ascii="Times New Roman" w:hAnsi="Times New Roman" w:cs="Times New Roman"/>
          <w:sz w:val="24"/>
          <w:lang w:val="en-GB"/>
        </w:rPr>
        <w:t>,</w:t>
      </w:r>
      <w:r w:rsidR="00971CCB" w:rsidRPr="00DD6D56">
        <w:rPr>
          <w:rFonts w:ascii="Times New Roman" w:hAnsi="Times New Roman" w:cs="Times New Roman"/>
          <w:sz w:val="24"/>
          <w:lang w:val="en-GB"/>
        </w:rPr>
        <w:t xml:space="preserve"> </w:t>
      </w:r>
      <w:r>
        <w:rPr>
          <w:rFonts w:ascii="Times New Roman" w:hAnsi="Times New Roman" w:cs="Times New Roman"/>
          <w:sz w:val="24"/>
          <w:lang w:val="en-GB"/>
        </w:rPr>
        <w:t xml:space="preserve">the </w:t>
      </w:r>
      <w:r w:rsidR="00971CCB" w:rsidRPr="00DD6D56">
        <w:rPr>
          <w:rFonts w:ascii="Times New Roman" w:hAnsi="Times New Roman" w:cs="Times New Roman"/>
          <w:sz w:val="24"/>
          <w:lang w:val="en-GB"/>
        </w:rPr>
        <w:t xml:space="preserve">performance and production for the better </w:t>
      </w:r>
      <w:r w:rsidR="00782EDF" w:rsidRPr="00DD6D56">
        <w:rPr>
          <w:rFonts w:ascii="Times New Roman" w:hAnsi="Times New Roman" w:cs="Times New Roman"/>
          <w:sz w:val="24"/>
          <w:lang w:val="en-GB"/>
        </w:rPr>
        <w:t>(</w:t>
      </w:r>
      <w:proofErr w:type="spellStart"/>
      <w:r w:rsidR="00782EDF" w:rsidRPr="00DD6D56">
        <w:rPr>
          <w:rFonts w:ascii="Times New Roman" w:hAnsi="Times New Roman" w:cs="Times New Roman"/>
          <w:sz w:val="24"/>
          <w:lang w:val="en-GB"/>
        </w:rPr>
        <w:t>Mbangwana</w:t>
      </w:r>
      <w:proofErr w:type="spellEnd"/>
      <w:r w:rsidR="00782EDF" w:rsidRPr="00DD6D56">
        <w:rPr>
          <w:rFonts w:ascii="Times New Roman" w:hAnsi="Times New Roman" w:cs="Times New Roman"/>
          <w:sz w:val="24"/>
          <w:lang w:val="en-GB"/>
        </w:rPr>
        <w:t xml:space="preserve"> 2008, </w:t>
      </w:r>
      <w:r w:rsidR="00971CCB" w:rsidRPr="00DD6D56">
        <w:rPr>
          <w:rFonts w:ascii="Times New Roman" w:hAnsi="Times New Roman" w:cs="Times New Roman"/>
          <w:sz w:val="24"/>
          <w:lang w:val="en-GB"/>
        </w:rPr>
        <w:t>2)</w:t>
      </w:r>
      <w:r w:rsidR="00E65E4E">
        <w:rPr>
          <w:rFonts w:ascii="Times New Roman" w:hAnsi="Times New Roman" w:cs="Times New Roman"/>
          <w:sz w:val="24"/>
          <w:lang w:val="en-GB"/>
        </w:rPr>
        <w:t>, especially because they can be operated online when there is access to internet</w:t>
      </w:r>
      <w:r w:rsidR="00971CCB" w:rsidRPr="00DD6D56">
        <w:rPr>
          <w:rFonts w:ascii="Times New Roman" w:eastAsia="Times New Roman" w:hAnsi="Times New Roman" w:cs="Times New Roman"/>
          <w:sz w:val="24"/>
          <w:lang w:val="en-GB" w:eastAsia="en-ZA"/>
        </w:rPr>
        <w:t xml:space="preserve">. </w:t>
      </w:r>
      <w:r w:rsidR="00962B3A">
        <w:rPr>
          <w:rFonts w:ascii="Times New Roman" w:hAnsi="Times New Roman" w:cs="Times New Roman"/>
          <w:sz w:val="24"/>
          <w:szCs w:val="24"/>
          <w:lang w:val="en-GB"/>
        </w:rPr>
        <w:t>Additionally</w:t>
      </w:r>
      <w:r w:rsidR="00DE75A6" w:rsidRPr="00E65E4E">
        <w:rPr>
          <w:rFonts w:ascii="Times New Roman" w:hAnsi="Times New Roman" w:cs="Times New Roman"/>
          <w:sz w:val="24"/>
          <w:szCs w:val="24"/>
          <w:lang w:val="en-GB"/>
        </w:rPr>
        <w:t>,</w:t>
      </w:r>
      <w:r w:rsidR="00971CCB" w:rsidRPr="00DD6D56">
        <w:rPr>
          <w:rFonts w:ascii="Times New Roman" w:hAnsi="Times New Roman" w:cs="Times New Roman"/>
          <w:sz w:val="24"/>
          <w:szCs w:val="24"/>
          <w:lang w:val="en-GB"/>
        </w:rPr>
        <w:t xml:space="preserve"> </w:t>
      </w:r>
      <w:proofErr w:type="spellStart"/>
      <w:r w:rsidR="00971CCB" w:rsidRPr="00DD6D56">
        <w:rPr>
          <w:rFonts w:ascii="Times New Roman" w:hAnsi="Times New Roman" w:cs="Times New Roman"/>
          <w:sz w:val="24"/>
          <w:szCs w:val="24"/>
          <w:lang w:val="en-GB"/>
        </w:rPr>
        <w:t>ODeL</w:t>
      </w:r>
      <w:proofErr w:type="spellEnd"/>
      <w:r w:rsidR="00971CCB" w:rsidRPr="00DD6D56">
        <w:rPr>
          <w:rFonts w:ascii="Times New Roman" w:hAnsi="Times New Roman" w:cs="Times New Roman"/>
          <w:sz w:val="24"/>
          <w:szCs w:val="24"/>
          <w:lang w:val="en-GB"/>
        </w:rPr>
        <w:t xml:space="preserve"> teaching an</w:t>
      </w:r>
      <w:r w:rsidR="00726845" w:rsidRPr="00DD6D56">
        <w:rPr>
          <w:rFonts w:ascii="Times New Roman" w:hAnsi="Times New Roman" w:cs="Times New Roman"/>
          <w:sz w:val="24"/>
          <w:szCs w:val="24"/>
          <w:lang w:val="en-GB"/>
        </w:rPr>
        <w:t>d research</w:t>
      </w:r>
      <w:r w:rsidR="00971CCB" w:rsidRPr="00DD6D56">
        <w:rPr>
          <w:rFonts w:ascii="Times New Roman" w:hAnsi="Times New Roman" w:cs="Times New Roman"/>
          <w:sz w:val="24"/>
          <w:szCs w:val="24"/>
          <w:lang w:val="en-GB"/>
        </w:rPr>
        <w:t xml:space="preserve"> </w:t>
      </w:r>
      <w:r w:rsidR="00DE75A6">
        <w:rPr>
          <w:rFonts w:ascii="Times New Roman" w:hAnsi="Times New Roman" w:cs="Times New Roman"/>
          <w:sz w:val="24"/>
          <w:szCs w:val="24"/>
          <w:lang w:val="en-GB"/>
        </w:rPr>
        <w:t>are increasingly taking place</w:t>
      </w:r>
      <w:r w:rsidR="00726845" w:rsidRPr="00DD6D56">
        <w:rPr>
          <w:rFonts w:ascii="Times New Roman" w:hAnsi="Times New Roman" w:cs="Times New Roman"/>
          <w:sz w:val="24"/>
          <w:szCs w:val="24"/>
          <w:lang w:val="en-GB"/>
        </w:rPr>
        <w:t xml:space="preserve"> through</w:t>
      </w:r>
      <w:r w:rsidR="00971CCB" w:rsidRPr="00DD6D56">
        <w:rPr>
          <w:rFonts w:ascii="Times New Roman" w:hAnsi="Times New Roman" w:cs="Times New Roman"/>
          <w:sz w:val="24"/>
          <w:szCs w:val="24"/>
          <w:lang w:val="en-GB"/>
        </w:rPr>
        <w:t xml:space="preserve"> </w:t>
      </w:r>
      <w:r w:rsidR="00E65E4E">
        <w:rPr>
          <w:rFonts w:ascii="Times New Roman" w:hAnsi="Times New Roman" w:cs="Times New Roman"/>
          <w:sz w:val="24"/>
          <w:szCs w:val="24"/>
          <w:lang w:val="en-GB"/>
        </w:rPr>
        <w:t xml:space="preserve">a range of </w:t>
      </w:r>
      <w:r w:rsidR="00971CCB" w:rsidRPr="00DD6D56">
        <w:rPr>
          <w:rFonts w:ascii="Times New Roman" w:hAnsi="Times New Roman" w:cs="Times New Roman"/>
          <w:sz w:val="24"/>
          <w:szCs w:val="24"/>
          <w:lang w:val="en-GB"/>
        </w:rPr>
        <w:t>e</w:t>
      </w:r>
      <w:r w:rsidR="00726845" w:rsidRPr="00DD6D56">
        <w:rPr>
          <w:rFonts w:ascii="Times New Roman" w:hAnsi="Times New Roman" w:cs="Times New Roman"/>
          <w:sz w:val="24"/>
          <w:szCs w:val="24"/>
          <w:lang w:val="en-GB"/>
        </w:rPr>
        <w:t>-technology</w:t>
      </w:r>
      <w:r w:rsidR="00E40E6D">
        <w:rPr>
          <w:rFonts w:ascii="Times New Roman" w:hAnsi="Times New Roman" w:cs="Times New Roman"/>
          <w:sz w:val="24"/>
          <w:szCs w:val="24"/>
          <w:lang w:val="en-GB"/>
        </w:rPr>
        <w:t xml:space="preserve"> such as</w:t>
      </w:r>
      <w:r w:rsidR="00726845" w:rsidRPr="00DD6D56">
        <w:rPr>
          <w:rFonts w:ascii="Times New Roman" w:hAnsi="Times New Roman" w:cs="Times New Roman"/>
          <w:sz w:val="24"/>
          <w:szCs w:val="24"/>
          <w:lang w:val="en-GB"/>
        </w:rPr>
        <w:t xml:space="preserve"> web-based resources</w:t>
      </w:r>
      <w:r w:rsidR="00E65E4E">
        <w:rPr>
          <w:rFonts w:ascii="Times New Roman" w:hAnsi="Times New Roman" w:cs="Times New Roman"/>
          <w:sz w:val="24"/>
          <w:szCs w:val="24"/>
          <w:lang w:val="en-GB"/>
        </w:rPr>
        <w:t xml:space="preserve">, </w:t>
      </w:r>
      <w:r w:rsidR="008019FD" w:rsidRPr="00DD6D56">
        <w:rPr>
          <w:rFonts w:ascii="Times New Roman" w:hAnsi="Times New Roman" w:cs="Times New Roman"/>
          <w:sz w:val="24"/>
          <w:szCs w:val="24"/>
          <w:lang w:val="en-GB"/>
        </w:rPr>
        <w:t>word processors and graphics tools</w:t>
      </w:r>
      <w:r w:rsidR="008E34DA">
        <w:rPr>
          <w:rFonts w:ascii="Times New Roman" w:hAnsi="Times New Roman" w:cs="Times New Roman"/>
          <w:sz w:val="24"/>
          <w:szCs w:val="24"/>
          <w:lang w:val="en-GB"/>
        </w:rPr>
        <w:t xml:space="preserve"> and</w:t>
      </w:r>
      <w:r w:rsidR="008019FD" w:rsidRPr="00DD6D56">
        <w:rPr>
          <w:rFonts w:ascii="Times New Roman" w:hAnsi="Times New Roman" w:cs="Times New Roman"/>
          <w:sz w:val="24"/>
          <w:szCs w:val="24"/>
          <w:lang w:val="en-GB"/>
        </w:rPr>
        <w:t xml:space="preserve"> statistical and quali</w:t>
      </w:r>
      <w:r w:rsidR="00E65E4E">
        <w:rPr>
          <w:rFonts w:ascii="Times New Roman" w:hAnsi="Times New Roman" w:cs="Times New Roman"/>
          <w:sz w:val="24"/>
          <w:szCs w:val="24"/>
          <w:lang w:val="en-GB"/>
        </w:rPr>
        <w:t>tative data analysis programmes</w:t>
      </w:r>
      <w:r w:rsidR="008019FD" w:rsidRPr="00DD6D56">
        <w:rPr>
          <w:rFonts w:ascii="Times New Roman" w:hAnsi="Times New Roman" w:cs="Times New Roman"/>
          <w:sz w:val="24"/>
          <w:szCs w:val="24"/>
          <w:lang w:val="en-GB"/>
        </w:rPr>
        <w:t xml:space="preserve"> </w:t>
      </w:r>
      <w:r w:rsidR="000307BC" w:rsidRPr="00DD6D56">
        <w:rPr>
          <w:rFonts w:ascii="Times New Roman" w:hAnsi="Times New Roman" w:cs="Times New Roman"/>
          <w:sz w:val="24"/>
          <w:szCs w:val="24"/>
          <w:lang w:val="en-GB"/>
        </w:rPr>
        <w:t>(</w:t>
      </w:r>
      <w:proofErr w:type="spellStart"/>
      <w:r w:rsidR="000307BC" w:rsidRPr="00DD6D56">
        <w:rPr>
          <w:rFonts w:ascii="Times New Roman" w:hAnsi="Times New Roman" w:cs="Times New Roman"/>
          <w:sz w:val="24"/>
          <w:szCs w:val="24"/>
          <w:lang w:val="en-GB"/>
        </w:rPr>
        <w:t>McKavanagh</w:t>
      </w:r>
      <w:proofErr w:type="spellEnd"/>
      <w:r w:rsidR="003A3001" w:rsidRPr="00DD6D56">
        <w:rPr>
          <w:rFonts w:ascii="Times New Roman" w:hAnsi="Times New Roman" w:cs="Times New Roman"/>
          <w:sz w:val="24"/>
          <w:szCs w:val="24"/>
          <w:lang w:val="en-GB"/>
        </w:rPr>
        <w:t xml:space="preserve"> </w:t>
      </w:r>
      <w:r w:rsidR="003A3001" w:rsidRPr="000F0675">
        <w:rPr>
          <w:rFonts w:ascii="Times New Roman" w:hAnsi="Times New Roman" w:cs="Times New Roman"/>
          <w:i/>
          <w:iCs/>
          <w:sz w:val="24"/>
          <w:szCs w:val="24"/>
          <w:lang w:val="en-GB"/>
        </w:rPr>
        <w:t>et al</w:t>
      </w:r>
      <w:r w:rsidR="003A3001" w:rsidRPr="00DD6D56">
        <w:rPr>
          <w:rFonts w:ascii="Times New Roman" w:hAnsi="Times New Roman" w:cs="Times New Roman"/>
          <w:i/>
          <w:iCs/>
          <w:sz w:val="24"/>
          <w:szCs w:val="24"/>
          <w:lang w:val="en-GB"/>
        </w:rPr>
        <w:t>.</w:t>
      </w:r>
      <w:r w:rsidR="007D3475" w:rsidRPr="00DD6D56">
        <w:rPr>
          <w:rFonts w:ascii="Times New Roman" w:hAnsi="Times New Roman" w:cs="Times New Roman"/>
          <w:iCs/>
          <w:sz w:val="24"/>
          <w:szCs w:val="24"/>
          <w:lang w:val="en-GB"/>
        </w:rPr>
        <w:t xml:space="preserve"> </w:t>
      </w:r>
      <w:r w:rsidR="003A3001" w:rsidRPr="00DD6D56">
        <w:rPr>
          <w:rFonts w:ascii="Times New Roman" w:hAnsi="Times New Roman" w:cs="Times New Roman"/>
          <w:sz w:val="24"/>
          <w:szCs w:val="24"/>
          <w:lang w:val="en-GB"/>
        </w:rPr>
        <w:t>2004</w:t>
      </w:r>
      <w:r w:rsidR="000307BC" w:rsidRPr="00DD6D56">
        <w:rPr>
          <w:rFonts w:ascii="Times New Roman" w:hAnsi="Times New Roman" w:cs="Times New Roman"/>
          <w:sz w:val="24"/>
          <w:szCs w:val="24"/>
          <w:lang w:val="en-GB"/>
        </w:rPr>
        <w:t>)</w:t>
      </w:r>
      <w:r w:rsidR="008019FD" w:rsidRPr="00DD6D56">
        <w:rPr>
          <w:rFonts w:ascii="Times New Roman" w:hAnsi="Times New Roman" w:cs="Times New Roman"/>
          <w:sz w:val="24"/>
          <w:szCs w:val="24"/>
          <w:lang w:val="en-GB"/>
        </w:rPr>
        <w:t xml:space="preserve">. </w:t>
      </w:r>
      <w:r w:rsidR="00726845" w:rsidRPr="00DD6D56">
        <w:rPr>
          <w:rFonts w:ascii="Times New Roman" w:hAnsi="Times New Roman" w:cs="Times New Roman"/>
          <w:sz w:val="24"/>
          <w:szCs w:val="24"/>
          <w:lang w:val="en-GB"/>
        </w:rPr>
        <w:t>Th</w:t>
      </w:r>
      <w:r w:rsidR="00DE75A6">
        <w:rPr>
          <w:rFonts w:ascii="Times New Roman" w:hAnsi="Times New Roman" w:cs="Times New Roman"/>
          <w:sz w:val="24"/>
          <w:szCs w:val="24"/>
          <w:lang w:val="en-GB"/>
        </w:rPr>
        <w:t>e</w:t>
      </w:r>
      <w:r w:rsidR="00E65E4E">
        <w:rPr>
          <w:rFonts w:ascii="Times New Roman" w:hAnsi="Times New Roman" w:cs="Times New Roman"/>
          <w:sz w:val="24"/>
          <w:szCs w:val="24"/>
          <w:lang w:val="en-GB"/>
        </w:rPr>
        <w:t>se</w:t>
      </w:r>
      <w:r w:rsidR="00DE75A6">
        <w:rPr>
          <w:rFonts w:ascii="Times New Roman" w:hAnsi="Times New Roman" w:cs="Times New Roman"/>
          <w:sz w:val="24"/>
          <w:szCs w:val="24"/>
          <w:lang w:val="en-GB"/>
        </w:rPr>
        <w:t xml:space="preserve"> tools </w:t>
      </w:r>
      <w:r w:rsidR="00E65E4E">
        <w:rPr>
          <w:rFonts w:ascii="Times New Roman" w:hAnsi="Times New Roman" w:cs="Times New Roman"/>
          <w:sz w:val="24"/>
          <w:szCs w:val="24"/>
          <w:lang w:val="en-GB"/>
        </w:rPr>
        <w:t xml:space="preserve">can </w:t>
      </w:r>
      <w:r w:rsidR="00DE75A6">
        <w:rPr>
          <w:rFonts w:ascii="Times New Roman" w:hAnsi="Times New Roman" w:cs="Times New Roman"/>
          <w:sz w:val="24"/>
          <w:szCs w:val="24"/>
          <w:lang w:val="en-GB"/>
        </w:rPr>
        <w:t>also</w:t>
      </w:r>
      <w:r w:rsidR="00726845" w:rsidRPr="00DD6D56">
        <w:rPr>
          <w:rFonts w:ascii="Times New Roman" w:hAnsi="Times New Roman" w:cs="Times New Roman"/>
          <w:sz w:val="24"/>
          <w:szCs w:val="24"/>
          <w:lang w:val="en-GB"/>
        </w:rPr>
        <w:t xml:space="preserve"> </w:t>
      </w:r>
      <w:r w:rsidR="00E65E4E">
        <w:rPr>
          <w:rFonts w:ascii="Times New Roman" w:hAnsi="Times New Roman" w:cs="Times New Roman"/>
          <w:sz w:val="24"/>
          <w:szCs w:val="24"/>
          <w:lang w:val="en-GB"/>
        </w:rPr>
        <w:t>be useful in</w:t>
      </w:r>
      <w:r w:rsidR="00726845" w:rsidRPr="00DD6D56">
        <w:rPr>
          <w:rFonts w:ascii="Times New Roman" w:hAnsi="Times New Roman" w:cs="Times New Roman"/>
          <w:sz w:val="24"/>
          <w:szCs w:val="24"/>
          <w:lang w:val="en-GB"/>
        </w:rPr>
        <w:t xml:space="preserve"> postgraduate supervision</w:t>
      </w:r>
      <w:r w:rsidR="00962B3A">
        <w:rPr>
          <w:rFonts w:ascii="Times New Roman" w:hAnsi="Times New Roman" w:cs="Times New Roman"/>
          <w:sz w:val="24"/>
          <w:szCs w:val="24"/>
          <w:lang w:val="en-GB"/>
        </w:rPr>
        <w:t>, which comprises the teaching and research</w:t>
      </w:r>
      <w:r w:rsidRPr="006745FB">
        <w:rPr>
          <w:rFonts w:ascii="Times New Roman" w:hAnsi="Times New Roman" w:cs="Times New Roman"/>
          <w:sz w:val="24"/>
          <w:szCs w:val="24"/>
          <w:lang w:val="en-GB"/>
        </w:rPr>
        <w:t xml:space="preserve"> </w:t>
      </w:r>
      <w:r>
        <w:rPr>
          <w:rFonts w:ascii="Times New Roman" w:hAnsi="Times New Roman" w:cs="Times New Roman"/>
          <w:sz w:val="24"/>
          <w:szCs w:val="24"/>
          <w:lang w:val="en-GB"/>
        </w:rPr>
        <w:t>tasks</w:t>
      </w:r>
      <w:r w:rsidR="00726845" w:rsidRPr="00DD6D56">
        <w:rPr>
          <w:rFonts w:ascii="Times New Roman" w:hAnsi="Times New Roman" w:cs="Times New Roman"/>
          <w:sz w:val="24"/>
          <w:szCs w:val="24"/>
          <w:lang w:val="en-GB"/>
        </w:rPr>
        <w:t xml:space="preserve">. </w:t>
      </w:r>
    </w:p>
    <w:p w14:paraId="5290BCEB" w14:textId="77777777" w:rsidR="00971CCB" w:rsidRPr="00DD6D56" w:rsidRDefault="00971CCB" w:rsidP="00A745CE">
      <w:pPr>
        <w:autoSpaceDE w:val="0"/>
        <w:autoSpaceDN w:val="0"/>
        <w:adjustRightInd w:val="0"/>
        <w:spacing w:after="0" w:line="360" w:lineRule="auto"/>
        <w:jc w:val="both"/>
        <w:rPr>
          <w:rFonts w:ascii="Times New Roman" w:hAnsi="Times New Roman" w:cs="Times New Roman"/>
          <w:sz w:val="24"/>
          <w:szCs w:val="24"/>
          <w:lang w:val="en-GB"/>
        </w:rPr>
      </w:pPr>
    </w:p>
    <w:p w14:paraId="15AC6169" w14:textId="41D3B664" w:rsidR="005D16B1" w:rsidRDefault="00694ABA" w:rsidP="00A745CE">
      <w:pPr>
        <w:pStyle w:val="Default"/>
        <w:spacing w:line="360" w:lineRule="auto"/>
        <w:jc w:val="both"/>
        <w:rPr>
          <w:rFonts w:asciiTheme="majorBidi" w:hAnsiTheme="majorBidi" w:cstheme="majorBidi"/>
          <w:lang w:val="en-GB"/>
        </w:rPr>
      </w:pPr>
      <w:r>
        <w:rPr>
          <w:lang w:val="en-GB"/>
        </w:rPr>
        <w:lastRenderedPageBreak/>
        <w:t>I</w:t>
      </w:r>
      <w:r w:rsidR="00B4719C">
        <w:rPr>
          <w:lang w:val="en-GB"/>
        </w:rPr>
        <w:t xml:space="preserve"> </w:t>
      </w:r>
      <w:r w:rsidR="00B15830" w:rsidRPr="00DD6D56">
        <w:rPr>
          <w:lang w:val="en-GB"/>
        </w:rPr>
        <w:t>worked in</w:t>
      </w:r>
      <w:r w:rsidR="00971CCB" w:rsidRPr="00DD6D56">
        <w:rPr>
          <w:lang w:val="en-GB"/>
        </w:rPr>
        <w:t xml:space="preserve"> </w:t>
      </w:r>
      <w:r w:rsidR="00B15830" w:rsidRPr="00DD6D56">
        <w:rPr>
          <w:lang w:val="en-GB"/>
        </w:rPr>
        <w:t xml:space="preserve">CEDU’s </w:t>
      </w:r>
      <w:r w:rsidR="00971CCB" w:rsidRPr="00DD6D56">
        <w:rPr>
          <w:lang w:val="en-GB"/>
        </w:rPr>
        <w:t xml:space="preserve">Office of </w:t>
      </w:r>
      <w:r w:rsidR="00754040" w:rsidRPr="00DD6D56">
        <w:rPr>
          <w:lang w:val="en-GB"/>
        </w:rPr>
        <w:t>Graduate Studies and Research</w:t>
      </w:r>
      <w:r w:rsidR="00971CCB" w:rsidRPr="00DD6D56">
        <w:rPr>
          <w:lang w:val="en-GB"/>
        </w:rPr>
        <w:t xml:space="preserve"> </w:t>
      </w:r>
      <w:r w:rsidR="00D31B8B">
        <w:rPr>
          <w:lang w:val="en-GB"/>
        </w:rPr>
        <w:t>from</w:t>
      </w:r>
      <w:r w:rsidR="00D31B8B" w:rsidRPr="00DD6D56">
        <w:rPr>
          <w:lang w:val="en-GB"/>
        </w:rPr>
        <w:t xml:space="preserve"> </w:t>
      </w:r>
      <w:r w:rsidR="00B15830" w:rsidRPr="00DD6D56">
        <w:rPr>
          <w:lang w:val="en-GB"/>
        </w:rPr>
        <w:t xml:space="preserve">2010 </w:t>
      </w:r>
      <w:r w:rsidR="00D31B8B">
        <w:rPr>
          <w:lang w:val="en-GB"/>
        </w:rPr>
        <w:t>to</w:t>
      </w:r>
      <w:r w:rsidR="00AB3BCF" w:rsidRPr="00DD6D56">
        <w:rPr>
          <w:lang w:val="en-GB"/>
        </w:rPr>
        <w:t xml:space="preserve"> 2014</w:t>
      </w:r>
      <w:r w:rsidR="00D31B8B">
        <w:rPr>
          <w:lang w:val="en-GB"/>
        </w:rPr>
        <w:t>,</w:t>
      </w:r>
      <w:r w:rsidR="00AB3BCF" w:rsidRPr="00DD6D56">
        <w:rPr>
          <w:lang w:val="en-GB"/>
        </w:rPr>
        <w:t xml:space="preserve"> </w:t>
      </w:r>
      <w:r>
        <w:rPr>
          <w:lang w:val="en-GB"/>
        </w:rPr>
        <w:t xml:space="preserve">managing </w:t>
      </w:r>
      <w:r w:rsidR="00B4719C">
        <w:rPr>
          <w:lang w:val="en-GB"/>
        </w:rPr>
        <w:t xml:space="preserve">the </w:t>
      </w:r>
      <w:r w:rsidR="00971CCB" w:rsidRPr="00DD6D56">
        <w:rPr>
          <w:lang w:val="en-GB"/>
        </w:rPr>
        <w:t>postgraduate programme</w:t>
      </w:r>
      <w:r w:rsidR="00AB3BCF" w:rsidRPr="00DD6D56">
        <w:rPr>
          <w:lang w:val="en-GB"/>
        </w:rPr>
        <w:t xml:space="preserve"> and research activities</w:t>
      </w:r>
      <w:r w:rsidR="00971CCB" w:rsidRPr="00DD6D56">
        <w:rPr>
          <w:lang w:val="en-GB"/>
        </w:rPr>
        <w:t xml:space="preserve">. </w:t>
      </w:r>
      <w:r>
        <w:rPr>
          <w:lang w:val="en-GB"/>
        </w:rPr>
        <w:t>It was</w:t>
      </w:r>
      <w:r w:rsidR="00404CEB" w:rsidRPr="00DD6D56">
        <w:rPr>
          <w:lang w:val="en-GB"/>
        </w:rPr>
        <w:t xml:space="preserve"> </w:t>
      </w:r>
      <w:r w:rsidR="00B15830" w:rsidRPr="00DD6D56">
        <w:rPr>
          <w:lang w:val="en-GB"/>
        </w:rPr>
        <w:t xml:space="preserve">realised that </w:t>
      </w:r>
      <w:r w:rsidR="00AB3BCF" w:rsidRPr="00DD6D56">
        <w:rPr>
          <w:lang w:val="en-GB"/>
        </w:rPr>
        <w:t xml:space="preserve">soaring student numbers </w:t>
      </w:r>
      <w:r w:rsidR="004155F0">
        <w:rPr>
          <w:lang w:val="en-GB"/>
        </w:rPr>
        <w:t>were</w:t>
      </w:r>
      <w:r w:rsidR="004155F0" w:rsidRPr="00DD6D56">
        <w:rPr>
          <w:lang w:val="en-GB"/>
        </w:rPr>
        <w:t xml:space="preserve"> </w:t>
      </w:r>
      <w:r w:rsidR="00AB3BCF" w:rsidRPr="00DD6D56">
        <w:rPr>
          <w:lang w:val="en-GB"/>
        </w:rPr>
        <w:t xml:space="preserve">among </w:t>
      </w:r>
      <w:r w:rsidR="00B15830" w:rsidRPr="00DD6D56">
        <w:rPr>
          <w:lang w:val="en-GB"/>
        </w:rPr>
        <w:t>the most challenging</w:t>
      </w:r>
      <w:r w:rsidR="004155F0">
        <w:rPr>
          <w:lang w:val="en-GB"/>
        </w:rPr>
        <w:t xml:space="preserve"> factors that</w:t>
      </w:r>
      <w:r w:rsidR="00B15830" w:rsidRPr="00DD6D56">
        <w:rPr>
          <w:lang w:val="en-GB"/>
        </w:rPr>
        <w:t xml:space="preserve"> </w:t>
      </w:r>
      <w:r w:rsidR="00B4719C">
        <w:rPr>
          <w:lang w:val="en-GB"/>
        </w:rPr>
        <w:t>caus</w:t>
      </w:r>
      <w:r w:rsidR="00971CCB" w:rsidRPr="00DD6D56">
        <w:rPr>
          <w:lang w:val="en-GB"/>
        </w:rPr>
        <w:t>ed superv</w:t>
      </w:r>
      <w:r w:rsidR="00E040B8" w:rsidRPr="00DD6D56">
        <w:rPr>
          <w:lang w:val="en-GB"/>
        </w:rPr>
        <w:t>ision</w:t>
      </w:r>
      <w:r w:rsidR="00B4719C">
        <w:rPr>
          <w:lang w:val="en-GB"/>
        </w:rPr>
        <w:t xml:space="preserve"> </w:t>
      </w:r>
      <w:r w:rsidR="00E040B8" w:rsidRPr="00DD6D56">
        <w:rPr>
          <w:lang w:val="en-GB"/>
        </w:rPr>
        <w:t>problems</w:t>
      </w:r>
      <w:r>
        <w:rPr>
          <w:lang w:val="en-GB"/>
        </w:rPr>
        <w:t xml:space="preserve"> and</w:t>
      </w:r>
      <w:r w:rsidR="00C43104">
        <w:rPr>
          <w:lang w:val="en-GB"/>
        </w:rPr>
        <w:t xml:space="preserve"> </w:t>
      </w:r>
      <w:r w:rsidR="00AB3BCF" w:rsidRPr="00DD6D56">
        <w:rPr>
          <w:lang w:val="en-GB"/>
        </w:rPr>
        <w:t>affected</w:t>
      </w:r>
      <w:r w:rsidR="00C43104">
        <w:rPr>
          <w:lang w:val="en-GB"/>
        </w:rPr>
        <w:t xml:space="preserve"> throughput</w:t>
      </w:r>
      <w:r w:rsidR="00971CCB" w:rsidRPr="00DD6D56">
        <w:rPr>
          <w:lang w:val="en-GB"/>
        </w:rPr>
        <w:t xml:space="preserve">. </w:t>
      </w:r>
      <w:r>
        <w:rPr>
          <w:bCs/>
          <w:iCs/>
          <w:lang w:val="en-GB"/>
        </w:rPr>
        <w:t>The use of online technology</w:t>
      </w:r>
      <w:r w:rsidR="00971CCB" w:rsidRPr="00DD6D56">
        <w:rPr>
          <w:lang w:val="en-GB"/>
        </w:rPr>
        <w:t xml:space="preserve"> </w:t>
      </w:r>
      <w:r w:rsidR="005F0172">
        <w:rPr>
          <w:lang w:val="en-GB"/>
        </w:rPr>
        <w:t>is</w:t>
      </w:r>
      <w:r w:rsidR="00971CCB" w:rsidRPr="00DD6D56">
        <w:rPr>
          <w:lang w:val="en-GB"/>
        </w:rPr>
        <w:t xml:space="preserve"> heralded as one of the possible solutions </w:t>
      </w:r>
      <w:r w:rsidR="00426EF7" w:rsidRPr="00DD6D56">
        <w:rPr>
          <w:lang w:val="en-GB"/>
        </w:rPr>
        <w:t xml:space="preserve">that can help speed up throughput </w:t>
      </w:r>
      <w:r w:rsidR="005F0172">
        <w:rPr>
          <w:lang w:val="en-GB"/>
        </w:rPr>
        <w:t>since</w:t>
      </w:r>
      <w:r w:rsidR="005F0172" w:rsidRPr="00DD6D56">
        <w:rPr>
          <w:lang w:val="en-GB"/>
        </w:rPr>
        <w:t xml:space="preserve"> </w:t>
      </w:r>
      <w:r w:rsidR="005F0172">
        <w:rPr>
          <w:lang w:val="en-GB"/>
        </w:rPr>
        <w:t>it</w:t>
      </w:r>
      <w:r w:rsidR="005F0172" w:rsidRPr="00DD6D56">
        <w:rPr>
          <w:lang w:val="en-GB"/>
        </w:rPr>
        <w:t xml:space="preserve"> </w:t>
      </w:r>
      <w:r w:rsidR="00426EF7" w:rsidRPr="00DD6D56">
        <w:rPr>
          <w:lang w:val="en-GB"/>
        </w:rPr>
        <w:t>provide</w:t>
      </w:r>
      <w:r w:rsidR="005F0172">
        <w:rPr>
          <w:lang w:val="en-GB"/>
        </w:rPr>
        <w:t>s</w:t>
      </w:r>
      <w:r w:rsidR="00426EF7" w:rsidRPr="00DD6D56">
        <w:rPr>
          <w:lang w:val="en-GB"/>
        </w:rPr>
        <w:t xml:space="preserve"> a quicker way to manage and carry out supervision</w:t>
      </w:r>
      <w:r w:rsidR="00B4719C">
        <w:rPr>
          <w:lang w:val="en-GB"/>
        </w:rPr>
        <w:t>, more so if operated online</w:t>
      </w:r>
      <w:r w:rsidR="00971CCB" w:rsidRPr="00DD6D56">
        <w:rPr>
          <w:lang w:val="en-GB"/>
        </w:rPr>
        <w:t xml:space="preserve">. </w:t>
      </w:r>
      <w:r w:rsidR="00426EF7" w:rsidRPr="00DD6D56">
        <w:rPr>
          <w:lang w:val="en-GB"/>
        </w:rPr>
        <w:t>This is because</w:t>
      </w:r>
      <w:r w:rsidR="00971CCB" w:rsidRPr="00DD6D56">
        <w:rPr>
          <w:lang w:val="en-GB"/>
        </w:rPr>
        <w:t xml:space="preserve"> postgraduate s</w:t>
      </w:r>
      <w:r w:rsidR="00426EF7" w:rsidRPr="00DD6D56">
        <w:rPr>
          <w:lang w:val="en-GB"/>
        </w:rPr>
        <w:t>tudy is</w:t>
      </w:r>
      <w:r w:rsidR="00971CCB" w:rsidRPr="00DD6D56">
        <w:rPr>
          <w:lang w:val="en-GB"/>
        </w:rPr>
        <w:t xml:space="preserve"> suited to a ‘virtual’ campus</w:t>
      </w:r>
      <w:r w:rsidR="00617ED7">
        <w:rPr>
          <w:lang w:val="en-GB"/>
        </w:rPr>
        <w:t xml:space="preserve"> that is associated</w:t>
      </w:r>
      <w:r w:rsidR="00971CCB" w:rsidRPr="00DD6D56">
        <w:rPr>
          <w:lang w:val="en-GB"/>
        </w:rPr>
        <w:t xml:space="preserve"> with students who are often juggling wor</w:t>
      </w:r>
      <w:r w:rsidR="00426EF7" w:rsidRPr="00DD6D56">
        <w:rPr>
          <w:lang w:val="en-GB"/>
        </w:rPr>
        <w:t>k and family commitments</w:t>
      </w:r>
      <w:r w:rsidR="00B030FB">
        <w:rPr>
          <w:lang w:val="en-GB"/>
        </w:rPr>
        <w:t xml:space="preserve"> and</w:t>
      </w:r>
      <w:r w:rsidR="00426EF7" w:rsidRPr="00DD6D56">
        <w:rPr>
          <w:lang w:val="en-GB"/>
        </w:rPr>
        <w:t xml:space="preserve"> who find</w:t>
      </w:r>
      <w:r w:rsidR="00617ED7">
        <w:rPr>
          <w:lang w:val="en-GB"/>
        </w:rPr>
        <w:t xml:space="preserve"> </w:t>
      </w:r>
      <w:r w:rsidR="00B030FB">
        <w:rPr>
          <w:lang w:val="en-GB"/>
        </w:rPr>
        <w:t>studying online</w:t>
      </w:r>
      <w:r w:rsidR="00971CCB" w:rsidRPr="00DD6D56">
        <w:rPr>
          <w:lang w:val="en-GB"/>
        </w:rPr>
        <w:t xml:space="preserve"> much easier</w:t>
      </w:r>
      <w:r w:rsidR="00426EF7" w:rsidRPr="00DD6D56">
        <w:rPr>
          <w:lang w:val="en-GB"/>
        </w:rPr>
        <w:t xml:space="preserve"> </w:t>
      </w:r>
      <w:r w:rsidR="00971CCB" w:rsidRPr="00DD6D56">
        <w:rPr>
          <w:lang w:val="en-GB"/>
        </w:rPr>
        <w:t xml:space="preserve">and often as satisfying as </w:t>
      </w:r>
      <w:r w:rsidR="00617ED7">
        <w:rPr>
          <w:lang w:val="en-GB"/>
        </w:rPr>
        <w:t xml:space="preserve">attending </w:t>
      </w:r>
      <w:r w:rsidR="00D567CD">
        <w:rPr>
          <w:lang w:val="en-GB"/>
        </w:rPr>
        <w:t>lectures</w:t>
      </w:r>
      <w:r w:rsidR="00617ED7">
        <w:rPr>
          <w:lang w:val="en-GB"/>
        </w:rPr>
        <w:t xml:space="preserve"> </w:t>
      </w:r>
      <w:r w:rsidR="00971CCB" w:rsidRPr="00DD6D56">
        <w:rPr>
          <w:lang w:val="en-GB"/>
        </w:rPr>
        <w:t>on campus</w:t>
      </w:r>
      <w:r w:rsidR="00617ED7">
        <w:rPr>
          <w:lang w:val="en-GB"/>
        </w:rPr>
        <w:t xml:space="preserve"> </w:t>
      </w:r>
      <w:r w:rsidR="00971CCB" w:rsidRPr="00DD6D56">
        <w:rPr>
          <w:lang w:val="en-GB"/>
        </w:rPr>
        <w:t>(St</w:t>
      </w:r>
      <w:r w:rsidR="003A3001" w:rsidRPr="00DD6D56">
        <w:rPr>
          <w:lang w:val="en-GB"/>
        </w:rPr>
        <w:t>acey in Stacey &amp; Fountain 2001</w:t>
      </w:r>
      <w:r w:rsidR="00426EF7" w:rsidRPr="00DD6D56">
        <w:rPr>
          <w:lang w:val="en-GB"/>
        </w:rPr>
        <w:t xml:space="preserve">, </w:t>
      </w:r>
      <w:r w:rsidR="00C43104">
        <w:rPr>
          <w:lang w:val="en-GB"/>
        </w:rPr>
        <w:t>519), thus</w:t>
      </w:r>
      <w:r w:rsidR="00426EF7" w:rsidRPr="00DD6D56">
        <w:rPr>
          <w:lang w:val="en-GB"/>
        </w:rPr>
        <w:t xml:space="preserve"> </w:t>
      </w:r>
      <w:r w:rsidR="00C43104">
        <w:rPr>
          <w:lang w:val="en-GB"/>
        </w:rPr>
        <w:t>parading</w:t>
      </w:r>
      <w:r>
        <w:rPr>
          <w:lang w:val="en-GB"/>
        </w:rPr>
        <w:t xml:space="preserve"> technology</w:t>
      </w:r>
      <w:r w:rsidR="00426EF7" w:rsidRPr="00DD6D56">
        <w:rPr>
          <w:lang w:val="en-GB"/>
        </w:rPr>
        <w:t xml:space="preserve"> as </w:t>
      </w:r>
      <w:r w:rsidR="00B4719C">
        <w:rPr>
          <w:lang w:val="en-GB"/>
        </w:rPr>
        <w:t xml:space="preserve">a </w:t>
      </w:r>
      <w:r w:rsidR="00426EF7" w:rsidRPr="00DD6D56">
        <w:rPr>
          <w:lang w:val="en-GB"/>
        </w:rPr>
        <w:t xml:space="preserve">viable means to </w:t>
      </w:r>
      <w:r w:rsidR="00C43104">
        <w:rPr>
          <w:lang w:val="en-GB"/>
        </w:rPr>
        <w:t>manage the</w:t>
      </w:r>
      <w:r w:rsidR="00836105" w:rsidRPr="00DD6D56">
        <w:rPr>
          <w:lang w:val="en-GB"/>
        </w:rPr>
        <w:t xml:space="preserve"> remoteness of supervision</w:t>
      </w:r>
      <w:r w:rsidR="00971CCB" w:rsidRPr="00DD6D56">
        <w:rPr>
          <w:lang w:val="en-GB"/>
        </w:rPr>
        <w:t>.</w:t>
      </w:r>
      <w:r w:rsidR="008019FD" w:rsidRPr="00DD6D56">
        <w:rPr>
          <w:lang w:val="en-GB"/>
        </w:rPr>
        <w:t xml:space="preserve"> </w:t>
      </w:r>
      <w:r w:rsidR="00B4719C">
        <w:rPr>
          <w:lang w:val="en-GB"/>
        </w:rPr>
        <w:t>I</w:t>
      </w:r>
      <w:r>
        <w:rPr>
          <w:lang w:val="en-GB"/>
        </w:rPr>
        <w:t>nformation and communication technology in particular,</w:t>
      </w:r>
      <w:r w:rsidR="00B4719C">
        <w:rPr>
          <w:lang w:val="en-GB"/>
        </w:rPr>
        <w:t xml:space="preserve"> has</w:t>
      </w:r>
      <w:r w:rsidR="00971CCB" w:rsidRPr="00DD6D56">
        <w:rPr>
          <w:lang w:val="en-GB"/>
        </w:rPr>
        <w:t xml:space="preserve"> </w:t>
      </w:r>
      <w:r w:rsidR="00B4719C">
        <w:rPr>
          <w:lang w:val="en-GB"/>
        </w:rPr>
        <w:t>been defined by its</w:t>
      </w:r>
      <w:r w:rsidR="00971CCB" w:rsidRPr="00DD6D56">
        <w:rPr>
          <w:lang w:val="en-GB"/>
        </w:rPr>
        <w:t xml:space="preserve"> great potential to yield certain outcomes</w:t>
      </w:r>
      <w:r w:rsidR="008019FD" w:rsidRPr="00DD6D56">
        <w:rPr>
          <w:lang w:val="en-GB"/>
        </w:rPr>
        <w:t xml:space="preserve">, </w:t>
      </w:r>
      <w:r w:rsidR="00F54506">
        <w:rPr>
          <w:lang w:val="en-GB"/>
        </w:rPr>
        <w:t>namely,</w:t>
      </w:r>
      <w:r w:rsidR="008019FD" w:rsidRPr="00DD6D56">
        <w:rPr>
          <w:lang w:val="en-GB"/>
        </w:rPr>
        <w:t xml:space="preserve"> to </w:t>
      </w:r>
      <w:r w:rsidR="00971CCB" w:rsidRPr="00DD6D56">
        <w:rPr>
          <w:lang w:val="en-GB"/>
        </w:rPr>
        <w:t>improv</w:t>
      </w:r>
      <w:r w:rsidR="008019FD" w:rsidRPr="00DD6D56">
        <w:rPr>
          <w:lang w:val="en-GB"/>
        </w:rPr>
        <w:t>e</w:t>
      </w:r>
      <w:r w:rsidR="00971CCB" w:rsidRPr="00DD6D56">
        <w:rPr>
          <w:lang w:val="en-GB"/>
        </w:rPr>
        <w:t xml:space="preserve"> productiv</w:t>
      </w:r>
      <w:r w:rsidR="00C43104">
        <w:rPr>
          <w:lang w:val="en-GB"/>
        </w:rPr>
        <w:t>ity,</w:t>
      </w:r>
      <w:r w:rsidR="00F54506">
        <w:rPr>
          <w:lang w:val="en-GB"/>
        </w:rPr>
        <w:t xml:space="preserve"> </w:t>
      </w:r>
      <w:r w:rsidR="00971CCB" w:rsidRPr="00DD6D56">
        <w:rPr>
          <w:lang w:val="en-GB"/>
        </w:rPr>
        <w:t>facilitat</w:t>
      </w:r>
      <w:r w:rsidR="008019FD" w:rsidRPr="00DD6D56">
        <w:rPr>
          <w:lang w:val="en-GB"/>
        </w:rPr>
        <w:t>e</w:t>
      </w:r>
      <w:r w:rsidR="00971CCB" w:rsidRPr="00DD6D56">
        <w:rPr>
          <w:lang w:val="en-GB"/>
        </w:rPr>
        <w:t xml:space="preserve"> information ma</w:t>
      </w:r>
      <w:r w:rsidR="00C43104">
        <w:rPr>
          <w:lang w:val="en-GB"/>
        </w:rPr>
        <w:t>nagement and communication, and</w:t>
      </w:r>
      <w:r w:rsidR="00F54506">
        <w:rPr>
          <w:lang w:val="en-GB"/>
        </w:rPr>
        <w:t xml:space="preserve"> </w:t>
      </w:r>
      <w:r w:rsidR="00971CCB" w:rsidRPr="00DD6D56">
        <w:rPr>
          <w:lang w:val="en-GB"/>
        </w:rPr>
        <w:t>transform research training in</w:t>
      </w:r>
      <w:r w:rsidR="00F54506">
        <w:rPr>
          <w:lang w:val="en-GB"/>
        </w:rPr>
        <w:t>to</w:t>
      </w:r>
      <w:r w:rsidR="00971CCB" w:rsidRPr="00DD6D56">
        <w:rPr>
          <w:lang w:val="en-GB"/>
        </w:rPr>
        <w:t xml:space="preserve"> thesis research. </w:t>
      </w:r>
      <w:r w:rsidR="009D380E">
        <w:rPr>
          <w:lang w:val="en-GB"/>
        </w:rPr>
        <w:t>T</w:t>
      </w:r>
      <w:r w:rsidR="00361B21" w:rsidRPr="00DD6D56">
        <w:rPr>
          <w:lang w:val="en-GB"/>
        </w:rPr>
        <w:t>his claim</w:t>
      </w:r>
      <w:r w:rsidR="009D380E">
        <w:rPr>
          <w:lang w:val="en-GB"/>
        </w:rPr>
        <w:t xml:space="preserve"> </w:t>
      </w:r>
      <w:r w:rsidR="00B4719C">
        <w:rPr>
          <w:lang w:val="en-GB"/>
        </w:rPr>
        <w:t>is</w:t>
      </w:r>
      <w:r w:rsidR="009D380E">
        <w:rPr>
          <w:lang w:val="en-GB"/>
        </w:rPr>
        <w:t xml:space="preserve"> viewed</w:t>
      </w:r>
      <w:r w:rsidR="00047958">
        <w:rPr>
          <w:lang w:val="en-GB"/>
        </w:rPr>
        <w:t xml:space="preserve"> in the light of the fact</w:t>
      </w:r>
      <w:r w:rsidR="00361B21" w:rsidRPr="00DD6D56">
        <w:rPr>
          <w:lang w:val="en-GB"/>
        </w:rPr>
        <w:t xml:space="preserve"> that there are a range of factors </w:t>
      </w:r>
      <w:r w:rsidR="009D380E">
        <w:rPr>
          <w:lang w:val="en-GB"/>
        </w:rPr>
        <w:t>that</w:t>
      </w:r>
      <w:r w:rsidR="009D380E" w:rsidRPr="00DD6D56">
        <w:rPr>
          <w:lang w:val="en-GB"/>
        </w:rPr>
        <w:t xml:space="preserve"> </w:t>
      </w:r>
      <w:r w:rsidR="00361B21" w:rsidRPr="00DD6D56">
        <w:rPr>
          <w:lang w:val="en-GB"/>
        </w:rPr>
        <w:t>impede these outcomes</w:t>
      </w:r>
      <w:r w:rsidR="009D380E">
        <w:rPr>
          <w:lang w:val="en-GB"/>
        </w:rPr>
        <w:t xml:space="preserve"> –</w:t>
      </w:r>
      <w:r>
        <w:rPr>
          <w:lang w:val="en-GB"/>
        </w:rPr>
        <w:t xml:space="preserve"> </w:t>
      </w:r>
      <w:r w:rsidR="00361B21" w:rsidRPr="00DD6D56">
        <w:rPr>
          <w:rFonts w:asciiTheme="majorBidi" w:hAnsiTheme="majorBidi" w:cstheme="majorBidi"/>
          <w:lang w:val="en-GB"/>
        </w:rPr>
        <w:t>supervisor</w:t>
      </w:r>
      <w:r w:rsidR="009D380E">
        <w:rPr>
          <w:rFonts w:asciiTheme="majorBidi" w:hAnsiTheme="majorBidi" w:cstheme="majorBidi"/>
          <w:lang w:val="en-GB"/>
        </w:rPr>
        <w:t>s</w:t>
      </w:r>
      <w:r w:rsidR="00361B21" w:rsidRPr="00DD6D56">
        <w:rPr>
          <w:rFonts w:asciiTheme="majorBidi" w:hAnsiTheme="majorBidi" w:cstheme="majorBidi"/>
          <w:lang w:val="en-GB"/>
        </w:rPr>
        <w:t xml:space="preserve">’ competence, delayed feedback on students’ submitted work </w:t>
      </w:r>
      <w:r w:rsidR="009D380E">
        <w:rPr>
          <w:rFonts w:asciiTheme="majorBidi" w:hAnsiTheme="majorBidi" w:cstheme="majorBidi"/>
          <w:lang w:val="en-GB"/>
        </w:rPr>
        <w:t>and</w:t>
      </w:r>
      <w:r w:rsidR="00361B21" w:rsidRPr="00DD6D56">
        <w:rPr>
          <w:rFonts w:asciiTheme="majorBidi" w:hAnsiTheme="majorBidi" w:cstheme="majorBidi"/>
          <w:lang w:val="en-GB"/>
        </w:rPr>
        <w:t xml:space="preserve"> students’ lack of understanding</w:t>
      </w:r>
      <w:r w:rsidR="009D380E">
        <w:rPr>
          <w:rFonts w:asciiTheme="majorBidi" w:hAnsiTheme="majorBidi" w:cstheme="majorBidi"/>
          <w:lang w:val="en-GB"/>
        </w:rPr>
        <w:t xml:space="preserve"> of</w:t>
      </w:r>
      <w:r w:rsidR="00361B21" w:rsidRPr="00DD6D56">
        <w:rPr>
          <w:rFonts w:asciiTheme="majorBidi" w:hAnsiTheme="majorBidi" w:cstheme="majorBidi"/>
          <w:lang w:val="en-GB"/>
        </w:rPr>
        <w:t xml:space="preserve"> institutional processes (</w:t>
      </w:r>
      <w:proofErr w:type="spellStart"/>
      <w:r w:rsidR="00361B21" w:rsidRPr="00DD6D56">
        <w:rPr>
          <w:rFonts w:asciiTheme="majorBidi" w:hAnsiTheme="majorBidi" w:cstheme="majorBidi"/>
          <w:lang w:val="en-GB"/>
        </w:rPr>
        <w:t>Abiddin</w:t>
      </w:r>
      <w:proofErr w:type="spellEnd"/>
      <w:r w:rsidR="00361B21" w:rsidRPr="00DD6D56">
        <w:rPr>
          <w:rFonts w:asciiTheme="majorBidi" w:hAnsiTheme="majorBidi" w:cstheme="majorBidi"/>
          <w:lang w:val="en-GB"/>
        </w:rPr>
        <w:t>, Ism</w:t>
      </w:r>
      <w:r w:rsidR="00C43104">
        <w:rPr>
          <w:rFonts w:asciiTheme="majorBidi" w:hAnsiTheme="majorBidi" w:cstheme="majorBidi"/>
          <w:lang w:val="en-GB"/>
        </w:rPr>
        <w:t xml:space="preserve">ail &amp; Ismail 2011; </w:t>
      </w:r>
      <w:proofErr w:type="spellStart"/>
      <w:r w:rsidR="00C43104">
        <w:rPr>
          <w:rFonts w:asciiTheme="majorBidi" w:hAnsiTheme="majorBidi" w:cstheme="majorBidi"/>
          <w:lang w:val="en-GB"/>
        </w:rPr>
        <w:t>Roets</w:t>
      </w:r>
      <w:proofErr w:type="spellEnd"/>
      <w:r w:rsidR="00C43104">
        <w:rPr>
          <w:rFonts w:asciiTheme="majorBidi" w:hAnsiTheme="majorBidi" w:cstheme="majorBidi"/>
          <w:lang w:val="en-GB"/>
        </w:rPr>
        <w:t xml:space="preserve"> 2013</w:t>
      </w:r>
      <w:r w:rsidR="00361B21" w:rsidRPr="00DD6D56">
        <w:rPr>
          <w:rFonts w:asciiTheme="majorBidi" w:hAnsiTheme="majorBidi" w:cstheme="majorBidi"/>
          <w:lang w:val="en-GB"/>
        </w:rPr>
        <w:t>).</w:t>
      </w:r>
      <w:r w:rsidR="0005575F">
        <w:rPr>
          <w:rFonts w:asciiTheme="majorBidi" w:hAnsiTheme="majorBidi" w:cstheme="majorBidi"/>
          <w:lang w:val="en-GB"/>
        </w:rPr>
        <w:t xml:space="preserve"> </w:t>
      </w:r>
    </w:p>
    <w:p w14:paraId="1121AB0D" w14:textId="77777777" w:rsidR="005D16B1" w:rsidRDefault="005D16B1" w:rsidP="00A745CE">
      <w:pPr>
        <w:pStyle w:val="Default"/>
        <w:spacing w:line="360" w:lineRule="auto"/>
        <w:jc w:val="both"/>
        <w:rPr>
          <w:rFonts w:asciiTheme="majorBidi" w:hAnsiTheme="majorBidi" w:cstheme="majorBidi"/>
          <w:lang w:val="en-GB"/>
        </w:rPr>
      </w:pPr>
    </w:p>
    <w:p w14:paraId="53ABC426" w14:textId="046A1B70" w:rsidR="005D16B1" w:rsidRDefault="00C968BD" w:rsidP="00A745CE">
      <w:pPr>
        <w:spacing w:after="0" w:line="360" w:lineRule="auto"/>
        <w:jc w:val="both"/>
        <w:rPr>
          <w:rFonts w:ascii="Times New Roman" w:hAnsi="Times New Roman" w:cs="Times New Roman"/>
          <w:sz w:val="24"/>
          <w:szCs w:val="24"/>
        </w:rPr>
      </w:pPr>
      <w:r w:rsidRPr="005D16B1">
        <w:rPr>
          <w:rFonts w:ascii="Times New Roman" w:hAnsi="Times New Roman" w:cs="Times New Roman"/>
          <w:sz w:val="24"/>
          <w:szCs w:val="24"/>
          <w:lang w:val="en-GB"/>
        </w:rPr>
        <w:t>On the other hand, my experiences as a manager then</w:t>
      </w:r>
      <w:r w:rsidR="005D16B1" w:rsidRPr="005D16B1">
        <w:rPr>
          <w:rFonts w:ascii="Times New Roman" w:hAnsi="Times New Roman" w:cs="Times New Roman"/>
          <w:sz w:val="24"/>
          <w:szCs w:val="24"/>
          <w:lang w:val="en-GB"/>
        </w:rPr>
        <w:t>,</w:t>
      </w:r>
      <w:r w:rsidRPr="005D16B1">
        <w:rPr>
          <w:rFonts w:ascii="Times New Roman" w:hAnsi="Times New Roman" w:cs="Times New Roman"/>
          <w:sz w:val="24"/>
          <w:szCs w:val="24"/>
          <w:lang w:val="en-GB"/>
        </w:rPr>
        <w:t xml:space="preserve"> are also coloured by the human aspect. I realised that it may not really be about technology, but more about the caring attitude from the side of the supe</w:t>
      </w:r>
      <w:r w:rsidR="005D16B1" w:rsidRPr="005D16B1">
        <w:rPr>
          <w:rFonts w:ascii="Times New Roman" w:hAnsi="Times New Roman" w:cs="Times New Roman"/>
          <w:sz w:val="24"/>
          <w:szCs w:val="24"/>
          <w:lang w:val="en-GB"/>
        </w:rPr>
        <w:t>rvisors that matters most</w:t>
      </w:r>
      <w:r w:rsidRPr="005D16B1">
        <w:rPr>
          <w:rFonts w:ascii="Times New Roman" w:hAnsi="Times New Roman" w:cs="Times New Roman"/>
          <w:sz w:val="24"/>
          <w:szCs w:val="24"/>
          <w:lang w:val="en-GB"/>
        </w:rPr>
        <w:t>. If, for instance, a supervisor seems not to care at all about the s</w:t>
      </w:r>
      <w:r w:rsidR="005D16B1" w:rsidRPr="005D16B1">
        <w:rPr>
          <w:rFonts w:ascii="Times New Roman" w:hAnsi="Times New Roman" w:cs="Times New Roman"/>
          <w:sz w:val="24"/>
          <w:szCs w:val="24"/>
          <w:lang w:val="en-GB"/>
        </w:rPr>
        <w:t>tudent’s personal circumstances</w:t>
      </w:r>
      <w:r w:rsidR="00E40E6D">
        <w:rPr>
          <w:rFonts w:ascii="Times New Roman" w:hAnsi="Times New Roman" w:cs="Times New Roman"/>
          <w:sz w:val="24"/>
          <w:szCs w:val="24"/>
          <w:lang w:val="en-GB"/>
        </w:rPr>
        <w:t>,</w:t>
      </w:r>
      <w:r w:rsidRPr="005D16B1">
        <w:rPr>
          <w:rFonts w:ascii="Times New Roman" w:hAnsi="Times New Roman" w:cs="Times New Roman"/>
          <w:sz w:val="24"/>
          <w:szCs w:val="24"/>
          <w:lang w:val="en-GB"/>
        </w:rPr>
        <w:t xml:space="preserve"> that </w:t>
      </w:r>
      <w:r w:rsidR="00E40E6D">
        <w:rPr>
          <w:rFonts w:ascii="Times New Roman" w:hAnsi="Times New Roman" w:cs="Times New Roman"/>
          <w:sz w:val="24"/>
          <w:szCs w:val="24"/>
          <w:lang w:val="en-GB"/>
        </w:rPr>
        <w:t>would</w:t>
      </w:r>
      <w:r w:rsidR="00E40E6D" w:rsidRPr="005D16B1">
        <w:rPr>
          <w:rFonts w:ascii="Times New Roman" w:hAnsi="Times New Roman" w:cs="Times New Roman"/>
          <w:sz w:val="24"/>
          <w:szCs w:val="24"/>
          <w:lang w:val="en-GB"/>
        </w:rPr>
        <w:t xml:space="preserve"> </w:t>
      </w:r>
      <w:r w:rsidRPr="005D16B1">
        <w:rPr>
          <w:rFonts w:ascii="Times New Roman" w:hAnsi="Times New Roman" w:cs="Times New Roman"/>
          <w:sz w:val="24"/>
          <w:szCs w:val="24"/>
          <w:lang w:val="en-GB"/>
        </w:rPr>
        <w:t xml:space="preserve">add to incompletion rate issues, sour working relationships, demotivation, </w:t>
      </w:r>
      <w:r w:rsidR="00E40E6D">
        <w:rPr>
          <w:rFonts w:ascii="Times New Roman" w:hAnsi="Times New Roman" w:cs="Times New Roman"/>
          <w:sz w:val="24"/>
          <w:szCs w:val="24"/>
          <w:lang w:val="en-GB"/>
        </w:rPr>
        <w:t>and so forth</w:t>
      </w:r>
      <w:r w:rsidR="008E34DA">
        <w:rPr>
          <w:rFonts w:ascii="Times New Roman" w:hAnsi="Times New Roman" w:cs="Times New Roman"/>
          <w:sz w:val="24"/>
          <w:szCs w:val="24"/>
          <w:lang w:val="en-GB"/>
        </w:rPr>
        <w:t>,</w:t>
      </w:r>
      <w:r w:rsidR="00E40E6D" w:rsidRPr="005D16B1">
        <w:rPr>
          <w:rFonts w:ascii="Times New Roman" w:hAnsi="Times New Roman" w:cs="Times New Roman"/>
          <w:sz w:val="24"/>
          <w:szCs w:val="24"/>
          <w:lang w:val="en-GB"/>
        </w:rPr>
        <w:t xml:space="preserve"> </w:t>
      </w:r>
      <w:r w:rsidRPr="005D16B1">
        <w:rPr>
          <w:rFonts w:ascii="Times New Roman" w:hAnsi="Times New Roman" w:cs="Times New Roman"/>
          <w:sz w:val="24"/>
          <w:szCs w:val="24"/>
          <w:lang w:val="en-GB"/>
        </w:rPr>
        <w:t xml:space="preserve">on the part of the student. I have had to mediate in some </w:t>
      </w:r>
      <w:r w:rsidR="00CB58C9" w:rsidRPr="005D16B1">
        <w:rPr>
          <w:rFonts w:ascii="Times New Roman" w:hAnsi="Times New Roman" w:cs="Times New Roman"/>
          <w:sz w:val="24"/>
          <w:szCs w:val="24"/>
          <w:lang w:val="en-GB"/>
        </w:rPr>
        <w:t>cases to restore the supervisor-supervisee working relationships.</w:t>
      </w:r>
      <w:r w:rsidRPr="005D16B1">
        <w:rPr>
          <w:rFonts w:ascii="Times New Roman" w:hAnsi="Times New Roman" w:cs="Times New Roman"/>
          <w:sz w:val="24"/>
          <w:szCs w:val="24"/>
          <w:lang w:val="en-GB"/>
        </w:rPr>
        <w:t xml:space="preserve"> </w:t>
      </w:r>
      <w:r w:rsidR="007343E1">
        <w:rPr>
          <w:rFonts w:ascii="Times New Roman" w:hAnsi="Times New Roman" w:cs="Times New Roman"/>
          <w:sz w:val="24"/>
          <w:szCs w:val="24"/>
          <w:lang w:val="en-GB"/>
        </w:rPr>
        <w:t xml:space="preserve">It is important to realise that a </w:t>
      </w:r>
      <w:r w:rsidR="00D30705">
        <w:rPr>
          <w:rFonts w:ascii="Times New Roman" w:hAnsi="Times New Roman" w:cs="Times New Roman"/>
          <w:sz w:val="24"/>
          <w:szCs w:val="24"/>
        </w:rPr>
        <w:t>supervisor-student</w:t>
      </w:r>
      <w:r w:rsidR="005D16B1" w:rsidRPr="005D16B1">
        <w:rPr>
          <w:rFonts w:ascii="Times New Roman" w:hAnsi="Times New Roman" w:cs="Times New Roman"/>
          <w:sz w:val="24"/>
          <w:szCs w:val="24"/>
        </w:rPr>
        <w:t xml:space="preserve"> interaction is informed by </w:t>
      </w:r>
      <w:r w:rsidR="007343E1">
        <w:rPr>
          <w:rFonts w:ascii="Times New Roman" w:hAnsi="Times New Roman" w:cs="Times New Roman"/>
          <w:sz w:val="24"/>
          <w:szCs w:val="24"/>
        </w:rPr>
        <w:t xml:space="preserve">a </w:t>
      </w:r>
      <w:r w:rsidR="005D16B1" w:rsidRPr="005D16B1">
        <w:rPr>
          <w:rFonts w:ascii="Times New Roman" w:hAnsi="Times New Roman" w:cs="Times New Roman"/>
          <w:sz w:val="24"/>
          <w:szCs w:val="24"/>
        </w:rPr>
        <w:t>professional mutual engagement, respect, collegiality and open-mindedness, but also by converging and diverging interests (</w:t>
      </w:r>
      <w:proofErr w:type="spellStart"/>
      <w:r w:rsidR="005D16B1" w:rsidRPr="005D16B1">
        <w:rPr>
          <w:rFonts w:ascii="Times New Roman" w:hAnsi="Times New Roman" w:cs="Times New Roman"/>
          <w:sz w:val="24"/>
          <w:szCs w:val="24"/>
        </w:rPr>
        <w:t>Abiddin</w:t>
      </w:r>
      <w:proofErr w:type="spellEnd"/>
      <w:r w:rsidR="00F06EF8">
        <w:rPr>
          <w:rFonts w:ascii="Times New Roman" w:hAnsi="Times New Roman" w:cs="Times New Roman"/>
          <w:sz w:val="24"/>
          <w:szCs w:val="24"/>
        </w:rPr>
        <w:t xml:space="preserve"> </w:t>
      </w:r>
      <w:r w:rsidR="00F06EF8" w:rsidRPr="000F0675">
        <w:rPr>
          <w:rFonts w:ascii="Times New Roman" w:hAnsi="Times New Roman" w:cs="Times New Roman"/>
          <w:i/>
          <w:sz w:val="24"/>
          <w:szCs w:val="24"/>
        </w:rPr>
        <w:t>et al</w:t>
      </w:r>
      <w:r w:rsidR="000F0675">
        <w:rPr>
          <w:rFonts w:ascii="Times New Roman" w:hAnsi="Times New Roman" w:cs="Times New Roman"/>
          <w:sz w:val="24"/>
          <w:szCs w:val="24"/>
        </w:rPr>
        <w:t>.</w:t>
      </w:r>
      <w:r w:rsidR="005D16B1" w:rsidRPr="005D16B1">
        <w:rPr>
          <w:rFonts w:ascii="Times New Roman" w:hAnsi="Times New Roman" w:cs="Times New Roman"/>
          <w:sz w:val="24"/>
          <w:szCs w:val="24"/>
        </w:rPr>
        <w:t xml:space="preserve"> 2011). </w:t>
      </w:r>
      <w:r w:rsidR="007343E1">
        <w:rPr>
          <w:rFonts w:ascii="Times New Roman" w:hAnsi="Times New Roman" w:cs="Times New Roman"/>
          <w:sz w:val="24"/>
          <w:szCs w:val="24"/>
        </w:rPr>
        <w:t>Supervisors</w:t>
      </w:r>
      <w:r w:rsidR="005D16B1" w:rsidRPr="005D16B1">
        <w:rPr>
          <w:rFonts w:ascii="Times New Roman" w:hAnsi="Times New Roman" w:cs="Times New Roman"/>
          <w:sz w:val="24"/>
          <w:szCs w:val="24"/>
        </w:rPr>
        <w:t xml:space="preserve"> approach</w:t>
      </w:r>
      <w:r w:rsidR="007343E1">
        <w:rPr>
          <w:rFonts w:ascii="Times New Roman" w:hAnsi="Times New Roman" w:cs="Times New Roman"/>
          <w:sz w:val="24"/>
          <w:szCs w:val="24"/>
        </w:rPr>
        <w:t>ing their</w:t>
      </w:r>
      <w:r w:rsidR="005D16B1" w:rsidRPr="005D16B1">
        <w:rPr>
          <w:rFonts w:ascii="Times New Roman" w:hAnsi="Times New Roman" w:cs="Times New Roman"/>
          <w:sz w:val="24"/>
          <w:szCs w:val="24"/>
        </w:rPr>
        <w:t xml:space="preserve"> supervision faced with </w:t>
      </w:r>
      <w:r w:rsidR="007343E1">
        <w:rPr>
          <w:rFonts w:ascii="Times New Roman" w:hAnsi="Times New Roman" w:cs="Times New Roman"/>
          <w:sz w:val="24"/>
          <w:szCs w:val="24"/>
        </w:rPr>
        <w:t xml:space="preserve">such </w:t>
      </w:r>
      <w:r w:rsidR="005D16B1" w:rsidRPr="005D16B1">
        <w:rPr>
          <w:rFonts w:ascii="Times New Roman" w:hAnsi="Times New Roman" w:cs="Times New Roman"/>
          <w:sz w:val="24"/>
          <w:szCs w:val="24"/>
        </w:rPr>
        <w:t xml:space="preserve">challenges </w:t>
      </w:r>
      <w:r w:rsidR="007343E1">
        <w:rPr>
          <w:rFonts w:ascii="Times New Roman" w:hAnsi="Times New Roman" w:cs="Times New Roman"/>
          <w:sz w:val="24"/>
          <w:szCs w:val="24"/>
        </w:rPr>
        <w:t xml:space="preserve">tend to </w:t>
      </w:r>
      <w:r w:rsidR="005D16B1" w:rsidRPr="005D16B1">
        <w:rPr>
          <w:rFonts w:ascii="Times New Roman" w:hAnsi="Times New Roman" w:cs="Times New Roman"/>
          <w:sz w:val="24"/>
          <w:szCs w:val="24"/>
        </w:rPr>
        <w:t xml:space="preserve">embrace transformation and are </w:t>
      </w:r>
      <w:r w:rsidR="007343E1">
        <w:rPr>
          <w:rFonts w:ascii="Times New Roman" w:hAnsi="Times New Roman" w:cs="Times New Roman"/>
          <w:sz w:val="24"/>
          <w:szCs w:val="24"/>
        </w:rPr>
        <w:t xml:space="preserve">thus </w:t>
      </w:r>
      <w:r w:rsidR="005D16B1" w:rsidRPr="005D16B1">
        <w:rPr>
          <w:rFonts w:ascii="Times New Roman" w:hAnsi="Times New Roman" w:cs="Times New Roman"/>
          <w:sz w:val="24"/>
          <w:szCs w:val="24"/>
        </w:rPr>
        <w:t>prepared to go an extra mile to resource</w:t>
      </w:r>
      <w:r w:rsidR="007343E1">
        <w:rPr>
          <w:rFonts w:ascii="Times New Roman" w:hAnsi="Times New Roman" w:cs="Times New Roman"/>
          <w:sz w:val="24"/>
          <w:szCs w:val="24"/>
        </w:rPr>
        <w:t xml:space="preserve"> their students and help them</w:t>
      </w:r>
      <w:r w:rsidR="005D16B1" w:rsidRPr="005D16B1">
        <w:rPr>
          <w:rFonts w:ascii="Times New Roman" w:hAnsi="Times New Roman" w:cs="Times New Roman"/>
          <w:sz w:val="24"/>
          <w:szCs w:val="24"/>
        </w:rPr>
        <w:t xml:space="preserve"> succeed. Students </w:t>
      </w:r>
      <w:r w:rsidR="007343E1">
        <w:rPr>
          <w:rFonts w:ascii="Times New Roman" w:hAnsi="Times New Roman" w:cs="Times New Roman"/>
          <w:sz w:val="24"/>
          <w:szCs w:val="24"/>
        </w:rPr>
        <w:t xml:space="preserve">who do not have the luxury of </w:t>
      </w:r>
      <w:r w:rsidR="005D16B1" w:rsidRPr="005D16B1">
        <w:rPr>
          <w:rFonts w:ascii="Times New Roman" w:hAnsi="Times New Roman" w:cs="Times New Roman"/>
          <w:sz w:val="24"/>
          <w:szCs w:val="24"/>
        </w:rPr>
        <w:t xml:space="preserve">exposure to technology may </w:t>
      </w:r>
      <w:r w:rsidR="007343E1">
        <w:rPr>
          <w:rFonts w:ascii="Times New Roman" w:hAnsi="Times New Roman" w:cs="Times New Roman"/>
          <w:sz w:val="24"/>
          <w:szCs w:val="24"/>
        </w:rPr>
        <w:t xml:space="preserve">need extra attention </w:t>
      </w:r>
      <w:r w:rsidR="00F61EB5">
        <w:rPr>
          <w:rFonts w:ascii="Times New Roman" w:hAnsi="Times New Roman" w:cs="Times New Roman"/>
          <w:sz w:val="24"/>
          <w:szCs w:val="24"/>
        </w:rPr>
        <w:t xml:space="preserve">in the face of </w:t>
      </w:r>
      <w:r w:rsidR="005D16B1" w:rsidRPr="005D16B1">
        <w:rPr>
          <w:rFonts w:ascii="Times New Roman" w:hAnsi="Times New Roman" w:cs="Times New Roman"/>
          <w:sz w:val="24"/>
          <w:szCs w:val="24"/>
        </w:rPr>
        <w:t xml:space="preserve">technologically advanced environments </w:t>
      </w:r>
      <w:r w:rsidR="00F61EB5">
        <w:rPr>
          <w:rFonts w:ascii="Times New Roman" w:hAnsi="Times New Roman" w:cs="Times New Roman"/>
          <w:sz w:val="24"/>
          <w:szCs w:val="24"/>
        </w:rPr>
        <w:t xml:space="preserve">requiring </w:t>
      </w:r>
      <w:r w:rsidR="005D16B1" w:rsidRPr="005D16B1">
        <w:rPr>
          <w:rFonts w:ascii="Times New Roman" w:hAnsi="Times New Roman" w:cs="Times New Roman"/>
          <w:sz w:val="24"/>
          <w:szCs w:val="24"/>
        </w:rPr>
        <w:t xml:space="preserve">independent research. </w:t>
      </w:r>
      <w:r w:rsidR="007343E1">
        <w:rPr>
          <w:rFonts w:ascii="Times New Roman" w:hAnsi="Times New Roman" w:cs="Times New Roman"/>
          <w:sz w:val="24"/>
          <w:szCs w:val="24"/>
        </w:rPr>
        <w:t xml:space="preserve">This is even more so in </w:t>
      </w:r>
      <w:proofErr w:type="spellStart"/>
      <w:r w:rsidR="005D16B1" w:rsidRPr="005D16B1">
        <w:rPr>
          <w:rFonts w:ascii="Times New Roman" w:hAnsi="Times New Roman" w:cs="Times New Roman"/>
          <w:sz w:val="24"/>
          <w:szCs w:val="24"/>
        </w:rPr>
        <w:t>OD</w:t>
      </w:r>
      <w:r w:rsidR="009F6E49">
        <w:rPr>
          <w:rFonts w:ascii="Times New Roman" w:hAnsi="Times New Roman" w:cs="Times New Roman"/>
          <w:sz w:val="24"/>
          <w:szCs w:val="24"/>
        </w:rPr>
        <w:t>e</w:t>
      </w:r>
      <w:r w:rsidR="005D16B1" w:rsidRPr="005D16B1">
        <w:rPr>
          <w:rFonts w:ascii="Times New Roman" w:hAnsi="Times New Roman" w:cs="Times New Roman"/>
          <w:sz w:val="24"/>
          <w:szCs w:val="24"/>
        </w:rPr>
        <w:t>L</w:t>
      </w:r>
      <w:proofErr w:type="spellEnd"/>
      <w:r w:rsidR="008E34DA">
        <w:rPr>
          <w:rFonts w:ascii="Times New Roman" w:hAnsi="Times New Roman" w:cs="Times New Roman"/>
          <w:sz w:val="24"/>
          <w:szCs w:val="24"/>
        </w:rPr>
        <w:t>,</w:t>
      </w:r>
      <w:r w:rsidR="005D16B1" w:rsidRPr="005D16B1">
        <w:rPr>
          <w:rFonts w:ascii="Times New Roman" w:hAnsi="Times New Roman" w:cs="Times New Roman"/>
          <w:sz w:val="24"/>
          <w:szCs w:val="24"/>
        </w:rPr>
        <w:t xml:space="preserve"> especially with regard </w:t>
      </w:r>
      <w:r w:rsidR="007343E1">
        <w:rPr>
          <w:rFonts w:ascii="Times New Roman" w:hAnsi="Times New Roman" w:cs="Times New Roman"/>
          <w:sz w:val="24"/>
          <w:szCs w:val="24"/>
        </w:rPr>
        <w:t xml:space="preserve">to operating via the </w:t>
      </w:r>
      <w:r w:rsidR="005D16B1" w:rsidRPr="005D16B1">
        <w:rPr>
          <w:rFonts w:ascii="Times New Roman" w:hAnsi="Times New Roman" w:cs="Times New Roman"/>
          <w:sz w:val="24"/>
          <w:szCs w:val="24"/>
        </w:rPr>
        <w:t>electronic media (</w:t>
      </w:r>
      <w:proofErr w:type="spellStart"/>
      <w:r w:rsidR="005D16B1" w:rsidRPr="005D16B1">
        <w:rPr>
          <w:rFonts w:ascii="Times New Roman" w:hAnsi="Times New Roman" w:cs="Times New Roman"/>
          <w:sz w:val="24"/>
          <w:szCs w:val="24"/>
        </w:rPr>
        <w:t>Adi</w:t>
      </w:r>
      <w:r w:rsidR="007343E1">
        <w:rPr>
          <w:rFonts w:ascii="Times New Roman" w:hAnsi="Times New Roman" w:cs="Times New Roman"/>
          <w:sz w:val="24"/>
          <w:szCs w:val="24"/>
        </w:rPr>
        <w:t>ddin</w:t>
      </w:r>
      <w:proofErr w:type="spellEnd"/>
      <w:r w:rsidR="007343E1">
        <w:rPr>
          <w:rFonts w:ascii="Times New Roman" w:hAnsi="Times New Roman" w:cs="Times New Roman"/>
          <w:sz w:val="24"/>
          <w:szCs w:val="24"/>
        </w:rPr>
        <w:t xml:space="preserve"> </w:t>
      </w:r>
      <w:r w:rsidR="007343E1" w:rsidRPr="00B94F0B">
        <w:rPr>
          <w:rFonts w:ascii="Times New Roman" w:hAnsi="Times New Roman" w:cs="Times New Roman"/>
          <w:i/>
          <w:sz w:val="24"/>
          <w:szCs w:val="24"/>
        </w:rPr>
        <w:t>et al.</w:t>
      </w:r>
      <w:r w:rsidR="007343E1">
        <w:rPr>
          <w:rFonts w:ascii="Times New Roman" w:hAnsi="Times New Roman" w:cs="Times New Roman"/>
          <w:sz w:val="24"/>
          <w:szCs w:val="24"/>
        </w:rPr>
        <w:t xml:space="preserve"> 2011; Gumbo 2016) in which the operations are</w:t>
      </w:r>
      <w:r w:rsidR="005D16B1" w:rsidRPr="005D16B1">
        <w:rPr>
          <w:rFonts w:ascii="Times New Roman" w:hAnsi="Times New Roman" w:cs="Times New Roman"/>
          <w:sz w:val="24"/>
          <w:szCs w:val="24"/>
        </w:rPr>
        <w:t xml:space="preserve"> enmeshed in a vortex of </w:t>
      </w:r>
      <w:r w:rsidR="007343E1">
        <w:rPr>
          <w:rFonts w:ascii="Times New Roman" w:hAnsi="Times New Roman" w:cs="Times New Roman"/>
          <w:sz w:val="24"/>
          <w:szCs w:val="24"/>
        </w:rPr>
        <w:t xml:space="preserve">technological change and speed, </w:t>
      </w:r>
      <w:r w:rsidR="00E40E6D">
        <w:rPr>
          <w:rFonts w:ascii="Times New Roman" w:hAnsi="Times New Roman" w:cs="Times New Roman"/>
          <w:sz w:val="24"/>
          <w:szCs w:val="24"/>
        </w:rPr>
        <w:t>that is,</w:t>
      </w:r>
      <w:r w:rsidR="005D16B1" w:rsidRPr="005D16B1">
        <w:rPr>
          <w:rFonts w:ascii="Times New Roman" w:hAnsi="Times New Roman" w:cs="Times New Roman"/>
          <w:sz w:val="24"/>
          <w:szCs w:val="24"/>
        </w:rPr>
        <w:t xml:space="preserve"> open learning, flexible learning</w:t>
      </w:r>
      <w:r w:rsidR="00E40E6D">
        <w:rPr>
          <w:rFonts w:ascii="Times New Roman" w:hAnsi="Times New Roman" w:cs="Times New Roman"/>
          <w:sz w:val="24"/>
          <w:szCs w:val="24"/>
        </w:rPr>
        <w:t xml:space="preserve"> and</w:t>
      </w:r>
      <w:r w:rsidR="005D16B1" w:rsidRPr="005D16B1">
        <w:rPr>
          <w:rFonts w:ascii="Times New Roman" w:hAnsi="Times New Roman" w:cs="Times New Roman"/>
          <w:sz w:val="24"/>
          <w:szCs w:val="24"/>
        </w:rPr>
        <w:t xml:space="preserve"> minimal campus attendance courses (Evans 1995). </w:t>
      </w:r>
      <w:r w:rsidR="00F06EF8">
        <w:rPr>
          <w:rFonts w:ascii="Times New Roman" w:hAnsi="Times New Roman" w:cs="Times New Roman"/>
          <w:sz w:val="24"/>
          <w:szCs w:val="24"/>
        </w:rPr>
        <w:t>Th</w:t>
      </w:r>
      <w:r w:rsidR="005D16B1" w:rsidRPr="005D16B1">
        <w:rPr>
          <w:rFonts w:ascii="Times New Roman" w:hAnsi="Times New Roman" w:cs="Times New Roman"/>
          <w:sz w:val="24"/>
          <w:szCs w:val="24"/>
        </w:rPr>
        <w:t xml:space="preserve">is suggests </w:t>
      </w:r>
      <w:r w:rsidR="00E40E6D">
        <w:rPr>
          <w:rFonts w:ascii="Times New Roman" w:hAnsi="Times New Roman" w:cs="Times New Roman"/>
          <w:sz w:val="24"/>
          <w:szCs w:val="24"/>
        </w:rPr>
        <w:t xml:space="preserve">that </w:t>
      </w:r>
      <w:r w:rsidR="005D16B1" w:rsidRPr="005D16B1">
        <w:rPr>
          <w:rFonts w:ascii="Times New Roman" w:hAnsi="Times New Roman" w:cs="Times New Roman"/>
          <w:sz w:val="24"/>
          <w:szCs w:val="24"/>
        </w:rPr>
        <w:t xml:space="preserve">care </w:t>
      </w:r>
      <w:r w:rsidR="00F06EF8">
        <w:rPr>
          <w:rFonts w:ascii="Times New Roman" w:hAnsi="Times New Roman" w:cs="Times New Roman"/>
          <w:sz w:val="24"/>
          <w:szCs w:val="24"/>
        </w:rPr>
        <w:t xml:space="preserve">should be taken </w:t>
      </w:r>
      <w:r w:rsidR="005D16B1" w:rsidRPr="005D16B1">
        <w:rPr>
          <w:rFonts w:ascii="Times New Roman" w:hAnsi="Times New Roman" w:cs="Times New Roman"/>
          <w:sz w:val="24"/>
          <w:szCs w:val="24"/>
        </w:rPr>
        <w:t xml:space="preserve">to show </w:t>
      </w:r>
      <w:r w:rsidR="00F06EF8">
        <w:rPr>
          <w:rFonts w:ascii="Times New Roman" w:hAnsi="Times New Roman" w:cs="Times New Roman"/>
          <w:sz w:val="24"/>
          <w:szCs w:val="24"/>
        </w:rPr>
        <w:t xml:space="preserve">an </w:t>
      </w:r>
      <w:r w:rsidR="005D16B1" w:rsidRPr="005D16B1">
        <w:rPr>
          <w:rFonts w:ascii="Times New Roman" w:hAnsi="Times New Roman" w:cs="Times New Roman"/>
          <w:sz w:val="24"/>
          <w:szCs w:val="24"/>
        </w:rPr>
        <w:t xml:space="preserve">understanding </w:t>
      </w:r>
      <w:r w:rsidR="00F06EF8">
        <w:rPr>
          <w:rFonts w:ascii="Times New Roman" w:hAnsi="Times New Roman" w:cs="Times New Roman"/>
          <w:sz w:val="24"/>
          <w:szCs w:val="24"/>
        </w:rPr>
        <w:t xml:space="preserve">of </w:t>
      </w:r>
      <w:r w:rsidR="005D16B1" w:rsidRPr="005D16B1">
        <w:rPr>
          <w:rFonts w:ascii="Times New Roman" w:hAnsi="Times New Roman" w:cs="Times New Roman"/>
          <w:sz w:val="24"/>
          <w:szCs w:val="24"/>
        </w:rPr>
        <w:t>students and the</w:t>
      </w:r>
      <w:r w:rsidR="009D1E1D">
        <w:rPr>
          <w:rFonts w:ascii="Times New Roman" w:hAnsi="Times New Roman" w:cs="Times New Roman"/>
          <w:sz w:val="24"/>
          <w:szCs w:val="24"/>
        </w:rPr>
        <w:t xml:space="preserve">ir contextual needs (Evans 1995, </w:t>
      </w:r>
      <w:r w:rsidR="005D16B1" w:rsidRPr="005D16B1">
        <w:rPr>
          <w:rFonts w:ascii="Times New Roman" w:hAnsi="Times New Roman" w:cs="Times New Roman"/>
          <w:sz w:val="24"/>
          <w:szCs w:val="24"/>
        </w:rPr>
        <w:t xml:space="preserve">23). </w:t>
      </w:r>
    </w:p>
    <w:p w14:paraId="7F90C902" w14:textId="77777777" w:rsidR="00F06EF8" w:rsidRDefault="00F06EF8" w:rsidP="00A745CE">
      <w:pPr>
        <w:spacing w:after="0" w:line="360" w:lineRule="auto"/>
        <w:jc w:val="both"/>
        <w:rPr>
          <w:rFonts w:ascii="Times New Roman" w:hAnsi="Times New Roman" w:cs="Times New Roman"/>
          <w:sz w:val="24"/>
          <w:szCs w:val="24"/>
        </w:rPr>
      </w:pPr>
    </w:p>
    <w:p w14:paraId="707C3E72" w14:textId="77777777" w:rsidR="00F06EF8" w:rsidRPr="005D16B1" w:rsidRDefault="00F06EF8" w:rsidP="00A745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next section discusses the theoretical frameworks for the study.</w:t>
      </w:r>
    </w:p>
    <w:p w14:paraId="69748AD5" w14:textId="77777777" w:rsidR="00425004" w:rsidRPr="005D16B1" w:rsidRDefault="005D16B1" w:rsidP="00A745CE">
      <w:pPr>
        <w:pStyle w:val="Default"/>
        <w:spacing w:line="360" w:lineRule="auto"/>
        <w:jc w:val="both"/>
        <w:rPr>
          <w:color w:val="auto"/>
          <w:lang w:val="en-GB"/>
        </w:rPr>
      </w:pPr>
      <w:r w:rsidRPr="005D16B1">
        <w:rPr>
          <w:color w:val="auto"/>
        </w:rPr>
        <w:t xml:space="preserve"> </w:t>
      </w:r>
      <w:r w:rsidR="00C968BD" w:rsidRPr="005D16B1">
        <w:rPr>
          <w:color w:val="auto"/>
          <w:lang w:val="en-GB"/>
        </w:rPr>
        <w:t xml:space="preserve"> </w:t>
      </w:r>
    </w:p>
    <w:p w14:paraId="36FEEB1D" w14:textId="77777777" w:rsidR="00971CCB" w:rsidRPr="00DD6D56" w:rsidRDefault="00E75B72" w:rsidP="00A745CE">
      <w:pPr>
        <w:autoSpaceDE w:val="0"/>
        <w:autoSpaceDN w:val="0"/>
        <w:adjustRightInd w:val="0"/>
        <w:spacing w:after="0" w:line="360" w:lineRule="auto"/>
        <w:jc w:val="both"/>
        <w:rPr>
          <w:rFonts w:ascii="Times New Roman" w:eastAsia="Times New Roman" w:hAnsi="Times New Roman" w:cs="Times New Roman"/>
          <w:b/>
          <w:sz w:val="28"/>
          <w:szCs w:val="28"/>
          <w:lang w:val="en-GB" w:eastAsia="en-ZA"/>
        </w:rPr>
      </w:pPr>
      <w:r>
        <w:rPr>
          <w:rFonts w:ascii="Times New Roman" w:eastAsia="Times New Roman" w:hAnsi="Times New Roman" w:cs="Times New Roman"/>
          <w:b/>
          <w:sz w:val="28"/>
          <w:szCs w:val="28"/>
          <w:lang w:val="en-GB" w:eastAsia="en-ZA"/>
        </w:rPr>
        <w:t>Theoretic</w:t>
      </w:r>
      <w:r w:rsidR="00E040B8" w:rsidRPr="00DD6D56">
        <w:rPr>
          <w:rFonts w:ascii="Times New Roman" w:eastAsia="Times New Roman" w:hAnsi="Times New Roman" w:cs="Times New Roman"/>
          <w:b/>
          <w:sz w:val="28"/>
          <w:szCs w:val="28"/>
          <w:lang w:val="en-GB" w:eastAsia="en-ZA"/>
        </w:rPr>
        <w:t>al framework</w:t>
      </w:r>
      <w:r>
        <w:rPr>
          <w:rFonts w:ascii="Times New Roman" w:eastAsia="Times New Roman" w:hAnsi="Times New Roman" w:cs="Times New Roman"/>
          <w:b/>
          <w:sz w:val="28"/>
          <w:szCs w:val="28"/>
          <w:lang w:val="en-GB" w:eastAsia="en-ZA"/>
        </w:rPr>
        <w:t>s</w:t>
      </w:r>
    </w:p>
    <w:p w14:paraId="6C8E9A4A" w14:textId="47108033" w:rsidR="00403F97" w:rsidRDefault="00F11DC0" w:rsidP="00A745CE">
      <w:pPr>
        <w:autoSpaceDE w:val="0"/>
        <w:autoSpaceDN w:val="0"/>
        <w:adjustRightInd w:val="0"/>
        <w:spacing w:after="0" w:line="360" w:lineRule="auto"/>
        <w:jc w:val="both"/>
        <w:rPr>
          <w:rFonts w:ascii="Times New Roman" w:hAnsi="Times New Roman" w:cs="Times New Roman"/>
          <w:iCs/>
          <w:sz w:val="24"/>
          <w:szCs w:val="24"/>
          <w:lang w:val="en-GB"/>
        </w:rPr>
      </w:pPr>
      <w:r w:rsidRPr="00F11DC0">
        <w:rPr>
          <w:rFonts w:ascii="Times New Roman" w:eastAsia="Arial" w:hAnsi="Times New Roman" w:cs="Times New Roman"/>
          <w:sz w:val="24"/>
          <w:szCs w:val="24"/>
          <w:lang w:bidi="en-US"/>
        </w:rPr>
        <w:t>Ha</w:t>
      </w:r>
      <w:r w:rsidR="00452337">
        <w:rPr>
          <w:rFonts w:ascii="Times New Roman" w:eastAsia="Arial" w:hAnsi="Times New Roman" w:cs="Times New Roman"/>
          <w:sz w:val="24"/>
          <w:szCs w:val="24"/>
          <w:lang w:bidi="en-US"/>
        </w:rPr>
        <w:t>rris, Mishra and Koehler (2009</w:t>
      </w:r>
      <w:r w:rsidRPr="00F11DC0">
        <w:rPr>
          <w:rFonts w:ascii="Times New Roman" w:eastAsia="Arial" w:hAnsi="Times New Roman" w:cs="Times New Roman"/>
          <w:sz w:val="24"/>
          <w:szCs w:val="24"/>
          <w:lang w:bidi="en-US"/>
        </w:rPr>
        <w:t>) define pedagogical knowledge as “deep knowledge about the processes and practices or methods of teaching and learning, encompassing educational purposes, values</w:t>
      </w:r>
      <w:r w:rsidR="00D30705">
        <w:rPr>
          <w:rFonts w:ascii="Times New Roman" w:eastAsia="Arial" w:hAnsi="Times New Roman" w:cs="Times New Roman"/>
          <w:sz w:val="24"/>
          <w:szCs w:val="24"/>
          <w:lang w:bidi="en-US"/>
        </w:rPr>
        <w:t>,</w:t>
      </w:r>
      <w:r w:rsidRPr="00F11DC0">
        <w:rPr>
          <w:rFonts w:ascii="Times New Roman" w:eastAsia="Arial" w:hAnsi="Times New Roman" w:cs="Times New Roman"/>
          <w:sz w:val="24"/>
          <w:szCs w:val="24"/>
          <w:lang w:bidi="en-US"/>
        </w:rPr>
        <w:t xml:space="preserve"> aims and more”.</w:t>
      </w:r>
      <w:r w:rsidRPr="00301E60">
        <w:rPr>
          <w:rFonts w:eastAsia="Arial"/>
          <w:sz w:val="24"/>
          <w:szCs w:val="24"/>
          <w:lang w:bidi="en-US"/>
        </w:rPr>
        <w:t xml:space="preserve"> </w:t>
      </w:r>
      <w:r w:rsidR="00D6619C">
        <w:rPr>
          <w:rFonts w:ascii="Times New Roman" w:eastAsia="Times New Roman" w:hAnsi="Times New Roman" w:cs="Times New Roman"/>
          <w:sz w:val="24"/>
          <w:lang w:val="en-GB" w:eastAsia="en-ZA"/>
        </w:rPr>
        <w:t>The integration of technology</w:t>
      </w:r>
      <w:r w:rsidR="00E040B8" w:rsidRPr="00DD6D56">
        <w:rPr>
          <w:rFonts w:ascii="Times New Roman" w:eastAsia="Times New Roman" w:hAnsi="Times New Roman" w:cs="Times New Roman"/>
          <w:sz w:val="24"/>
          <w:lang w:val="en-GB" w:eastAsia="en-ZA"/>
        </w:rPr>
        <w:t xml:space="preserve"> in education has inspir</w:t>
      </w:r>
      <w:r w:rsidR="00971CCB" w:rsidRPr="00DD6D56">
        <w:rPr>
          <w:rFonts w:ascii="Times New Roman" w:eastAsia="Times New Roman" w:hAnsi="Times New Roman" w:cs="Times New Roman"/>
          <w:sz w:val="24"/>
          <w:lang w:val="en-GB" w:eastAsia="en-ZA"/>
        </w:rPr>
        <w:t>ed a ground</w:t>
      </w:r>
      <w:r w:rsidR="00D30705">
        <w:rPr>
          <w:rFonts w:ascii="Times New Roman" w:eastAsia="Times New Roman" w:hAnsi="Times New Roman" w:cs="Times New Roman"/>
          <w:sz w:val="24"/>
          <w:lang w:val="en-GB" w:eastAsia="en-ZA"/>
        </w:rPr>
        <w:t>-</w:t>
      </w:r>
      <w:r w:rsidR="00971CCB" w:rsidRPr="00DD6D56">
        <w:rPr>
          <w:rFonts w:ascii="Times New Roman" w:eastAsia="Times New Roman" w:hAnsi="Times New Roman" w:cs="Times New Roman"/>
          <w:sz w:val="24"/>
          <w:lang w:val="en-GB" w:eastAsia="en-ZA"/>
        </w:rPr>
        <w:t xml:space="preserve">breaking initiative by </w:t>
      </w:r>
      <w:r w:rsidR="00971CCB" w:rsidRPr="00DD6D56">
        <w:rPr>
          <w:rFonts w:ascii="Times New Roman" w:hAnsi="Times New Roman" w:cs="Times New Roman"/>
          <w:sz w:val="24"/>
          <w:szCs w:val="24"/>
          <w:lang w:val="en-GB"/>
        </w:rPr>
        <w:t>Mishra</w:t>
      </w:r>
      <w:r w:rsidR="0001300C">
        <w:rPr>
          <w:rFonts w:ascii="Times New Roman" w:hAnsi="Times New Roman" w:cs="Times New Roman"/>
          <w:sz w:val="24"/>
          <w:szCs w:val="24"/>
          <w:lang w:val="en-GB"/>
        </w:rPr>
        <w:t xml:space="preserve"> and Koeh</w:t>
      </w:r>
      <w:r w:rsidR="003255AB">
        <w:rPr>
          <w:rFonts w:ascii="Times New Roman" w:hAnsi="Times New Roman" w:cs="Times New Roman"/>
          <w:sz w:val="24"/>
          <w:szCs w:val="24"/>
          <w:lang w:val="en-GB"/>
        </w:rPr>
        <w:t>ler</w:t>
      </w:r>
      <w:r w:rsidR="00971CCB" w:rsidRPr="00DD6D56">
        <w:rPr>
          <w:rFonts w:ascii="Times New Roman" w:hAnsi="Times New Roman" w:cs="Times New Roman"/>
          <w:sz w:val="24"/>
          <w:szCs w:val="24"/>
          <w:lang w:val="en-GB"/>
        </w:rPr>
        <w:t xml:space="preserve"> (2006</w:t>
      </w:r>
      <w:r w:rsidR="00032DA4" w:rsidRPr="00DD6D56">
        <w:rPr>
          <w:rFonts w:ascii="Times New Roman" w:hAnsi="Times New Roman" w:cs="Times New Roman"/>
          <w:sz w:val="24"/>
          <w:szCs w:val="24"/>
          <w:lang w:val="en-GB"/>
        </w:rPr>
        <w:t>) and Koehler and Mishra (</w:t>
      </w:r>
      <w:r w:rsidR="00971CCB" w:rsidRPr="00DD6D56">
        <w:rPr>
          <w:rFonts w:ascii="Times New Roman" w:hAnsi="Times New Roman" w:cs="Times New Roman"/>
          <w:sz w:val="24"/>
          <w:szCs w:val="24"/>
          <w:lang w:val="en-GB"/>
        </w:rPr>
        <w:t>2008; 2009)</w:t>
      </w:r>
      <w:r w:rsidR="007F5EE4">
        <w:rPr>
          <w:rFonts w:ascii="Times New Roman" w:hAnsi="Times New Roman" w:cs="Times New Roman"/>
          <w:sz w:val="24"/>
          <w:szCs w:val="24"/>
          <w:lang w:val="en-GB"/>
        </w:rPr>
        <w:t>,</w:t>
      </w:r>
      <w:r w:rsidR="00971CCB" w:rsidRPr="00DD6D56">
        <w:rPr>
          <w:rFonts w:ascii="Times New Roman" w:hAnsi="Times New Roman" w:cs="Times New Roman"/>
          <w:sz w:val="24"/>
          <w:szCs w:val="24"/>
          <w:lang w:val="en-GB"/>
        </w:rPr>
        <w:t xml:space="preserve"> </w:t>
      </w:r>
      <w:r w:rsidR="00E040B8" w:rsidRPr="00DD6D56">
        <w:rPr>
          <w:rFonts w:ascii="Times New Roman" w:hAnsi="Times New Roman" w:cs="Times New Roman"/>
          <w:sz w:val="24"/>
          <w:szCs w:val="24"/>
          <w:lang w:val="en-GB"/>
        </w:rPr>
        <w:t>which</w:t>
      </w:r>
      <w:r w:rsidR="00971CCB" w:rsidRPr="00DD6D56">
        <w:rPr>
          <w:rFonts w:ascii="Times New Roman" w:hAnsi="Times New Roman" w:cs="Times New Roman"/>
          <w:sz w:val="24"/>
          <w:szCs w:val="24"/>
          <w:lang w:val="en-GB"/>
        </w:rPr>
        <w:t xml:space="preserve"> is referred to as technological pedag</w:t>
      </w:r>
      <w:r w:rsidR="00E040B8" w:rsidRPr="00DD6D56">
        <w:rPr>
          <w:rFonts w:ascii="Times New Roman" w:hAnsi="Times New Roman" w:cs="Times New Roman"/>
          <w:sz w:val="24"/>
          <w:szCs w:val="24"/>
          <w:lang w:val="en-GB"/>
        </w:rPr>
        <w:t>ogical content knowledge (TP</w:t>
      </w:r>
      <w:r w:rsidR="00D6619C">
        <w:rPr>
          <w:rFonts w:ascii="Times New Roman" w:hAnsi="Times New Roman" w:cs="Times New Roman"/>
          <w:sz w:val="24"/>
          <w:szCs w:val="24"/>
          <w:lang w:val="en-GB"/>
        </w:rPr>
        <w:t>A</w:t>
      </w:r>
      <w:r w:rsidR="00E040B8" w:rsidRPr="00DD6D56">
        <w:rPr>
          <w:rFonts w:ascii="Times New Roman" w:hAnsi="Times New Roman" w:cs="Times New Roman"/>
          <w:sz w:val="24"/>
          <w:szCs w:val="24"/>
          <w:lang w:val="en-GB"/>
        </w:rPr>
        <w:t>CK).</w:t>
      </w:r>
      <w:r w:rsidR="00971CCB" w:rsidRPr="00DD6D56">
        <w:rPr>
          <w:rFonts w:ascii="Times New Roman" w:hAnsi="Times New Roman" w:cs="Times New Roman"/>
          <w:sz w:val="24"/>
          <w:szCs w:val="24"/>
          <w:lang w:val="en-GB"/>
        </w:rPr>
        <w:t xml:space="preserve"> </w:t>
      </w:r>
      <w:r w:rsidR="00E040B8" w:rsidRPr="00DD6D56">
        <w:rPr>
          <w:rFonts w:ascii="Times New Roman" w:hAnsi="Times New Roman" w:cs="Times New Roman"/>
          <w:sz w:val="24"/>
          <w:szCs w:val="24"/>
          <w:lang w:val="en-GB"/>
        </w:rPr>
        <w:t>TP</w:t>
      </w:r>
      <w:r w:rsidR="004B56BA">
        <w:rPr>
          <w:rFonts w:ascii="Times New Roman" w:hAnsi="Times New Roman" w:cs="Times New Roman"/>
          <w:sz w:val="24"/>
          <w:szCs w:val="24"/>
          <w:lang w:val="en-GB"/>
        </w:rPr>
        <w:t>A</w:t>
      </w:r>
      <w:r w:rsidR="00E040B8" w:rsidRPr="00DD6D56">
        <w:rPr>
          <w:rFonts w:ascii="Times New Roman" w:hAnsi="Times New Roman" w:cs="Times New Roman"/>
          <w:sz w:val="24"/>
          <w:szCs w:val="24"/>
          <w:lang w:val="en-GB"/>
        </w:rPr>
        <w:t>CK</w:t>
      </w:r>
      <w:r w:rsidR="00971CCB" w:rsidRPr="00DD6D56">
        <w:rPr>
          <w:rFonts w:ascii="Times New Roman" w:hAnsi="Times New Roman" w:cs="Times New Roman"/>
          <w:sz w:val="24"/>
          <w:szCs w:val="24"/>
          <w:lang w:val="en-GB"/>
        </w:rPr>
        <w:t xml:space="preserve"> was introduced to the</w:t>
      </w:r>
      <w:r w:rsidR="007F5EE4">
        <w:rPr>
          <w:rFonts w:ascii="Times New Roman" w:hAnsi="Times New Roman" w:cs="Times New Roman"/>
          <w:sz w:val="24"/>
          <w:szCs w:val="24"/>
          <w:lang w:val="en-GB"/>
        </w:rPr>
        <w:t xml:space="preserve"> field of</w:t>
      </w:r>
      <w:r w:rsidR="00971CCB" w:rsidRPr="00DD6D56">
        <w:rPr>
          <w:rFonts w:ascii="Times New Roman" w:hAnsi="Times New Roman" w:cs="Times New Roman"/>
          <w:sz w:val="24"/>
          <w:szCs w:val="24"/>
          <w:lang w:val="en-GB"/>
        </w:rPr>
        <w:t xml:space="preserve"> educational research to understand teacher knowledge required for effective technology integration (Mishra </w:t>
      </w:r>
      <w:r w:rsidR="00CF281F">
        <w:rPr>
          <w:rFonts w:ascii="Times New Roman" w:hAnsi="Times New Roman" w:cs="Times New Roman"/>
          <w:sz w:val="24"/>
          <w:szCs w:val="24"/>
          <w:lang w:val="en-GB"/>
        </w:rPr>
        <w:t>and</w:t>
      </w:r>
      <w:r w:rsidR="00971CCB" w:rsidRPr="00DD6D56">
        <w:rPr>
          <w:rFonts w:ascii="Times New Roman" w:hAnsi="Times New Roman" w:cs="Times New Roman"/>
          <w:sz w:val="24"/>
          <w:szCs w:val="24"/>
          <w:lang w:val="en-GB"/>
        </w:rPr>
        <w:t xml:space="preserve"> Koehler 2</w:t>
      </w:r>
      <w:r w:rsidR="00E040B8" w:rsidRPr="00DD6D56">
        <w:rPr>
          <w:rFonts w:ascii="Times New Roman" w:hAnsi="Times New Roman" w:cs="Times New Roman"/>
          <w:sz w:val="24"/>
          <w:szCs w:val="24"/>
          <w:lang w:val="en-GB"/>
        </w:rPr>
        <w:t xml:space="preserve">006). </w:t>
      </w:r>
      <w:r w:rsidR="00971CCB" w:rsidRPr="00DD6D56">
        <w:rPr>
          <w:rFonts w:ascii="Times New Roman" w:hAnsi="Times New Roman" w:cs="Times New Roman"/>
          <w:sz w:val="24"/>
          <w:szCs w:val="24"/>
          <w:lang w:val="en-GB"/>
        </w:rPr>
        <w:t xml:space="preserve">TPACK is regarded as </w:t>
      </w:r>
      <w:r w:rsidR="00971CCB" w:rsidRPr="00DD6D56">
        <w:rPr>
          <w:rFonts w:ascii="Times New Roman" w:eastAsia="Times New Roman" w:hAnsi="Times New Roman" w:cs="Times New Roman"/>
          <w:sz w:val="24"/>
          <w:lang w:val="en-GB" w:eastAsia="en-ZA"/>
        </w:rPr>
        <w:t>o</w:t>
      </w:r>
      <w:r w:rsidR="00971CCB" w:rsidRPr="00DD6D56">
        <w:rPr>
          <w:rFonts w:ascii="Times New Roman" w:hAnsi="Times New Roman" w:cs="Times New Roman"/>
          <w:sz w:val="24"/>
          <w:szCs w:val="24"/>
          <w:lang w:val="en-GB"/>
        </w:rPr>
        <w:t>ne of the most important and influential 21</w:t>
      </w:r>
      <w:r w:rsidR="004B56BA">
        <w:rPr>
          <w:rFonts w:ascii="Times New Roman" w:hAnsi="Times New Roman" w:cs="Times New Roman"/>
          <w:sz w:val="24"/>
          <w:szCs w:val="24"/>
          <w:lang w:val="en-GB"/>
        </w:rPr>
        <w:t>st</w:t>
      </w:r>
      <w:r w:rsidR="00355B74">
        <w:rPr>
          <w:rFonts w:ascii="Times New Roman" w:hAnsi="Times New Roman" w:cs="Times New Roman"/>
          <w:sz w:val="24"/>
          <w:szCs w:val="24"/>
          <w:lang w:val="en-GB"/>
        </w:rPr>
        <w:t xml:space="preserve"> </w:t>
      </w:r>
      <w:r w:rsidR="00971CCB" w:rsidRPr="00DD6D56">
        <w:rPr>
          <w:rFonts w:ascii="Times New Roman" w:hAnsi="Times New Roman" w:cs="Times New Roman"/>
          <w:sz w:val="24"/>
          <w:szCs w:val="24"/>
          <w:lang w:val="en-GB"/>
        </w:rPr>
        <w:t>century conceptual developments in the area of tech</w:t>
      </w:r>
      <w:r w:rsidR="00D6619C">
        <w:rPr>
          <w:rFonts w:ascii="Times New Roman" w:hAnsi="Times New Roman" w:cs="Times New Roman"/>
          <w:sz w:val="24"/>
          <w:szCs w:val="24"/>
          <w:lang w:val="en-GB"/>
        </w:rPr>
        <w:t xml:space="preserve">nology (Koehler </w:t>
      </w:r>
      <w:r w:rsidR="00CF281F">
        <w:rPr>
          <w:rFonts w:ascii="Times New Roman" w:hAnsi="Times New Roman" w:cs="Times New Roman"/>
          <w:sz w:val="24"/>
          <w:szCs w:val="24"/>
          <w:lang w:val="en-GB"/>
        </w:rPr>
        <w:t>and</w:t>
      </w:r>
      <w:r w:rsidR="00D6619C">
        <w:rPr>
          <w:rFonts w:ascii="Times New Roman" w:hAnsi="Times New Roman" w:cs="Times New Roman"/>
          <w:sz w:val="24"/>
          <w:szCs w:val="24"/>
          <w:lang w:val="en-GB"/>
        </w:rPr>
        <w:t xml:space="preserve"> Mishra 2008). For purposes of the current study,</w:t>
      </w:r>
      <w:r w:rsidR="00E040B8" w:rsidRPr="00DD6D56">
        <w:rPr>
          <w:rFonts w:ascii="Times New Roman" w:hAnsi="Times New Roman" w:cs="Times New Roman"/>
          <w:sz w:val="24"/>
          <w:szCs w:val="24"/>
          <w:lang w:val="en-GB"/>
        </w:rPr>
        <w:t xml:space="preserve"> the classroom is the virtual space </w:t>
      </w:r>
      <w:r w:rsidR="007607E2">
        <w:rPr>
          <w:rFonts w:ascii="Times New Roman" w:hAnsi="Times New Roman" w:cs="Times New Roman"/>
          <w:sz w:val="24"/>
          <w:szCs w:val="24"/>
          <w:lang w:val="en-GB"/>
        </w:rPr>
        <w:t xml:space="preserve">in an </w:t>
      </w:r>
      <w:proofErr w:type="spellStart"/>
      <w:r w:rsidR="009B5AF9" w:rsidRPr="00DD6D56">
        <w:rPr>
          <w:rFonts w:ascii="Times New Roman" w:hAnsi="Times New Roman" w:cs="Times New Roman"/>
          <w:sz w:val="24"/>
          <w:szCs w:val="24"/>
          <w:lang w:val="en-GB"/>
        </w:rPr>
        <w:t>ODeL</w:t>
      </w:r>
      <w:proofErr w:type="spellEnd"/>
      <w:r w:rsidR="007607E2">
        <w:rPr>
          <w:rFonts w:ascii="Times New Roman" w:hAnsi="Times New Roman" w:cs="Times New Roman"/>
          <w:sz w:val="24"/>
          <w:szCs w:val="24"/>
          <w:lang w:val="en-GB"/>
        </w:rPr>
        <w:t xml:space="preserve"> context</w:t>
      </w:r>
      <w:r w:rsidR="009B5AF9" w:rsidRPr="00DD6D56">
        <w:rPr>
          <w:rFonts w:ascii="Times New Roman" w:hAnsi="Times New Roman" w:cs="Times New Roman"/>
          <w:sz w:val="24"/>
          <w:szCs w:val="24"/>
          <w:lang w:val="en-GB"/>
        </w:rPr>
        <w:t>.</w:t>
      </w:r>
      <w:r w:rsidR="00D6619C">
        <w:rPr>
          <w:rFonts w:ascii="Times New Roman" w:hAnsi="Times New Roman" w:cs="Times New Roman"/>
          <w:sz w:val="24"/>
          <w:szCs w:val="24"/>
          <w:lang w:val="en-GB"/>
        </w:rPr>
        <w:t xml:space="preserve"> </w:t>
      </w:r>
      <w:r w:rsidR="009B5AF9" w:rsidRPr="00DD6D56">
        <w:rPr>
          <w:rFonts w:ascii="Times New Roman" w:hAnsi="Times New Roman" w:cs="Times New Roman"/>
          <w:sz w:val="24"/>
          <w:szCs w:val="24"/>
          <w:lang w:val="en-GB"/>
        </w:rPr>
        <w:t>TPACK</w:t>
      </w:r>
      <w:r w:rsidR="00971CCB" w:rsidRPr="00DD6D56">
        <w:rPr>
          <w:rFonts w:ascii="Times New Roman" w:hAnsi="Times New Roman" w:cs="Times New Roman"/>
          <w:sz w:val="24"/>
          <w:szCs w:val="24"/>
          <w:lang w:val="en-GB"/>
        </w:rPr>
        <w:t xml:space="preserve"> builds onto Shulman’s (1987) construct of pedagogical content knowledge (PCK) to include th</w:t>
      </w:r>
      <w:r w:rsidR="00D6619C">
        <w:rPr>
          <w:rFonts w:ascii="Times New Roman" w:hAnsi="Times New Roman" w:cs="Times New Roman"/>
          <w:sz w:val="24"/>
          <w:szCs w:val="24"/>
          <w:lang w:val="en-GB"/>
        </w:rPr>
        <w:t>e technology knowledge aspect</w:t>
      </w:r>
      <w:r w:rsidR="00971CCB" w:rsidRPr="00DD6D56">
        <w:rPr>
          <w:rFonts w:ascii="Times New Roman" w:hAnsi="Times New Roman" w:cs="Times New Roman"/>
          <w:sz w:val="24"/>
          <w:szCs w:val="24"/>
          <w:lang w:val="en-GB"/>
        </w:rPr>
        <w:t xml:space="preserve">. </w:t>
      </w:r>
      <w:r w:rsidR="00971CCB" w:rsidRPr="00DD6D56">
        <w:rPr>
          <w:rFonts w:ascii="Times New Roman" w:hAnsi="Times New Roman" w:cs="Times New Roman"/>
          <w:iCs/>
          <w:sz w:val="24"/>
          <w:szCs w:val="24"/>
          <w:lang w:val="en-GB"/>
        </w:rPr>
        <w:t>Based o</w:t>
      </w:r>
      <w:r w:rsidR="00F35EB7" w:rsidRPr="00DD6D56">
        <w:rPr>
          <w:rFonts w:ascii="Times New Roman" w:hAnsi="Times New Roman" w:cs="Times New Roman"/>
          <w:iCs/>
          <w:sz w:val="24"/>
          <w:szCs w:val="24"/>
          <w:lang w:val="en-GB"/>
        </w:rPr>
        <w:t>n Shulman’s construct, TPACK</w:t>
      </w:r>
      <w:r w:rsidR="00971CCB" w:rsidRPr="00DD6D56">
        <w:rPr>
          <w:rFonts w:ascii="Times New Roman" w:hAnsi="Times New Roman" w:cs="Times New Roman"/>
          <w:iCs/>
          <w:sz w:val="24"/>
          <w:szCs w:val="24"/>
          <w:lang w:val="en-GB"/>
        </w:rPr>
        <w:t xml:space="preserve"> </w:t>
      </w:r>
      <w:r w:rsidR="00F06EF8">
        <w:rPr>
          <w:rFonts w:ascii="Times New Roman" w:hAnsi="Times New Roman" w:cs="Times New Roman"/>
          <w:iCs/>
          <w:sz w:val="24"/>
          <w:szCs w:val="24"/>
          <w:lang w:val="en-GB"/>
        </w:rPr>
        <w:t>became</w:t>
      </w:r>
      <w:r w:rsidR="00971CCB" w:rsidRPr="00DD6D56">
        <w:rPr>
          <w:rFonts w:ascii="Times New Roman" w:hAnsi="Times New Roman" w:cs="Times New Roman"/>
          <w:iCs/>
          <w:sz w:val="24"/>
          <w:szCs w:val="24"/>
          <w:lang w:val="en-GB"/>
        </w:rPr>
        <w:t xml:space="preserve"> a useful frame for describing and understanding the goals </w:t>
      </w:r>
      <w:r w:rsidR="00F06EF8">
        <w:rPr>
          <w:rFonts w:ascii="Times New Roman" w:hAnsi="Times New Roman" w:cs="Times New Roman"/>
          <w:iCs/>
          <w:sz w:val="24"/>
          <w:szCs w:val="24"/>
          <w:lang w:val="en-GB"/>
        </w:rPr>
        <w:t>of</w:t>
      </w:r>
      <w:r w:rsidR="00971CCB" w:rsidRPr="00DD6D56">
        <w:rPr>
          <w:rFonts w:ascii="Times New Roman" w:hAnsi="Times New Roman" w:cs="Times New Roman"/>
          <w:iCs/>
          <w:sz w:val="24"/>
          <w:szCs w:val="24"/>
          <w:lang w:val="en-GB"/>
        </w:rPr>
        <w:t xml:space="preserve"> technology in education. </w:t>
      </w:r>
    </w:p>
    <w:p w14:paraId="35C1F228" w14:textId="77777777" w:rsidR="000E5350" w:rsidRPr="00DD6D56" w:rsidRDefault="000E5350" w:rsidP="00A745CE">
      <w:pPr>
        <w:autoSpaceDE w:val="0"/>
        <w:autoSpaceDN w:val="0"/>
        <w:adjustRightInd w:val="0"/>
        <w:spacing w:after="0" w:line="360" w:lineRule="auto"/>
        <w:jc w:val="both"/>
        <w:rPr>
          <w:rFonts w:ascii="Times New Roman" w:hAnsi="Times New Roman" w:cs="Times New Roman"/>
          <w:iCs/>
          <w:sz w:val="24"/>
          <w:szCs w:val="24"/>
          <w:lang w:val="en-GB"/>
        </w:rPr>
      </w:pPr>
    </w:p>
    <w:p w14:paraId="6C73CA4F" w14:textId="2C335C8E" w:rsidR="0042132F" w:rsidRDefault="001E11B0" w:rsidP="00A745CE">
      <w:pPr>
        <w:autoSpaceDE w:val="0"/>
        <w:autoSpaceDN w:val="0"/>
        <w:adjustRightInd w:val="0"/>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human element becomes central in the use of technology such that people may still feel not serviced properly if the emphasis </w:t>
      </w:r>
      <w:r w:rsidR="00EF5DC6">
        <w:rPr>
          <w:rFonts w:ascii="Times New Roman" w:eastAsia="Calibri" w:hAnsi="Times New Roman" w:cs="Times New Roman"/>
          <w:sz w:val="24"/>
          <w:szCs w:val="24"/>
          <w:lang w:val="en-US"/>
        </w:rPr>
        <w:t>falls onto the technology only</w:t>
      </w:r>
      <w:r>
        <w:rPr>
          <w:rFonts w:ascii="Times New Roman" w:eastAsia="Calibri" w:hAnsi="Times New Roman" w:cs="Times New Roman"/>
          <w:sz w:val="24"/>
          <w:szCs w:val="24"/>
          <w:lang w:val="en-US"/>
        </w:rPr>
        <w:t>. In this sense</w:t>
      </w:r>
      <w:r w:rsidR="004B56BA">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I considered a theory that adds </w:t>
      </w:r>
      <w:proofErr w:type="spellStart"/>
      <w:r>
        <w:rPr>
          <w:rFonts w:ascii="Times New Roman" w:eastAsia="Calibri" w:hAnsi="Times New Roman" w:cs="Times New Roman"/>
          <w:sz w:val="24"/>
          <w:szCs w:val="24"/>
          <w:lang w:val="en-US"/>
        </w:rPr>
        <w:t>flavo</w:t>
      </w:r>
      <w:r w:rsidR="004B56BA">
        <w:rPr>
          <w:rFonts w:ascii="Times New Roman" w:eastAsia="Calibri" w:hAnsi="Times New Roman" w:cs="Times New Roman"/>
          <w:sz w:val="24"/>
          <w:szCs w:val="24"/>
          <w:lang w:val="en-US"/>
        </w:rPr>
        <w:t>u</w:t>
      </w:r>
      <w:r>
        <w:rPr>
          <w:rFonts w:ascii="Times New Roman" w:eastAsia="Calibri" w:hAnsi="Times New Roman" w:cs="Times New Roman"/>
          <w:sz w:val="24"/>
          <w:szCs w:val="24"/>
          <w:lang w:val="en-US"/>
        </w:rPr>
        <w:t>r</w:t>
      </w:r>
      <w:proofErr w:type="spellEnd"/>
      <w:r>
        <w:rPr>
          <w:rFonts w:ascii="Times New Roman" w:eastAsia="Calibri" w:hAnsi="Times New Roman" w:cs="Times New Roman"/>
          <w:sz w:val="24"/>
          <w:szCs w:val="24"/>
          <w:lang w:val="en-US"/>
        </w:rPr>
        <w:t xml:space="preserve"> to TPACK to ensure</w:t>
      </w:r>
      <w:r w:rsidR="004031CD">
        <w:rPr>
          <w:rFonts w:ascii="Times New Roman" w:eastAsia="Calibri" w:hAnsi="Times New Roman" w:cs="Times New Roman"/>
          <w:sz w:val="24"/>
          <w:szCs w:val="24"/>
          <w:lang w:val="en-US"/>
        </w:rPr>
        <w:t xml:space="preserve"> that</w:t>
      </w:r>
      <w:r>
        <w:rPr>
          <w:rFonts w:ascii="Times New Roman" w:eastAsia="Calibri" w:hAnsi="Times New Roman" w:cs="Times New Roman"/>
          <w:sz w:val="24"/>
          <w:szCs w:val="24"/>
          <w:lang w:val="en-US"/>
        </w:rPr>
        <w:t xml:space="preserve"> the human element is not neglected. </w:t>
      </w:r>
      <w:r w:rsidR="00EF5DC6">
        <w:rPr>
          <w:rFonts w:ascii="Times New Roman" w:eastAsia="Calibri" w:hAnsi="Times New Roman" w:cs="Times New Roman"/>
          <w:sz w:val="24"/>
          <w:szCs w:val="24"/>
          <w:lang w:val="en-US"/>
        </w:rPr>
        <w:t>That is a community of practice</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CoP</w:t>
      </w:r>
      <w:proofErr w:type="spellEnd"/>
      <w:r>
        <w:rPr>
          <w:rFonts w:ascii="Times New Roman" w:eastAsia="Calibri" w:hAnsi="Times New Roman" w:cs="Times New Roman"/>
          <w:sz w:val="24"/>
          <w:szCs w:val="24"/>
          <w:lang w:val="en-US"/>
        </w:rPr>
        <w:t xml:space="preserve">), pioneered by </w:t>
      </w:r>
      <w:r w:rsidR="000E5350" w:rsidRPr="00617B26">
        <w:rPr>
          <w:rFonts w:ascii="Times New Roman" w:eastAsia="Calibri" w:hAnsi="Times New Roman" w:cs="Times New Roman"/>
          <w:sz w:val="24"/>
          <w:szCs w:val="24"/>
          <w:lang w:val="en-US"/>
        </w:rPr>
        <w:t>Lave and Wenger (1991)</w:t>
      </w:r>
      <w:r>
        <w:rPr>
          <w:rFonts w:ascii="Times New Roman" w:eastAsia="Calibri" w:hAnsi="Times New Roman" w:cs="Times New Roman"/>
          <w:sz w:val="24"/>
          <w:szCs w:val="24"/>
          <w:lang w:val="en-US"/>
        </w:rPr>
        <w:t>. These scholars</w:t>
      </w:r>
      <w:r w:rsidR="000E5350">
        <w:rPr>
          <w:rFonts w:ascii="Times New Roman" w:eastAsia="Calibri" w:hAnsi="Times New Roman" w:cs="Times New Roman"/>
          <w:sz w:val="24"/>
          <w:szCs w:val="24"/>
          <w:lang w:val="en-US"/>
        </w:rPr>
        <w:t xml:space="preserve"> first </w:t>
      </w:r>
      <w:r w:rsidR="000E5350" w:rsidRPr="00617B26">
        <w:rPr>
          <w:rFonts w:ascii="Times New Roman" w:eastAsia="Calibri" w:hAnsi="Times New Roman" w:cs="Times New Roman"/>
          <w:sz w:val="24"/>
          <w:szCs w:val="24"/>
          <w:lang w:val="en-US"/>
        </w:rPr>
        <w:t xml:space="preserve">employed </w:t>
      </w:r>
      <w:r w:rsidR="000E5350">
        <w:rPr>
          <w:rFonts w:ascii="Times New Roman" w:eastAsia="Calibri" w:hAnsi="Times New Roman" w:cs="Times New Roman"/>
          <w:sz w:val="24"/>
          <w:szCs w:val="24"/>
          <w:lang w:val="en-US"/>
        </w:rPr>
        <w:t xml:space="preserve">the theory </w:t>
      </w:r>
      <w:r w:rsidR="000E5350" w:rsidRPr="00617B26">
        <w:rPr>
          <w:rFonts w:ascii="Times New Roman" w:eastAsia="Calibri" w:hAnsi="Times New Roman" w:cs="Times New Roman"/>
          <w:sz w:val="24"/>
          <w:szCs w:val="24"/>
          <w:lang w:val="en-US"/>
        </w:rPr>
        <w:t>in their exploration of apprenticeship as a representation of situated scholarship</w:t>
      </w:r>
      <w:r>
        <w:rPr>
          <w:rFonts w:ascii="Times New Roman" w:eastAsia="Calibri" w:hAnsi="Times New Roman" w:cs="Times New Roman"/>
          <w:sz w:val="24"/>
          <w:szCs w:val="24"/>
          <w:lang w:val="en-US"/>
        </w:rPr>
        <w:t>. In the</w:t>
      </w:r>
      <w:r w:rsidR="000E5350" w:rsidRPr="00617B26">
        <w:rPr>
          <w:rFonts w:ascii="Times New Roman" w:eastAsia="Calibri" w:hAnsi="Times New Roman" w:cs="Times New Roman"/>
          <w:sz w:val="24"/>
          <w:szCs w:val="24"/>
          <w:lang w:val="en-US"/>
        </w:rPr>
        <w:t xml:space="preserve"> theory</w:t>
      </w:r>
      <w:r w:rsidR="004B56BA">
        <w:rPr>
          <w:rFonts w:ascii="Times New Roman" w:eastAsia="Calibri" w:hAnsi="Times New Roman" w:cs="Times New Roman"/>
          <w:sz w:val="24"/>
          <w:szCs w:val="24"/>
          <w:lang w:val="en-US"/>
        </w:rPr>
        <w:t>,</w:t>
      </w:r>
      <w:r w:rsidR="000E5350" w:rsidRPr="00617B26">
        <w:rPr>
          <w:rFonts w:ascii="Times New Roman" w:eastAsia="Calibri" w:hAnsi="Times New Roman" w:cs="Times New Roman"/>
          <w:sz w:val="24"/>
          <w:szCs w:val="24"/>
          <w:lang w:val="en-US"/>
        </w:rPr>
        <w:t xml:space="preserve"> learning </w:t>
      </w:r>
      <w:r w:rsidR="000E5350">
        <w:rPr>
          <w:rFonts w:ascii="Times New Roman" w:eastAsia="Calibri" w:hAnsi="Times New Roman" w:cs="Times New Roman"/>
          <w:sz w:val="24"/>
          <w:szCs w:val="24"/>
          <w:lang w:val="en-US"/>
        </w:rPr>
        <w:t>is perceived</w:t>
      </w:r>
      <w:r w:rsidR="000E5350" w:rsidRPr="00617B26">
        <w:rPr>
          <w:rFonts w:ascii="Times New Roman" w:eastAsia="Calibri" w:hAnsi="Times New Roman" w:cs="Times New Roman"/>
          <w:sz w:val="24"/>
          <w:szCs w:val="24"/>
          <w:lang w:val="en-US"/>
        </w:rPr>
        <w:t xml:space="preserve"> as a communal event and moves away from the more conventional mental forms of learnin</w:t>
      </w:r>
      <w:r w:rsidR="00C24B0C">
        <w:rPr>
          <w:rFonts w:ascii="Times New Roman" w:eastAsia="Calibri" w:hAnsi="Times New Roman" w:cs="Times New Roman"/>
          <w:sz w:val="24"/>
          <w:szCs w:val="24"/>
          <w:lang w:val="en-US"/>
        </w:rPr>
        <w:t xml:space="preserve">g (Lave 1993). </w:t>
      </w:r>
      <w:r w:rsidR="00896120">
        <w:rPr>
          <w:rFonts w:ascii="Times New Roman" w:eastAsia="Calibri" w:hAnsi="Times New Roman" w:cs="Times New Roman"/>
          <w:sz w:val="24"/>
          <w:szCs w:val="24"/>
          <w:lang w:val="en-US"/>
        </w:rPr>
        <w:t xml:space="preserve">Barab, Barnett and Squire (2002, </w:t>
      </w:r>
      <w:r w:rsidR="00C24B0C">
        <w:rPr>
          <w:rFonts w:ascii="Times New Roman" w:eastAsia="Calibri" w:hAnsi="Times New Roman" w:cs="Times New Roman"/>
          <w:sz w:val="24"/>
          <w:szCs w:val="24"/>
          <w:lang w:val="en-US"/>
        </w:rPr>
        <w:t xml:space="preserve">495) describe a </w:t>
      </w:r>
      <w:proofErr w:type="spellStart"/>
      <w:r w:rsidR="00C24B0C">
        <w:rPr>
          <w:rFonts w:ascii="Times New Roman" w:eastAsia="Calibri" w:hAnsi="Times New Roman" w:cs="Times New Roman"/>
          <w:sz w:val="24"/>
          <w:szCs w:val="24"/>
          <w:lang w:val="en-US"/>
        </w:rPr>
        <w:t>Co</w:t>
      </w:r>
      <w:r w:rsidR="000E5350" w:rsidRPr="00617B26">
        <w:rPr>
          <w:rFonts w:ascii="Times New Roman" w:eastAsia="Calibri" w:hAnsi="Times New Roman" w:cs="Times New Roman"/>
          <w:sz w:val="24"/>
          <w:szCs w:val="24"/>
          <w:lang w:val="en-US"/>
        </w:rPr>
        <w:t>P</w:t>
      </w:r>
      <w:proofErr w:type="spellEnd"/>
      <w:r w:rsidR="000E5350" w:rsidRPr="00617B26">
        <w:rPr>
          <w:rFonts w:ascii="Times New Roman" w:eastAsia="Calibri" w:hAnsi="Times New Roman" w:cs="Times New Roman"/>
          <w:sz w:val="24"/>
          <w:szCs w:val="24"/>
          <w:lang w:val="en-US"/>
        </w:rPr>
        <w:t xml:space="preserve"> as a group of people that are co</w:t>
      </w:r>
      <w:r w:rsidR="00EF5DC6">
        <w:rPr>
          <w:rFonts w:ascii="Times New Roman" w:eastAsia="Calibri" w:hAnsi="Times New Roman" w:cs="Times New Roman"/>
          <w:sz w:val="24"/>
          <w:szCs w:val="24"/>
          <w:lang w:val="en-US"/>
        </w:rPr>
        <w:t>-</w:t>
      </w:r>
      <w:r w:rsidR="000E5350" w:rsidRPr="00617B26">
        <w:rPr>
          <w:rFonts w:ascii="Times New Roman" w:eastAsia="Calibri" w:hAnsi="Times New Roman" w:cs="Times New Roman"/>
          <w:sz w:val="24"/>
          <w:szCs w:val="24"/>
          <w:lang w:val="en-US"/>
        </w:rPr>
        <w:t>dependent and who engage in communally defined ventures, viewpoint</w:t>
      </w:r>
      <w:r>
        <w:rPr>
          <w:rFonts w:ascii="Times New Roman" w:eastAsia="Calibri" w:hAnsi="Times New Roman" w:cs="Times New Roman"/>
          <w:sz w:val="24"/>
          <w:szCs w:val="24"/>
          <w:lang w:val="en-US"/>
        </w:rPr>
        <w:t>s</w:t>
      </w:r>
      <w:r w:rsidR="000E5350" w:rsidRPr="00617B26">
        <w:rPr>
          <w:rFonts w:ascii="Times New Roman" w:eastAsia="Calibri" w:hAnsi="Times New Roman" w:cs="Times New Roman"/>
          <w:sz w:val="24"/>
          <w:szCs w:val="24"/>
          <w:lang w:val="en-US"/>
        </w:rPr>
        <w:t xml:space="preserve"> and understandings over an extended time frame</w:t>
      </w:r>
      <w:r w:rsidR="004031CD">
        <w:rPr>
          <w:rFonts w:ascii="Times New Roman" w:eastAsia="Calibri" w:hAnsi="Times New Roman" w:cs="Times New Roman"/>
          <w:sz w:val="24"/>
          <w:szCs w:val="24"/>
          <w:lang w:val="en-US"/>
        </w:rPr>
        <w:t>,</w:t>
      </w:r>
      <w:r w:rsidR="000E5350" w:rsidRPr="00617B26">
        <w:rPr>
          <w:rFonts w:ascii="Times New Roman" w:eastAsia="Calibri" w:hAnsi="Times New Roman" w:cs="Times New Roman"/>
          <w:sz w:val="24"/>
          <w:szCs w:val="24"/>
          <w:lang w:val="en-US"/>
        </w:rPr>
        <w:t xml:space="preserve"> in the pursuance of a joint activit</w:t>
      </w:r>
      <w:r w:rsidR="00C24B0C">
        <w:rPr>
          <w:rFonts w:ascii="Times New Roman" w:eastAsia="Calibri" w:hAnsi="Times New Roman" w:cs="Times New Roman"/>
          <w:sz w:val="24"/>
          <w:szCs w:val="24"/>
          <w:lang w:val="en-US"/>
        </w:rPr>
        <w:t>y or commitment. This implie</w:t>
      </w:r>
      <w:r w:rsidR="000E5350" w:rsidRPr="00617B26">
        <w:rPr>
          <w:rFonts w:ascii="Times New Roman" w:eastAsia="Calibri" w:hAnsi="Times New Roman" w:cs="Times New Roman"/>
          <w:sz w:val="24"/>
          <w:szCs w:val="24"/>
          <w:lang w:val="en-US"/>
        </w:rPr>
        <w:t xml:space="preserve">s that participation is a motivational factor that guarantees learning in the community. </w:t>
      </w:r>
      <w:r w:rsidR="00C24B0C">
        <w:rPr>
          <w:rFonts w:ascii="Times New Roman" w:eastAsia="Calibri" w:hAnsi="Times New Roman" w:cs="Times New Roman"/>
          <w:sz w:val="24"/>
          <w:szCs w:val="24"/>
          <w:lang w:val="en-US"/>
        </w:rPr>
        <w:t>A</w:t>
      </w:r>
      <w:r w:rsidR="000E5350" w:rsidRPr="00617B26">
        <w:rPr>
          <w:rFonts w:ascii="Times New Roman" w:eastAsia="Calibri" w:hAnsi="Times New Roman" w:cs="Times New Roman"/>
          <w:sz w:val="24"/>
          <w:szCs w:val="24"/>
          <w:lang w:val="en-US"/>
        </w:rPr>
        <w:t xml:space="preserve"> tertiary institution environment fi</w:t>
      </w:r>
      <w:r w:rsidR="00C24B0C">
        <w:rPr>
          <w:rFonts w:ascii="Times New Roman" w:eastAsia="Calibri" w:hAnsi="Times New Roman" w:cs="Times New Roman"/>
          <w:sz w:val="24"/>
          <w:szCs w:val="24"/>
          <w:lang w:val="en-US"/>
        </w:rPr>
        <w:t xml:space="preserve">ts into this description as an academic </w:t>
      </w:r>
      <w:proofErr w:type="spellStart"/>
      <w:r w:rsidR="00C24B0C">
        <w:rPr>
          <w:rFonts w:ascii="Times New Roman" w:eastAsia="Calibri" w:hAnsi="Times New Roman" w:cs="Times New Roman"/>
          <w:sz w:val="24"/>
          <w:szCs w:val="24"/>
          <w:lang w:val="en-US"/>
        </w:rPr>
        <w:t>CoP</w:t>
      </w:r>
      <w:proofErr w:type="spellEnd"/>
      <w:r w:rsidR="00C24B0C">
        <w:rPr>
          <w:rFonts w:ascii="Times New Roman" w:eastAsia="Calibri" w:hAnsi="Times New Roman" w:cs="Times New Roman"/>
          <w:sz w:val="24"/>
          <w:szCs w:val="24"/>
          <w:lang w:val="en-US"/>
        </w:rPr>
        <w:t xml:space="preserve"> (</w:t>
      </w:r>
      <w:proofErr w:type="spellStart"/>
      <w:r w:rsidR="00C24B0C">
        <w:rPr>
          <w:rFonts w:ascii="Times New Roman" w:eastAsia="Calibri" w:hAnsi="Times New Roman" w:cs="Times New Roman"/>
          <w:sz w:val="24"/>
          <w:szCs w:val="24"/>
          <w:lang w:val="en-US"/>
        </w:rPr>
        <w:t>ACo</w:t>
      </w:r>
      <w:r w:rsidR="000E5350" w:rsidRPr="00617B26">
        <w:rPr>
          <w:rFonts w:ascii="Times New Roman" w:eastAsia="Calibri" w:hAnsi="Times New Roman" w:cs="Times New Roman"/>
          <w:sz w:val="24"/>
          <w:szCs w:val="24"/>
          <w:lang w:val="en-US"/>
        </w:rPr>
        <w:t>P</w:t>
      </w:r>
      <w:proofErr w:type="spellEnd"/>
      <w:r w:rsidR="000E5350" w:rsidRPr="00617B26">
        <w:rPr>
          <w:rFonts w:ascii="Times New Roman" w:eastAsia="Calibri" w:hAnsi="Times New Roman" w:cs="Times New Roman"/>
          <w:sz w:val="24"/>
          <w:szCs w:val="24"/>
          <w:lang w:val="en-US"/>
        </w:rPr>
        <w:t xml:space="preserve">), with students operating as collectively inter-reliant individuals and sharing jointly distinct practices (Barab </w:t>
      </w:r>
      <w:r w:rsidR="000E5350" w:rsidRPr="00CF281F">
        <w:rPr>
          <w:rFonts w:ascii="Times New Roman" w:eastAsia="Calibri" w:hAnsi="Times New Roman" w:cs="Times New Roman"/>
          <w:i/>
          <w:sz w:val="24"/>
          <w:szCs w:val="24"/>
          <w:lang w:val="en-US"/>
        </w:rPr>
        <w:t>et al</w:t>
      </w:r>
      <w:r w:rsidR="00CF281F">
        <w:rPr>
          <w:rFonts w:ascii="Times New Roman" w:eastAsia="Calibri" w:hAnsi="Times New Roman" w:cs="Times New Roman"/>
          <w:sz w:val="24"/>
          <w:szCs w:val="24"/>
          <w:lang w:val="en-US"/>
        </w:rPr>
        <w:t>.</w:t>
      </w:r>
      <w:r w:rsidR="000E5350" w:rsidRPr="00617B26">
        <w:rPr>
          <w:rFonts w:ascii="Times New Roman" w:eastAsia="Calibri" w:hAnsi="Times New Roman" w:cs="Times New Roman"/>
          <w:sz w:val="24"/>
          <w:szCs w:val="24"/>
          <w:lang w:val="en-US"/>
        </w:rPr>
        <w:t xml:space="preserve"> 2002</w:t>
      </w:r>
      <w:r w:rsidR="00CF281F">
        <w:rPr>
          <w:rFonts w:ascii="Times New Roman" w:eastAsia="Calibri" w:hAnsi="Times New Roman" w:cs="Times New Roman"/>
          <w:sz w:val="24"/>
          <w:szCs w:val="24"/>
          <w:lang w:val="en-US"/>
        </w:rPr>
        <w:t xml:space="preserve">, </w:t>
      </w:r>
      <w:r w:rsidR="000E5350" w:rsidRPr="00617B26">
        <w:rPr>
          <w:rFonts w:ascii="Times New Roman" w:eastAsia="Calibri" w:hAnsi="Times New Roman" w:cs="Times New Roman"/>
          <w:sz w:val="24"/>
          <w:szCs w:val="24"/>
          <w:lang w:val="en-US"/>
        </w:rPr>
        <w:t xml:space="preserve">495). </w:t>
      </w:r>
      <w:r w:rsidR="004367DD">
        <w:rPr>
          <w:rFonts w:ascii="Times New Roman" w:eastAsia="Calibri" w:hAnsi="Times New Roman" w:cs="Times New Roman"/>
          <w:sz w:val="24"/>
          <w:szCs w:val="24"/>
          <w:lang w:val="en-US"/>
        </w:rPr>
        <w:t xml:space="preserve">This theory attracts the philosophy of </w:t>
      </w:r>
      <w:proofErr w:type="spellStart"/>
      <w:r w:rsidR="004367DD" w:rsidRPr="00CF281F">
        <w:rPr>
          <w:rFonts w:ascii="Times New Roman" w:eastAsia="Calibri" w:hAnsi="Times New Roman" w:cs="Times New Roman"/>
          <w:i/>
          <w:sz w:val="24"/>
          <w:szCs w:val="24"/>
          <w:lang w:val="en-US"/>
        </w:rPr>
        <w:t>botho</w:t>
      </w:r>
      <w:proofErr w:type="spellEnd"/>
      <w:r w:rsidR="00EF5DC6">
        <w:rPr>
          <w:rFonts w:ascii="Times New Roman" w:eastAsia="Calibri" w:hAnsi="Times New Roman" w:cs="Times New Roman"/>
          <w:sz w:val="24"/>
          <w:szCs w:val="24"/>
          <w:lang w:val="en-US"/>
        </w:rPr>
        <w:t xml:space="preserve"> (in Set</w:t>
      </w:r>
      <w:r w:rsidR="004367DD">
        <w:rPr>
          <w:rFonts w:ascii="Times New Roman" w:eastAsia="Calibri" w:hAnsi="Times New Roman" w:cs="Times New Roman"/>
          <w:sz w:val="24"/>
          <w:szCs w:val="24"/>
          <w:lang w:val="en-US"/>
        </w:rPr>
        <w:t xml:space="preserve">swana), which is commonly known in </w:t>
      </w:r>
      <w:proofErr w:type="spellStart"/>
      <w:r w:rsidR="00EF5DC6">
        <w:rPr>
          <w:rFonts w:ascii="Times New Roman" w:eastAsia="Calibri" w:hAnsi="Times New Roman" w:cs="Times New Roman"/>
          <w:sz w:val="24"/>
          <w:szCs w:val="24"/>
          <w:lang w:val="en-US"/>
        </w:rPr>
        <w:t>isi</w:t>
      </w:r>
      <w:proofErr w:type="spellEnd"/>
      <w:r w:rsidR="00EF5DC6">
        <w:rPr>
          <w:rFonts w:ascii="Times New Roman" w:eastAsia="Calibri" w:hAnsi="Times New Roman" w:cs="Times New Roman"/>
          <w:sz w:val="24"/>
          <w:szCs w:val="24"/>
          <w:lang w:val="en-US"/>
        </w:rPr>
        <w:t>-</w:t>
      </w:r>
      <w:r w:rsidR="004367DD">
        <w:rPr>
          <w:rFonts w:ascii="Times New Roman" w:eastAsia="Calibri" w:hAnsi="Times New Roman" w:cs="Times New Roman"/>
          <w:sz w:val="24"/>
          <w:szCs w:val="24"/>
          <w:lang w:val="en-US"/>
        </w:rPr>
        <w:t xml:space="preserve">Zulu as </w:t>
      </w:r>
      <w:proofErr w:type="spellStart"/>
      <w:r w:rsidR="004367DD">
        <w:rPr>
          <w:rFonts w:ascii="Times New Roman" w:eastAsia="Calibri" w:hAnsi="Times New Roman" w:cs="Times New Roman"/>
          <w:sz w:val="24"/>
          <w:szCs w:val="24"/>
          <w:lang w:val="en-US"/>
        </w:rPr>
        <w:t>ubuntu</w:t>
      </w:r>
      <w:proofErr w:type="spellEnd"/>
      <w:r w:rsidR="004367DD">
        <w:rPr>
          <w:rFonts w:ascii="Times New Roman" w:eastAsia="Calibri" w:hAnsi="Times New Roman" w:cs="Times New Roman"/>
          <w:sz w:val="24"/>
          <w:szCs w:val="24"/>
          <w:lang w:val="en-US"/>
        </w:rPr>
        <w:t xml:space="preserve">. </w:t>
      </w:r>
    </w:p>
    <w:p w14:paraId="31253A7A" w14:textId="77777777" w:rsidR="0042132F" w:rsidRDefault="0042132F" w:rsidP="00A745CE">
      <w:pPr>
        <w:autoSpaceDE w:val="0"/>
        <w:autoSpaceDN w:val="0"/>
        <w:adjustRightInd w:val="0"/>
        <w:spacing w:after="0" w:line="360" w:lineRule="auto"/>
        <w:jc w:val="both"/>
        <w:rPr>
          <w:rFonts w:ascii="Times New Roman" w:eastAsia="Calibri" w:hAnsi="Times New Roman" w:cs="Times New Roman"/>
          <w:sz w:val="24"/>
          <w:szCs w:val="24"/>
          <w:lang w:val="en-US"/>
        </w:rPr>
      </w:pPr>
    </w:p>
    <w:p w14:paraId="7C4124DF" w14:textId="51D87384" w:rsidR="00E755D0" w:rsidRDefault="00342DC2" w:rsidP="00A745CE">
      <w:pPr>
        <w:autoSpaceDE w:val="0"/>
        <w:autoSpaceDN w:val="0"/>
        <w:adjustRightInd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lang w:val="en-US"/>
        </w:rPr>
        <w:lastRenderedPageBreak/>
        <w:t xml:space="preserve">Academic engagements in African institutions should embrace the </w:t>
      </w:r>
      <w:proofErr w:type="spellStart"/>
      <w:r w:rsidRPr="00CF281F">
        <w:rPr>
          <w:rFonts w:ascii="Times New Roman" w:eastAsia="Calibri" w:hAnsi="Times New Roman" w:cs="Times New Roman"/>
          <w:i/>
          <w:sz w:val="24"/>
          <w:szCs w:val="24"/>
          <w:lang w:val="en-US"/>
        </w:rPr>
        <w:t>botho</w:t>
      </w:r>
      <w:proofErr w:type="spellEnd"/>
      <w:r>
        <w:rPr>
          <w:rFonts w:ascii="Times New Roman" w:eastAsia="Calibri" w:hAnsi="Times New Roman" w:cs="Times New Roman"/>
          <w:sz w:val="24"/>
          <w:szCs w:val="24"/>
          <w:lang w:val="en-US"/>
        </w:rPr>
        <w:t xml:space="preserve"> principles as many students that they serve hail from indigenous environments which are deeply enshrined in </w:t>
      </w:r>
      <w:proofErr w:type="spellStart"/>
      <w:r w:rsidRPr="00CF281F">
        <w:rPr>
          <w:rFonts w:ascii="Times New Roman" w:eastAsia="Calibri" w:hAnsi="Times New Roman" w:cs="Times New Roman"/>
          <w:i/>
          <w:sz w:val="24"/>
          <w:szCs w:val="24"/>
          <w:lang w:val="en-US"/>
        </w:rPr>
        <w:t>botho</w:t>
      </w:r>
      <w:proofErr w:type="spellEnd"/>
      <w:r>
        <w:rPr>
          <w:rFonts w:ascii="Times New Roman" w:eastAsia="Calibri" w:hAnsi="Times New Roman" w:cs="Times New Roman"/>
          <w:sz w:val="24"/>
          <w:szCs w:val="24"/>
          <w:lang w:val="en-US"/>
        </w:rPr>
        <w:t xml:space="preserve">. It is in this light that </w:t>
      </w:r>
      <w:proofErr w:type="spellStart"/>
      <w:r w:rsidR="000E550B" w:rsidRPr="00342DC2">
        <w:rPr>
          <w:rFonts w:ascii="Times New Roman" w:hAnsi="Times New Roman" w:cs="Times New Roman"/>
          <w:sz w:val="24"/>
          <w:szCs w:val="24"/>
        </w:rPr>
        <w:t>Khoza</w:t>
      </w:r>
      <w:proofErr w:type="spellEnd"/>
      <w:r w:rsidR="000E550B" w:rsidRPr="00342DC2">
        <w:rPr>
          <w:rFonts w:ascii="Times New Roman" w:hAnsi="Times New Roman" w:cs="Times New Roman"/>
          <w:sz w:val="24"/>
          <w:szCs w:val="24"/>
        </w:rPr>
        <w:t xml:space="preserve"> (</w:t>
      </w:r>
      <w:r w:rsidR="00257A52" w:rsidRPr="00342DC2">
        <w:rPr>
          <w:rFonts w:ascii="Times New Roman" w:hAnsi="Times New Roman" w:cs="Times New Roman"/>
          <w:sz w:val="24"/>
          <w:szCs w:val="24"/>
        </w:rPr>
        <w:t xml:space="preserve">in </w:t>
      </w:r>
      <w:proofErr w:type="spellStart"/>
      <w:r w:rsidR="00257A52" w:rsidRPr="00342DC2">
        <w:rPr>
          <w:rFonts w:ascii="Times New Roman" w:hAnsi="Times New Roman" w:cs="Times New Roman"/>
          <w:sz w:val="24"/>
          <w:szCs w:val="24"/>
        </w:rPr>
        <w:t>Mabovula</w:t>
      </w:r>
      <w:proofErr w:type="spellEnd"/>
      <w:r w:rsidR="00257A52" w:rsidRPr="00342DC2">
        <w:rPr>
          <w:rFonts w:ascii="Times New Roman" w:hAnsi="Times New Roman" w:cs="Times New Roman"/>
          <w:sz w:val="24"/>
          <w:szCs w:val="24"/>
        </w:rPr>
        <w:t xml:space="preserve"> </w:t>
      </w:r>
      <w:r w:rsidR="00A95C1C">
        <w:rPr>
          <w:rFonts w:ascii="Times New Roman" w:hAnsi="Times New Roman" w:cs="Times New Roman"/>
          <w:sz w:val="24"/>
          <w:szCs w:val="24"/>
        </w:rPr>
        <w:t>2011</w:t>
      </w:r>
      <w:r w:rsidR="00CF281F">
        <w:rPr>
          <w:rFonts w:ascii="Times New Roman" w:hAnsi="Times New Roman" w:cs="Times New Roman"/>
          <w:sz w:val="24"/>
          <w:szCs w:val="24"/>
        </w:rPr>
        <w:t xml:space="preserve">, </w:t>
      </w:r>
      <w:r w:rsidR="000E550B" w:rsidRPr="00342DC2">
        <w:rPr>
          <w:rFonts w:ascii="Times New Roman" w:hAnsi="Times New Roman" w:cs="Times New Roman"/>
          <w:sz w:val="24"/>
          <w:szCs w:val="24"/>
        </w:rPr>
        <w:t xml:space="preserve">269) defines </w:t>
      </w:r>
      <w:proofErr w:type="spellStart"/>
      <w:r w:rsidR="000E550B" w:rsidRPr="00CF281F">
        <w:rPr>
          <w:rFonts w:ascii="Times New Roman" w:hAnsi="Times New Roman" w:cs="Times New Roman"/>
          <w:i/>
          <w:iCs/>
          <w:sz w:val="24"/>
          <w:szCs w:val="24"/>
        </w:rPr>
        <w:t>botho</w:t>
      </w:r>
      <w:proofErr w:type="spellEnd"/>
      <w:r w:rsidR="000E550B" w:rsidRPr="00342DC2">
        <w:rPr>
          <w:rFonts w:ascii="Times New Roman" w:hAnsi="Times New Roman" w:cs="Times New Roman"/>
          <w:i/>
          <w:iCs/>
          <w:sz w:val="24"/>
          <w:szCs w:val="24"/>
        </w:rPr>
        <w:t xml:space="preserve"> </w:t>
      </w:r>
      <w:r w:rsidR="000E550B" w:rsidRPr="00342DC2">
        <w:rPr>
          <w:rFonts w:ascii="Times New Roman" w:hAnsi="Times New Roman" w:cs="Times New Roman"/>
          <w:sz w:val="24"/>
          <w:szCs w:val="24"/>
        </w:rPr>
        <w:t xml:space="preserve">as “an African value system that means humanness or being human, a worldview characterised by such values as caring, sharing, compassion, communalism, </w:t>
      </w:r>
      <w:proofErr w:type="spellStart"/>
      <w:r w:rsidR="000E550B" w:rsidRPr="00342DC2">
        <w:rPr>
          <w:rFonts w:ascii="Times New Roman" w:hAnsi="Times New Roman" w:cs="Times New Roman"/>
          <w:sz w:val="24"/>
          <w:szCs w:val="24"/>
        </w:rPr>
        <w:t>communocr</w:t>
      </w:r>
      <w:r w:rsidR="0042132F">
        <w:rPr>
          <w:rFonts w:ascii="Times New Roman" w:hAnsi="Times New Roman" w:cs="Times New Roman"/>
          <w:sz w:val="24"/>
          <w:szCs w:val="24"/>
        </w:rPr>
        <w:t>acy</w:t>
      </w:r>
      <w:proofErr w:type="spellEnd"/>
      <w:r w:rsidR="0042132F">
        <w:rPr>
          <w:rFonts w:ascii="Times New Roman" w:hAnsi="Times New Roman" w:cs="Times New Roman"/>
          <w:sz w:val="24"/>
          <w:szCs w:val="24"/>
        </w:rPr>
        <w:t xml:space="preserve"> and related predispositions</w:t>
      </w:r>
      <w:r w:rsidR="000E550B" w:rsidRPr="00342DC2">
        <w:rPr>
          <w:rFonts w:ascii="Times New Roman" w:hAnsi="Times New Roman" w:cs="Times New Roman"/>
          <w:sz w:val="24"/>
          <w:szCs w:val="24"/>
        </w:rPr>
        <w:t>”</w:t>
      </w:r>
      <w:r w:rsidR="0042132F">
        <w:rPr>
          <w:rFonts w:ascii="Times New Roman" w:hAnsi="Times New Roman" w:cs="Times New Roman"/>
          <w:sz w:val="24"/>
          <w:szCs w:val="24"/>
        </w:rPr>
        <w:t>.</w:t>
      </w:r>
      <w:r w:rsidR="000E550B" w:rsidRPr="00342DC2">
        <w:rPr>
          <w:rFonts w:ascii="Times New Roman" w:hAnsi="Times New Roman" w:cs="Times New Roman"/>
          <w:sz w:val="24"/>
          <w:szCs w:val="24"/>
        </w:rPr>
        <w:t xml:space="preserve"> </w:t>
      </w:r>
      <w:proofErr w:type="spellStart"/>
      <w:r w:rsidR="000E550B" w:rsidRPr="00342DC2">
        <w:rPr>
          <w:rFonts w:ascii="Times New Roman" w:hAnsi="Times New Roman" w:cs="Times New Roman"/>
          <w:sz w:val="24"/>
          <w:szCs w:val="24"/>
        </w:rPr>
        <w:t>Khoza</w:t>
      </w:r>
      <w:proofErr w:type="spellEnd"/>
      <w:r w:rsidR="000E550B" w:rsidRPr="00342DC2">
        <w:rPr>
          <w:rFonts w:ascii="Times New Roman" w:hAnsi="Times New Roman" w:cs="Times New Roman"/>
          <w:sz w:val="24"/>
          <w:szCs w:val="24"/>
        </w:rPr>
        <w:t xml:space="preserve"> </w:t>
      </w:r>
      <w:r w:rsidR="00257A52" w:rsidRPr="00342DC2">
        <w:rPr>
          <w:rFonts w:ascii="Times New Roman" w:hAnsi="Times New Roman" w:cs="Times New Roman"/>
          <w:sz w:val="24"/>
          <w:szCs w:val="24"/>
        </w:rPr>
        <w:t xml:space="preserve">(cited by </w:t>
      </w:r>
      <w:proofErr w:type="spellStart"/>
      <w:r w:rsidR="00257A52" w:rsidRPr="00342DC2">
        <w:rPr>
          <w:rFonts w:ascii="Times New Roman" w:hAnsi="Times New Roman" w:cs="Times New Roman"/>
          <w:sz w:val="24"/>
          <w:szCs w:val="24"/>
        </w:rPr>
        <w:t>Mabovula</w:t>
      </w:r>
      <w:proofErr w:type="spellEnd"/>
      <w:r w:rsidR="00257A52" w:rsidRPr="00342DC2">
        <w:rPr>
          <w:rFonts w:ascii="Times New Roman" w:hAnsi="Times New Roman" w:cs="Times New Roman"/>
          <w:sz w:val="24"/>
          <w:szCs w:val="24"/>
        </w:rPr>
        <w:t xml:space="preserve"> 2011) </w:t>
      </w:r>
      <w:r w:rsidR="000E550B" w:rsidRPr="00342DC2">
        <w:rPr>
          <w:rFonts w:ascii="Times New Roman" w:hAnsi="Times New Roman" w:cs="Times New Roman"/>
          <w:sz w:val="24"/>
          <w:szCs w:val="24"/>
        </w:rPr>
        <w:t xml:space="preserve">adds that the philosophy of </w:t>
      </w:r>
      <w:proofErr w:type="spellStart"/>
      <w:r w:rsidR="000E550B" w:rsidRPr="00CF281F">
        <w:rPr>
          <w:rFonts w:ascii="Times New Roman" w:hAnsi="Times New Roman" w:cs="Times New Roman"/>
          <w:i/>
          <w:sz w:val="24"/>
          <w:szCs w:val="24"/>
        </w:rPr>
        <w:t>botho</w:t>
      </w:r>
      <w:proofErr w:type="spellEnd"/>
      <w:r w:rsidR="000E550B" w:rsidRPr="00342DC2">
        <w:rPr>
          <w:rFonts w:ascii="Times New Roman" w:hAnsi="Times New Roman" w:cs="Times New Roman"/>
          <w:sz w:val="24"/>
          <w:szCs w:val="24"/>
        </w:rPr>
        <w:t xml:space="preserve"> can be applied universally even though </w:t>
      </w:r>
      <w:proofErr w:type="spellStart"/>
      <w:r w:rsidR="00257A52" w:rsidRPr="00CF281F">
        <w:rPr>
          <w:rFonts w:ascii="Times New Roman" w:hAnsi="Times New Roman" w:cs="Times New Roman"/>
          <w:i/>
          <w:sz w:val="24"/>
          <w:szCs w:val="24"/>
        </w:rPr>
        <w:t>botho</w:t>
      </w:r>
      <w:proofErr w:type="spellEnd"/>
      <w:r w:rsidR="00257A52" w:rsidRPr="00342DC2">
        <w:rPr>
          <w:rFonts w:ascii="Times New Roman" w:hAnsi="Times New Roman" w:cs="Times New Roman"/>
          <w:sz w:val="24"/>
          <w:szCs w:val="24"/>
        </w:rPr>
        <w:t xml:space="preserve"> has its roots in the</w:t>
      </w:r>
      <w:r w:rsidR="000E550B" w:rsidRPr="00342DC2">
        <w:rPr>
          <w:rFonts w:ascii="Times New Roman" w:hAnsi="Times New Roman" w:cs="Times New Roman"/>
          <w:sz w:val="24"/>
          <w:szCs w:val="24"/>
        </w:rPr>
        <w:t xml:space="preserve"> </w:t>
      </w:r>
      <w:r w:rsidR="00257A52" w:rsidRPr="00342DC2">
        <w:rPr>
          <w:rFonts w:ascii="Times New Roman" w:hAnsi="Times New Roman" w:cs="Times New Roman"/>
          <w:sz w:val="24"/>
          <w:szCs w:val="24"/>
        </w:rPr>
        <w:t>African culture.</w:t>
      </w:r>
      <w:r w:rsidR="000E550B" w:rsidRPr="00342DC2">
        <w:rPr>
          <w:rFonts w:ascii="Times New Roman" w:hAnsi="Times New Roman" w:cs="Times New Roman"/>
          <w:sz w:val="24"/>
          <w:szCs w:val="24"/>
        </w:rPr>
        <w:t xml:space="preserve"> </w:t>
      </w:r>
      <w:r>
        <w:rPr>
          <w:rFonts w:ascii="Times New Roman" w:hAnsi="Times New Roman" w:cs="Times New Roman"/>
          <w:sz w:val="24"/>
          <w:szCs w:val="24"/>
        </w:rPr>
        <w:t>This claim is</w:t>
      </w:r>
      <w:r w:rsidR="00257A52" w:rsidRPr="00342DC2">
        <w:rPr>
          <w:rFonts w:ascii="Times New Roman" w:hAnsi="Times New Roman" w:cs="Times New Roman"/>
          <w:sz w:val="24"/>
          <w:szCs w:val="24"/>
        </w:rPr>
        <w:t xml:space="preserve"> supported by </w:t>
      </w:r>
      <w:proofErr w:type="spellStart"/>
      <w:r w:rsidR="00257A52" w:rsidRPr="00342DC2">
        <w:rPr>
          <w:rFonts w:ascii="Times New Roman" w:hAnsi="Times New Roman" w:cs="Times New Roman"/>
          <w:sz w:val="24"/>
          <w:szCs w:val="24"/>
        </w:rPr>
        <w:t>Masango’s</w:t>
      </w:r>
      <w:proofErr w:type="spellEnd"/>
      <w:r w:rsidR="00257A52" w:rsidRPr="00342DC2">
        <w:rPr>
          <w:rFonts w:ascii="Times New Roman" w:hAnsi="Times New Roman" w:cs="Times New Roman"/>
          <w:sz w:val="24"/>
          <w:szCs w:val="24"/>
        </w:rPr>
        <w:t xml:space="preserve"> (2006</w:t>
      </w:r>
      <w:r w:rsidR="00CF281F">
        <w:rPr>
          <w:rFonts w:ascii="Times New Roman" w:hAnsi="Times New Roman" w:cs="Times New Roman"/>
          <w:sz w:val="24"/>
          <w:szCs w:val="24"/>
        </w:rPr>
        <w:t xml:space="preserve">, </w:t>
      </w:r>
      <w:r w:rsidR="00257A52" w:rsidRPr="00342DC2">
        <w:rPr>
          <w:rFonts w:ascii="Times New Roman" w:hAnsi="Times New Roman" w:cs="Times New Roman"/>
          <w:sz w:val="24"/>
          <w:szCs w:val="24"/>
        </w:rPr>
        <w:t xml:space="preserve">931) biblical reasoning that an </w:t>
      </w:r>
      <w:r w:rsidR="00257A52" w:rsidRPr="00342DC2">
        <w:rPr>
          <w:rFonts w:ascii="Times New Roman" w:hAnsi="Times New Roman" w:cs="Times New Roman"/>
          <w:color w:val="000000"/>
          <w:sz w:val="24"/>
          <w:szCs w:val="24"/>
        </w:rPr>
        <w:t>element of</w:t>
      </w:r>
      <w:r w:rsidR="00257A52" w:rsidRPr="00342DC2">
        <w:rPr>
          <w:rFonts w:ascii="Times New Roman" w:hAnsi="Times New Roman" w:cs="Times New Roman"/>
          <w:sz w:val="24"/>
          <w:szCs w:val="24"/>
        </w:rPr>
        <w:t xml:space="preserve"> the </w:t>
      </w:r>
      <w:r w:rsidR="00257A52" w:rsidRPr="00342DC2">
        <w:rPr>
          <w:rFonts w:ascii="Times New Roman" w:hAnsi="Times New Roman" w:cs="Times New Roman"/>
          <w:color w:val="000000"/>
          <w:sz w:val="24"/>
          <w:szCs w:val="24"/>
        </w:rPr>
        <w:t>divine goodness was instilled in man as soon as he was declared human</w:t>
      </w:r>
      <w:r>
        <w:rPr>
          <w:rFonts w:ascii="Times New Roman" w:hAnsi="Times New Roman" w:cs="Times New Roman"/>
          <w:color w:val="000000"/>
          <w:sz w:val="24"/>
          <w:szCs w:val="24"/>
        </w:rPr>
        <w:t xml:space="preserve">, which </w:t>
      </w:r>
      <w:r w:rsidR="00257A52" w:rsidRPr="00342DC2">
        <w:rPr>
          <w:rFonts w:ascii="Times New Roman" w:hAnsi="Times New Roman" w:cs="Times New Roman"/>
          <w:color w:val="000000"/>
          <w:sz w:val="24"/>
          <w:szCs w:val="24"/>
        </w:rPr>
        <w:t xml:space="preserve">transformed </w:t>
      </w:r>
      <w:r>
        <w:rPr>
          <w:rFonts w:ascii="Times New Roman" w:hAnsi="Times New Roman" w:cs="Times New Roman"/>
          <w:color w:val="000000"/>
          <w:sz w:val="24"/>
          <w:szCs w:val="24"/>
        </w:rPr>
        <w:t>him</w:t>
      </w:r>
      <w:r w:rsidR="000E550B" w:rsidRPr="00342DC2">
        <w:rPr>
          <w:rFonts w:ascii="Times New Roman" w:hAnsi="Times New Roman" w:cs="Times New Roman"/>
          <w:color w:val="000000"/>
          <w:sz w:val="24"/>
          <w:szCs w:val="24"/>
        </w:rPr>
        <w:t xml:space="preserve"> </w:t>
      </w:r>
      <w:r w:rsidR="000E550B" w:rsidRPr="00342DC2">
        <w:rPr>
          <w:rFonts w:ascii="Times New Roman" w:hAnsi="Times New Roman" w:cs="Times New Roman"/>
          <w:sz w:val="24"/>
          <w:szCs w:val="24"/>
        </w:rPr>
        <w:t>into a human bein</w:t>
      </w:r>
      <w:r w:rsidR="00257A52" w:rsidRPr="00342DC2">
        <w:rPr>
          <w:rFonts w:ascii="Times New Roman" w:hAnsi="Times New Roman" w:cs="Times New Roman"/>
          <w:sz w:val="24"/>
          <w:szCs w:val="24"/>
        </w:rPr>
        <w:t>g</w:t>
      </w:r>
      <w:r w:rsidR="0042132F">
        <w:rPr>
          <w:rFonts w:ascii="Times New Roman" w:hAnsi="Times New Roman" w:cs="Times New Roman"/>
          <w:sz w:val="24"/>
          <w:szCs w:val="24"/>
        </w:rPr>
        <w:t>, and thus brought an</w:t>
      </w:r>
      <w:r w:rsidR="00257A52" w:rsidRPr="00342DC2">
        <w:rPr>
          <w:rFonts w:ascii="Times New Roman" w:hAnsi="Times New Roman" w:cs="Times New Roman"/>
          <w:sz w:val="24"/>
          <w:szCs w:val="24"/>
        </w:rPr>
        <w:t xml:space="preserve"> underst</w:t>
      </w:r>
      <w:r w:rsidR="0042132F">
        <w:rPr>
          <w:rFonts w:ascii="Times New Roman" w:hAnsi="Times New Roman" w:cs="Times New Roman"/>
          <w:sz w:val="24"/>
          <w:szCs w:val="24"/>
        </w:rPr>
        <w:t>an</w:t>
      </w:r>
      <w:r w:rsidR="00257A52" w:rsidRPr="00342DC2">
        <w:rPr>
          <w:rFonts w:ascii="Times New Roman" w:hAnsi="Times New Roman" w:cs="Times New Roman"/>
          <w:sz w:val="24"/>
          <w:szCs w:val="24"/>
        </w:rPr>
        <w:t>d</w:t>
      </w:r>
      <w:r w:rsidR="0042132F">
        <w:rPr>
          <w:rFonts w:ascii="Times New Roman" w:hAnsi="Times New Roman" w:cs="Times New Roman"/>
          <w:sz w:val="24"/>
          <w:szCs w:val="24"/>
        </w:rPr>
        <w:t>ing</w:t>
      </w:r>
      <w:r w:rsidR="00257A52" w:rsidRPr="00342DC2">
        <w:rPr>
          <w:rFonts w:ascii="Times New Roman" w:hAnsi="Times New Roman" w:cs="Times New Roman"/>
          <w:sz w:val="24"/>
          <w:szCs w:val="24"/>
        </w:rPr>
        <w:t xml:space="preserve"> </w:t>
      </w:r>
      <w:r w:rsidR="0042132F">
        <w:rPr>
          <w:rFonts w:ascii="Times New Roman" w:hAnsi="Times New Roman" w:cs="Times New Roman"/>
          <w:sz w:val="24"/>
          <w:szCs w:val="24"/>
        </w:rPr>
        <w:t>of</w:t>
      </w:r>
      <w:r w:rsidR="00257A52" w:rsidRPr="00342DC2">
        <w:rPr>
          <w:rFonts w:ascii="Times New Roman" w:hAnsi="Times New Roman" w:cs="Times New Roman"/>
          <w:sz w:val="24"/>
          <w:szCs w:val="24"/>
        </w:rPr>
        <w:t xml:space="preserve"> humanness, </w:t>
      </w:r>
      <w:r w:rsidR="00B26134">
        <w:rPr>
          <w:rFonts w:ascii="Times New Roman" w:hAnsi="Times New Roman" w:cs="Times New Roman"/>
          <w:sz w:val="24"/>
          <w:szCs w:val="24"/>
        </w:rPr>
        <w:t>that is,</w:t>
      </w:r>
      <w:r w:rsidR="00687EF9" w:rsidRPr="00342DC2">
        <w:rPr>
          <w:rFonts w:ascii="Times New Roman" w:hAnsi="Times New Roman" w:cs="Times New Roman"/>
          <w:sz w:val="24"/>
          <w:szCs w:val="24"/>
        </w:rPr>
        <w:t xml:space="preserve"> </w:t>
      </w:r>
      <w:proofErr w:type="spellStart"/>
      <w:r w:rsidR="00687EF9" w:rsidRPr="00CF281F">
        <w:rPr>
          <w:rFonts w:ascii="Times New Roman" w:hAnsi="Times New Roman" w:cs="Times New Roman"/>
          <w:i/>
          <w:sz w:val="24"/>
          <w:szCs w:val="24"/>
        </w:rPr>
        <w:t>botho</w:t>
      </w:r>
      <w:proofErr w:type="spellEnd"/>
      <w:r w:rsidR="00257A52" w:rsidRPr="00342DC2">
        <w:rPr>
          <w:rFonts w:ascii="Times New Roman" w:hAnsi="Times New Roman" w:cs="Times New Roman"/>
          <w:sz w:val="24"/>
          <w:szCs w:val="24"/>
        </w:rPr>
        <w:t xml:space="preserve"> that manifested the image and likeness</w:t>
      </w:r>
      <w:r w:rsidR="000E550B" w:rsidRPr="00342DC2">
        <w:rPr>
          <w:rFonts w:ascii="Times New Roman" w:hAnsi="Times New Roman" w:cs="Times New Roman"/>
          <w:sz w:val="24"/>
          <w:szCs w:val="24"/>
        </w:rPr>
        <w:t xml:space="preserve"> of God in each indi</w:t>
      </w:r>
      <w:r w:rsidR="00257A52" w:rsidRPr="00342DC2">
        <w:rPr>
          <w:rFonts w:ascii="Times New Roman" w:hAnsi="Times New Roman" w:cs="Times New Roman"/>
          <w:sz w:val="24"/>
          <w:szCs w:val="24"/>
        </w:rPr>
        <w:t>vidual person of the human race</w:t>
      </w:r>
      <w:r w:rsidR="000E550B" w:rsidRPr="00342DC2">
        <w:rPr>
          <w:rFonts w:ascii="Times New Roman" w:hAnsi="Times New Roman" w:cs="Times New Roman"/>
          <w:sz w:val="24"/>
          <w:szCs w:val="24"/>
        </w:rPr>
        <w:t xml:space="preserve">. </w:t>
      </w:r>
      <w:r w:rsidR="00687EF9" w:rsidRPr="00342DC2">
        <w:rPr>
          <w:rFonts w:ascii="Times New Roman" w:hAnsi="Times New Roman" w:cs="Times New Roman"/>
          <w:sz w:val="24"/>
          <w:szCs w:val="24"/>
        </w:rPr>
        <w:t xml:space="preserve">Thus, </w:t>
      </w:r>
      <w:proofErr w:type="spellStart"/>
      <w:r w:rsidR="00687EF9" w:rsidRPr="00CF281F">
        <w:rPr>
          <w:rFonts w:ascii="Times New Roman" w:hAnsi="Times New Roman" w:cs="Times New Roman"/>
          <w:i/>
          <w:sz w:val="24"/>
          <w:szCs w:val="24"/>
        </w:rPr>
        <w:t>botho</w:t>
      </w:r>
      <w:proofErr w:type="spellEnd"/>
      <w:r w:rsidR="00E755D0" w:rsidRPr="00342DC2">
        <w:rPr>
          <w:rFonts w:ascii="Times New Roman" w:hAnsi="Times New Roman" w:cs="Times New Roman"/>
          <w:sz w:val="24"/>
          <w:szCs w:val="24"/>
        </w:rPr>
        <w:t xml:space="preserve"> is the quality of being human. In this kind of existence, one person’s personhood and identity is fulfilled and complemented by the other person’s personhood. Each person is</w:t>
      </w:r>
      <w:r w:rsidR="00B26134">
        <w:rPr>
          <w:rFonts w:ascii="Times New Roman" w:hAnsi="Times New Roman" w:cs="Times New Roman"/>
          <w:sz w:val="24"/>
          <w:szCs w:val="24"/>
        </w:rPr>
        <w:t>,</w:t>
      </w:r>
      <w:r w:rsidR="00E755D0" w:rsidRPr="00342DC2">
        <w:rPr>
          <w:rFonts w:ascii="Times New Roman" w:hAnsi="Times New Roman" w:cs="Times New Roman"/>
          <w:sz w:val="24"/>
          <w:szCs w:val="24"/>
        </w:rPr>
        <w:t xml:space="preserve"> because the other person is. </w:t>
      </w:r>
      <w:proofErr w:type="spellStart"/>
      <w:r w:rsidR="00E755D0" w:rsidRPr="00342DC2">
        <w:rPr>
          <w:rFonts w:ascii="Times New Roman" w:hAnsi="Times New Roman" w:cs="Times New Roman"/>
          <w:sz w:val="24"/>
          <w:szCs w:val="24"/>
        </w:rPr>
        <w:t>Khoza</w:t>
      </w:r>
      <w:proofErr w:type="spellEnd"/>
      <w:r w:rsidR="00E755D0" w:rsidRPr="00342DC2">
        <w:rPr>
          <w:rFonts w:ascii="Times New Roman" w:hAnsi="Times New Roman" w:cs="Times New Roman"/>
          <w:sz w:val="24"/>
          <w:szCs w:val="24"/>
        </w:rPr>
        <w:t xml:space="preserve"> (</w:t>
      </w:r>
      <w:r w:rsidR="00687EF9" w:rsidRPr="00342DC2">
        <w:rPr>
          <w:rFonts w:ascii="Times New Roman" w:hAnsi="Times New Roman" w:cs="Times New Roman"/>
          <w:sz w:val="24"/>
          <w:szCs w:val="24"/>
        </w:rPr>
        <w:t xml:space="preserve">in </w:t>
      </w:r>
      <w:proofErr w:type="spellStart"/>
      <w:r w:rsidR="00687EF9" w:rsidRPr="00342DC2">
        <w:rPr>
          <w:rFonts w:ascii="Times New Roman" w:hAnsi="Times New Roman" w:cs="Times New Roman"/>
          <w:sz w:val="24"/>
          <w:szCs w:val="24"/>
        </w:rPr>
        <w:t>Mabovula</w:t>
      </w:r>
      <w:proofErr w:type="spellEnd"/>
      <w:r w:rsidR="00687EF9" w:rsidRPr="00342DC2">
        <w:rPr>
          <w:rFonts w:ascii="Times New Roman" w:hAnsi="Times New Roman" w:cs="Times New Roman"/>
          <w:sz w:val="24"/>
          <w:szCs w:val="24"/>
        </w:rPr>
        <w:t xml:space="preserve"> </w:t>
      </w:r>
      <w:r w:rsidR="00A95C1C">
        <w:rPr>
          <w:rFonts w:ascii="Times New Roman" w:hAnsi="Times New Roman" w:cs="Times New Roman"/>
          <w:sz w:val="24"/>
          <w:szCs w:val="24"/>
        </w:rPr>
        <w:t>2011</w:t>
      </w:r>
      <w:r w:rsidR="00CF281F">
        <w:rPr>
          <w:rFonts w:ascii="Times New Roman" w:hAnsi="Times New Roman" w:cs="Times New Roman"/>
          <w:sz w:val="24"/>
          <w:szCs w:val="24"/>
        </w:rPr>
        <w:t xml:space="preserve">, </w:t>
      </w:r>
      <w:r w:rsidR="00E755D0" w:rsidRPr="00342DC2">
        <w:rPr>
          <w:rFonts w:ascii="Times New Roman" w:hAnsi="Times New Roman" w:cs="Times New Roman"/>
          <w:sz w:val="24"/>
          <w:szCs w:val="24"/>
        </w:rPr>
        <w:t>266) describes communalism as “a concept that views humanity in terms of collective existence and inter</w:t>
      </w:r>
      <w:r w:rsidR="0042132F">
        <w:rPr>
          <w:rFonts w:ascii="Times New Roman" w:hAnsi="Times New Roman" w:cs="Times New Roman"/>
          <w:sz w:val="24"/>
          <w:szCs w:val="24"/>
        </w:rPr>
        <w:t>-</w:t>
      </w:r>
      <w:r w:rsidR="00E755D0" w:rsidRPr="00342DC2">
        <w:rPr>
          <w:rFonts w:ascii="Times New Roman" w:hAnsi="Times New Roman" w:cs="Times New Roman"/>
          <w:sz w:val="24"/>
          <w:szCs w:val="24"/>
        </w:rPr>
        <w:t xml:space="preserve">subjectivity, serving as the basis for supportiveness, cooperation, collaboration and solidarity”. </w:t>
      </w:r>
    </w:p>
    <w:p w14:paraId="6A3074F2" w14:textId="77777777" w:rsidR="0042132F" w:rsidRDefault="0042132F" w:rsidP="00A745CE">
      <w:pPr>
        <w:autoSpaceDE w:val="0"/>
        <w:autoSpaceDN w:val="0"/>
        <w:adjustRightInd w:val="0"/>
        <w:spacing w:after="0" w:line="360" w:lineRule="auto"/>
        <w:jc w:val="both"/>
        <w:rPr>
          <w:rFonts w:ascii="Times New Roman" w:hAnsi="Times New Roman" w:cs="Times New Roman"/>
          <w:sz w:val="24"/>
          <w:szCs w:val="24"/>
        </w:rPr>
      </w:pPr>
    </w:p>
    <w:p w14:paraId="4686C8F5" w14:textId="77777777" w:rsidR="00EF5DC6" w:rsidRDefault="0042132F" w:rsidP="00A745C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light of the above, supervision requires a good mixture of the use of technology and the human side of those engaged in a </w:t>
      </w:r>
      <w:proofErr w:type="spellStart"/>
      <w:r>
        <w:rPr>
          <w:rFonts w:ascii="Times New Roman" w:hAnsi="Times New Roman" w:cs="Times New Roman"/>
          <w:sz w:val="24"/>
          <w:szCs w:val="24"/>
        </w:rPr>
        <w:t>CoP.</w:t>
      </w:r>
      <w:proofErr w:type="spellEnd"/>
      <w:r>
        <w:rPr>
          <w:rFonts w:ascii="Times New Roman" w:hAnsi="Times New Roman" w:cs="Times New Roman"/>
          <w:sz w:val="24"/>
          <w:szCs w:val="24"/>
        </w:rPr>
        <w:t xml:space="preserve"> Most importantly, students need caring supervisors who show interest in their personal circumstances and team up with them as a community that wants to achieve a set goal</w:t>
      </w:r>
      <w:r w:rsidR="00EF5DC6">
        <w:rPr>
          <w:rFonts w:ascii="Times New Roman" w:hAnsi="Times New Roman" w:cs="Times New Roman"/>
          <w:sz w:val="24"/>
          <w:szCs w:val="24"/>
        </w:rPr>
        <w:t>, i.e. completing a master’s or doctoral research study</w:t>
      </w:r>
      <w:r>
        <w:rPr>
          <w:rFonts w:ascii="Times New Roman" w:hAnsi="Times New Roman" w:cs="Times New Roman"/>
          <w:sz w:val="24"/>
          <w:szCs w:val="24"/>
        </w:rPr>
        <w:t xml:space="preserve">. The application of a </w:t>
      </w:r>
      <w:proofErr w:type="spellStart"/>
      <w:r>
        <w:rPr>
          <w:rFonts w:ascii="Times New Roman" w:hAnsi="Times New Roman" w:cs="Times New Roman"/>
          <w:sz w:val="24"/>
          <w:szCs w:val="24"/>
        </w:rPr>
        <w:t>CoP</w:t>
      </w:r>
      <w:proofErr w:type="spellEnd"/>
      <w:r>
        <w:rPr>
          <w:rFonts w:ascii="Times New Roman" w:hAnsi="Times New Roman" w:cs="Times New Roman"/>
          <w:sz w:val="24"/>
          <w:szCs w:val="24"/>
        </w:rPr>
        <w:t xml:space="preserve">, spiced </w:t>
      </w:r>
      <w:r w:rsidR="003A3A86">
        <w:rPr>
          <w:rFonts w:ascii="Times New Roman" w:hAnsi="Times New Roman" w:cs="Times New Roman"/>
          <w:sz w:val="24"/>
          <w:szCs w:val="24"/>
        </w:rPr>
        <w:t xml:space="preserve">with </w:t>
      </w:r>
      <w:proofErr w:type="spellStart"/>
      <w:r w:rsidRPr="00CF281F">
        <w:rPr>
          <w:rFonts w:ascii="Times New Roman" w:hAnsi="Times New Roman" w:cs="Times New Roman"/>
          <w:i/>
          <w:sz w:val="24"/>
          <w:szCs w:val="24"/>
        </w:rPr>
        <w:t>botho</w:t>
      </w:r>
      <w:proofErr w:type="spellEnd"/>
      <w:r>
        <w:rPr>
          <w:rFonts w:ascii="Times New Roman" w:hAnsi="Times New Roman" w:cs="Times New Roman"/>
          <w:sz w:val="24"/>
          <w:szCs w:val="24"/>
        </w:rPr>
        <w:t xml:space="preserve">, </w:t>
      </w:r>
      <w:r w:rsidR="00E87EB9">
        <w:rPr>
          <w:rFonts w:ascii="Times New Roman" w:hAnsi="Times New Roman" w:cs="Times New Roman"/>
          <w:sz w:val="24"/>
          <w:szCs w:val="24"/>
        </w:rPr>
        <w:t>will ensure motivation in the students even in the face of the demands of their studies.</w:t>
      </w:r>
      <w:r w:rsidR="007115FF">
        <w:rPr>
          <w:rFonts w:ascii="Times New Roman" w:hAnsi="Times New Roman" w:cs="Times New Roman"/>
          <w:sz w:val="24"/>
          <w:szCs w:val="24"/>
        </w:rPr>
        <w:t xml:space="preserve"> For instance, a caring supervisor will share important information such as a literature source with </w:t>
      </w:r>
      <w:r w:rsidR="003A3A86">
        <w:rPr>
          <w:rFonts w:ascii="Times New Roman" w:hAnsi="Times New Roman" w:cs="Times New Roman"/>
          <w:sz w:val="24"/>
          <w:szCs w:val="24"/>
        </w:rPr>
        <w:t>their</w:t>
      </w:r>
      <w:r w:rsidR="007115FF">
        <w:rPr>
          <w:rFonts w:ascii="Times New Roman" w:hAnsi="Times New Roman" w:cs="Times New Roman"/>
          <w:sz w:val="24"/>
          <w:szCs w:val="24"/>
        </w:rPr>
        <w:t xml:space="preserve"> student via e-mail or </w:t>
      </w:r>
      <w:proofErr w:type="spellStart"/>
      <w:r w:rsidR="007115FF">
        <w:rPr>
          <w:rFonts w:ascii="Times New Roman" w:hAnsi="Times New Roman" w:cs="Times New Roman"/>
          <w:sz w:val="24"/>
          <w:szCs w:val="24"/>
        </w:rPr>
        <w:t>google</w:t>
      </w:r>
      <w:proofErr w:type="spellEnd"/>
      <w:r w:rsidR="007115FF">
        <w:rPr>
          <w:rFonts w:ascii="Times New Roman" w:hAnsi="Times New Roman" w:cs="Times New Roman"/>
          <w:sz w:val="24"/>
          <w:szCs w:val="24"/>
        </w:rPr>
        <w:t xml:space="preserve"> drive, show compassion without compromising the standards, try to understand things from the side of the student, </w:t>
      </w:r>
      <w:r w:rsidR="003A3A86">
        <w:rPr>
          <w:rFonts w:ascii="Times New Roman" w:hAnsi="Times New Roman" w:cs="Times New Roman"/>
          <w:sz w:val="24"/>
          <w:szCs w:val="24"/>
        </w:rPr>
        <w:t>and so forth</w:t>
      </w:r>
      <w:r w:rsidR="007115FF">
        <w:rPr>
          <w:rFonts w:ascii="Times New Roman" w:hAnsi="Times New Roman" w:cs="Times New Roman"/>
          <w:sz w:val="24"/>
          <w:szCs w:val="24"/>
        </w:rPr>
        <w:t>.</w:t>
      </w:r>
      <w:r w:rsidR="00E87EB9">
        <w:rPr>
          <w:rFonts w:ascii="Times New Roman" w:hAnsi="Times New Roman" w:cs="Times New Roman"/>
          <w:sz w:val="24"/>
          <w:szCs w:val="24"/>
        </w:rPr>
        <w:t xml:space="preserve"> </w:t>
      </w:r>
    </w:p>
    <w:p w14:paraId="6FB93745" w14:textId="77777777" w:rsidR="00EF5DC6" w:rsidRDefault="00EF5DC6" w:rsidP="00A745CE">
      <w:pPr>
        <w:autoSpaceDE w:val="0"/>
        <w:autoSpaceDN w:val="0"/>
        <w:adjustRightInd w:val="0"/>
        <w:spacing w:after="0" w:line="360" w:lineRule="auto"/>
        <w:jc w:val="both"/>
        <w:rPr>
          <w:rFonts w:ascii="Times New Roman" w:hAnsi="Times New Roman" w:cs="Times New Roman"/>
          <w:sz w:val="24"/>
          <w:szCs w:val="24"/>
        </w:rPr>
      </w:pPr>
    </w:p>
    <w:p w14:paraId="60036485" w14:textId="725AA0EB" w:rsidR="0042132F" w:rsidRPr="00342DC2" w:rsidRDefault="00EF5DC6" w:rsidP="00A745C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 the next section the research design and methods that were used in conducting this study are discussed.</w:t>
      </w:r>
      <w:r w:rsidR="0042132F">
        <w:rPr>
          <w:rFonts w:ascii="Times New Roman" w:hAnsi="Times New Roman" w:cs="Times New Roman"/>
          <w:sz w:val="24"/>
          <w:szCs w:val="24"/>
        </w:rPr>
        <w:t xml:space="preserve">  </w:t>
      </w:r>
    </w:p>
    <w:p w14:paraId="7D341EC6" w14:textId="77777777" w:rsidR="006528DD" w:rsidRPr="000E550B" w:rsidRDefault="006528DD" w:rsidP="00A745CE">
      <w:pPr>
        <w:autoSpaceDE w:val="0"/>
        <w:autoSpaceDN w:val="0"/>
        <w:adjustRightInd w:val="0"/>
        <w:spacing w:after="0" w:line="360" w:lineRule="auto"/>
        <w:jc w:val="both"/>
        <w:rPr>
          <w:rFonts w:ascii="Times New Roman" w:hAnsi="Times New Roman" w:cs="Times New Roman"/>
          <w:sz w:val="24"/>
          <w:szCs w:val="24"/>
          <w:lang w:val="en-GB"/>
        </w:rPr>
      </w:pPr>
    </w:p>
    <w:p w14:paraId="538D97AD" w14:textId="77777777" w:rsidR="00971CCB" w:rsidRPr="00DD6D56" w:rsidRDefault="00EA1D36" w:rsidP="00A745CE">
      <w:pPr>
        <w:autoSpaceDE w:val="0"/>
        <w:autoSpaceDN w:val="0"/>
        <w:adjustRightInd w:val="0"/>
        <w:spacing w:after="0" w:line="360" w:lineRule="auto"/>
        <w:jc w:val="both"/>
        <w:rPr>
          <w:rFonts w:ascii="Times New Roman" w:hAnsi="Times New Roman" w:cs="Times New Roman"/>
          <w:b/>
          <w:sz w:val="28"/>
          <w:szCs w:val="28"/>
          <w:lang w:val="en-GB"/>
        </w:rPr>
      </w:pPr>
      <w:r w:rsidRPr="00DD6D56">
        <w:rPr>
          <w:rFonts w:ascii="Times New Roman" w:hAnsi="Times New Roman" w:cs="Times New Roman"/>
          <w:b/>
          <w:sz w:val="28"/>
          <w:szCs w:val="28"/>
          <w:lang w:val="en-GB"/>
        </w:rPr>
        <w:t>Research methodology</w:t>
      </w:r>
      <w:r w:rsidR="00971CCB" w:rsidRPr="00DD6D56">
        <w:rPr>
          <w:rFonts w:ascii="Times New Roman" w:hAnsi="Times New Roman" w:cs="Times New Roman"/>
          <w:b/>
          <w:sz w:val="28"/>
          <w:szCs w:val="28"/>
          <w:lang w:val="en-GB"/>
        </w:rPr>
        <w:t xml:space="preserve"> </w:t>
      </w:r>
    </w:p>
    <w:p w14:paraId="7A00AA86" w14:textId="0D127AB2" w:rsidR="00B0000C" w:rsidRPr="00DD6D56" w:rsidRDefault="00247A87" w:rsidP="00A745CE">
      <w:pPr>
        <w:autoSpaceDE w:val="0"/>
        <w:autoSpaceDN w:val="0"/>
        <w:adjustRightInd w:val="0"/>
        <w:spacing w:after="0"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A mixed</w:t>
      </w:r>
      <w:r w:rsidR="003A3A86">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methods QUANT-</w:t>
      </w:r>
      <w:proofErr w:type="spellStart"/>
      <w:r>
        <w:rPr>
          <w:rFonts w:ascii="Times New Roman" w:hAnsi="Times New Roman" w:cs="Times New Roman"/>
          <w:bCs/>
          <w:sz w:val="24"/>
          <w:szCs w:val="24"/>
          <w:lang w:val="en-GB"/>
        </w:rPr>
        <w:t>Qual</w:t>
      </w:r>
      <w:proofErr w:type="spellEnd"/>
      <w:r>
        <w:rPr>
          <w:rFonts w:ascii="Times New Roman" w:hAnsi="Times New Roman" w:cs="Times New Roman"/>
          <w:bCs/>
          <w:sz w:val="24"/>
          <w:szCs w:val="24"/>
          <w:lang w:val="en-GB"/>
        </w:rPr>
        <w:t xml:space="preserve"> research design was followed in the study</w:t>
      </w:r>
      <w:r w:rsidR="002263F2">
        <w:rPr>
          <w:rFonts w:ascii="Times New Roman" w:hAnsi="Times New Roman" w:cs="Times New Roman"/>
          <w:bCs/>
          <w:sz w:val="24"/>
          <w:szCs w:val="24"/>
          <w:lang w:val="en-GB"/>
        </w:rPr>
        <w:t xml:space="preserve"> (McMillan &amp; Schumacher 2014)</w:t>
      </w:r>
      <w:r>
        <w:rPr>
          <w:rFonts w:ascii="Times New Roman" w:hAnsi="Times New Roman" w:cs="Times New Roman"/>
          <w:bCs/>
          <w:sz w:val="24"/>
          <w:szCs w:val="24"/>
          <w:lang w:val="en-GB"/>
        </w:rPr>
        <w:t xml:space="preserve">. </w:t>
      </w:r>
      <w:r w:rsidR="003B316B">
        <w:rPr>
          <w:rFonts w:ascii="Times New Roman" w:hAnsi="Times New Roman" w:cs="Times New Roman"/>
          <w:bCs/>
          <w:sz w:val="24"/>
          <w:szCs w:val="24"/>
          <w:lang w:val="en-GB"/>
        </w:rPr>
        <w:t>First</w:t>
      </w:r>
      <w:r w:rsidR="00F651EC">
        <w:rPr>
          <w:rFonts w:ascii="Times New Roman" w:hAnsi="Times New Roman" w:cs="Times New Roman"/>
          <w:bCs/>
          <w:sz w:val="24"/>
          <w:szCs w:val="24"/>
          <w:lang w:val="en-GB"/>
        </w:rPr>
        <w:t>ly</w:t>
      </w:r>
      <w:r w:rsidR="003A3A86">
        <w:rPr>
          <w:rFonts w:ascii="Times New Roman" w:hAnsi="Times New Roman" w:cs="Times New Roman"/>
          <w:bCs/>
          <w:sz w:val="24"/>
          <w:szCs w:val="24"/>
          <w:lang w:val="en-GB"/>
        </w:rPr>
        <w:t>,</w:t>
      </w:r>
      <w:r w:rsidR="003B316B">
        <w:rPr>
          <w:rFonts w:ascii="Times New Roman" w:hAnsi="Times New Roman" w:cs="Times New Roman"/>
          <w:bCs/>
          <w:sz w:val="24"/>
          <w:szCs w:val="24"/>
          <w:lang w:val="en-GB"/>
        </w:rPr>
        <w:t xml:space="preserve"> a survey was conducted</w:t>
      </w:r>
      <w:r w:rsidR="003B316B" w:rsidRPr="003B316B">
        <w:rPr>
          <w:rFonts w:ascii="Times New Roman" w:hAnsi="Times New Roman" w:cs="Times New Roman"/>
          <w:bCs/>
          <w:sz w:val="24"/>
          <w:szCs w:val="24"/>
          <w:lang w:val="en-GB"/>
        </w:rPr>
        <w:t xml:space="preserve"> </w:t>
      </w:r>
      <w:r w:rsidR="003B316B" w:rsidRPr="00DD6D56">
        <w:rPr>
          <w:rFonts w:ascii="Times New Roman" w:hAnsi="Times New Roman" w:cs="Times New Roman"/>
          <w:bCs/>
          <w:sz w:val="24"/>
          <w:szCs w:val="24"/>
          <w:lang w:val="en-GB"/>
        </w:rPr>
        <w:t xml:space="preserve">to </w:t>
      </w:r>
      <w:r w:rsidR="003B316B">
        <w:rPr>
          <w:rFonts w:ascii="Times New Roman" w:hAnsi="Times New Roman" w:cs="Times New Roman"/>
          <w:bCs/>
          <w:sz w:val="24"/>
          <w:szCs w:val="24"/>
          <w:lang w:val="en-GB"/>
        </w:rPr>
        <w:t xml:space="preserve">enable the </w:t>
      </w:r>
      <w:r w:rsidR="003B316B" w:rsidRPr="00DD6D56">
        <w:rPr>
          <w:rFonts w:ascii="Times New Roman" w:hAnsi="Times New Roman" w:cs="Times New Roman"/>
          <w:bCs/>
          <w:sz w:val="24"/>
          <w:szCs w:val="24"/>
          <w:lang w:val="en-GB"/>
        </w:rPr>
        <w:t>descri</w:t>
      </w:r>
      <w:r w:rsidR="003B316B">
        <w:rPr>
          <w:rFonts w:ascii="Times New Roman" w:hAnsi="Times New Roman" w:cs="Times New Roman"/>
          <w:bCs/>
          <w:sz w:val="24"/>
          <w:szCs w:val="24"/>
          <w:lang w:val="en-GB"/>
        </w:rPr>
        <w:t>ption of</w:t>
      </w:r>
      <w:r w:rsidR="00F651EC">
        <w:rPr>
          <w:rFonts w:ascii="Times New Roman" w:hAnsi="Times New Roman" w:cs="Times New Roman"/>
          <w:bCs/>
          <w:sz w:val="24"/>
          <w:szCs w:val="24"/>
          <w:lang w:val="en-GB"/>
        </w:rPr>
        <w:t xml:space="preserve"> the </w:t>
      </w:r>
      <w:r w:rsidR="00C77932">
        <w:rPr>
          <w:rFonts w:ascii="Times New Roman" w:hAnsi="Times New Roman" w:cs="Times New Roman"/>
          <w:bCs/>
          <w:sz w:val="24"/>
          <w:szCs w:val="24"/>
          <w:lang w:val="en-GB"/>
        </w:rPr>
        <w:t xml:space="preserve">supervisors’ supervision characteristics and their </w:t>
      </w:r>
      <w:r w:rsidR="00F651EC">
        <w:rPr>
          <w:rFonts w:ascii="Times New Roman" w:hAnsi="Times New Roman" w:cs="Times New Roman"/>
          <w:bCs/>
          <w:sz w:val="24"/>
          <w:szCs w:val="24"/>
          <w:lang w:val="en-GB"/>
        </w:rPr>
        <w:t>perceptions</w:t>
      </w:r>
      <w:r w:rsidR="00C77932">
        <w:rPr>
          <w:rFonts w:ascii="Times New Roman" w:hAnsi="Times New Roman" w:cs="Times New Roman"/>
          <w:bCs/>
          <w:sz w:val="24"/>
          <w:szCs w:val="24"/>
          <w:lang w:val="en-GB"/>
        </w:rPr>
        <w:t xml:space="preserve"> about their knowledge of the technological </w:t>
      </w:r>
      <w:r w:rsidR="00C77932">
        <w:rPr>
          <w:rFonts w:ascii="Times New Roman" w:hAnsi="Times New Roman" w:cs="Times New Roman"/>
          <w:bCs/>
          <w:sz w:val="24"/>
          <w:szCs w:val="24"/>
          <w:lang w:val="en-GB"/>
        </w:rPr>
        <w:lastRenderedPageBreak/>
        <w:t>tools</w:t>
      </w:r>
      <w:r w:rsidR="003B316B">
        <w:rPr>
          <w:rFonts w:ascii="Times New Roman" w:hAnsi="Times New Roman" w:cs="Times New Roman"/>
          <w:bCs/>
          <w:sz w:val="24"/>
          <w:szCs w:val="24"/>
          <w:lang w:val="en-GB"/>
        </w:rPr>
        <w:t xml:space="preserve"> </w:t>
      </w:r>
      <w:r w:rsidR="003B316B" w:rsidRPr="00DD6D56">
        <w:rPr>
          <w:rFonts w:ascii="Times New Roman" w:hAnsi="Times New Roman" w:cs="Times New Roman"/>
          <w:bCs/>
          <w:sz w:val="24"/>
          <w:szCs w:val="24"/>
          <w:lang w:val="en-GB"/>
        </w:rPr>
        <w:t>(Creswell 2009</w:t>
      </w:r>
      <w:r w:rsidR="005F314C">
        <w:rPr>
          <w:rFonts w:ascii="Times New Roman" w:hAnsi="Times New Roman" w:cs="Times New Roman"/>
          <w:bCs/>
          <w:sz w:val="24"/>
          <w:szCs w:val="24"/>
          <w:lang w:val="en-GB"/>
        </w:rPr>
        <w:t xml:space="preserve">, </w:t>
      </w:r>
      <w:r w:rsidR="003B316B" w:rsidRPr="00DD6D56">
        <w:rPr>
          <w:rFonts w:ascii="Times New Roman" w:hAnsi="Times New Roman" w:cs="Times New Roman"/>
          <w:bCs/>
          <w:sz w:val="24"/>
          <w:szCs w:val="24"/>
          <w:lang w:val="en-GB"/>
        </w:rPr>
        <w:t>388)</w:t>
      </w:r>
      <w:r w:rsidR="003B316B">
        <w:rPr>
          <w:rFonts w:ascii="Times New Roman" w:hAnsi="Times New Roman" w:cs="Times New Roman"/>
          <w:bCs/>
          <w:sz w:val="24"/>
          <w:szCs w:val="24"/>
          <w:lang w:val="en-GB"/>
        </w:rPr>
        <w:t>. This was followed by face-to-face interviews with the sup</w:t>
      </w:r>
      <w:r w:rsidR="00C77932">
        <w:rPr>
          <w:rFonts w:ascii="Times New Roman" w:hAnsi="Times New Roman" w:cs="Times New Roman"/>
          <w:bCs/>
          <w:sz w:val="24"/>
          <w:szCs w:val="24"/>
          <w:lang w:val="en-GB"/>
        </w:rPr>
        <w:t>ervisors to further gather supervisors’</w:t>
      </w:r>
      <w:r w:rsidR="003B316B">
        <w:rPr>
          <w:rFonts w:ascii="Times New Roman" w:hAnsi="Times New Roman" w:cs="Times New Roman"/>
          <w:bCs/>
          <w:sz w:val="24"/>
          <w:szCs w:val="24"/>
          <w:lang w:val="en-GB"/>
        </w:rPr>
        <w:t xml:space="preserve"> views about servicing </w:t>
      </w:r>
      <w:r w:rsidR="00C77932">
        <w:rPr>
          <w:rFonts w:ascii="Times New Roman" w:hAnsi="Times New Roman" w:cs="Times New Roman"/>
          <w:bCs/>
          <w:sz w:val="24"/>
          <w:szCs w:val="24"/>
          <w:lang w:val="en-GB"/>
        </w:rPr>
        <w:t xml:space="preserve">their </w:t>
      </w:r>
      <w:r w:rsidR="003B316B">
        <w:rPr>
          <w:rFonts w:ascii="Times New Roman" w:hAnsi="Times New Roman" w:cs="Times New Roman"/>
          <w:bCs/>
          <w:sz w:val="24"/>
          <w:szCs w:val="24"/>
          <w:lang w:val="en-GB"/>
        </w:rPr>
        <w:t>students via technology</w:t>
      </w:r>
      <w:r w:rsidR="00C77932">
        <w:rPr>
          <w:rFonts w:ascii="Times New Roman" w:hAnsi="Times New Roman" w:cs="Times New Roman"/>
          <w:bCs/>
          <w:sz w:val="24"/>
          <w:szCs w:val="24"/>
          <w:lang w:val="en-GB"/>
        </w:rPr>
        <w:t xml:space="preserve"> and thus their stance about the use of technology</w:t>
      </w:r>
      <w:r w:rsidR="003B316B">
        <w:rPr>
          <w:rFonts w:ascii="Times New Roman" w:hAnsi="Times New Roman" w:cs="Times New Roman"/>
          <w:bCs/>
          <w:sz w:val="24"/>
          <w:szCs w:val="24"/>
          <w:lang w:val="en-GB"/>
        </w:rPr>
        <w:t>. For the survey, all the 129 supervisors in CEDU were asked to participate in the study. H</w:t>
      </w:r>
      <w:r w:rsidR="004464A2" w:rsidRPr="00DD6D56">
        <w:rPr>
          <w:rFonts w:ascii="Times New Roman" w:hAnsi="Times New Roman" w:cs="Times New Roman"/>
          <w:sz w:val="24"/>
          <w:szCs w:val="24"/>
          <w:lang w:val="en-GB"/>
        </w:rPr>
        <w:t xml:space="preserve">omogeneity </w:t>
      </w:r>
      <w:r w:rsidR="003B316B">
        <w:rPr>
          <w:rFonts w:ascii="Times New Roman" w:hAnsi="Times New Roman" w:cs="Times New Roman"/>
          <w:sz w:val="24"/>
          <w:szCs w:val="24"/>
          <w:lang w:val="en-GB"/>
        </w:rPr>
        <w:t xml:space="preserve">was their defining characteristics </w:t>
      </w:r>
      <w:r w:rsidR="004464A2" w:rsidRPr="00DD6D56">
        <w:rPr>
          <w:rFonts w:ascii="Times New Roman" w:hAnsi="Times New Roman" w:cs="Times New Roman"/>
          <w:sz w:val="24"/>
          <w:szCs w:val="24"/>
          <w:lang w:val="en-GB"/>
        </w:rPr>
        <w:t>(</w:t>
      </w:r>
      <w:proofErr w:type="spellStart"/>
      <w:r w:rsidR="004464A2" w:rsidRPr="00DD6D56">
        <w:rPr>
          <w:rFonts w:ascii="Times New Roman" w:hAnsi="Times New Roman" w:cs="Times New Roman"/>
          <w:sz w:val="24"/>
          <w:szCs w:val="24"/>
          <w:lang w:val="en-GB"/>
        </w:rPr>
        <w:t>Glasow</w:t>
      </w:r>
      <w:proofErr w:type="spellEnd"/>
      <w:r w:rsidR="004464A2" w:rsidRPr="00DD6D56">
        <w:rPr>
          <w:rFonts w:ascii="Times New Roman" w:hAnsi="Times New Roman" w:cs="Times New Roman"/>
          <w:sz w:val="24"/>
          <w:szCs w:val="24"/>
          <w:lang w:val="en-GB"/>
        </w:rPr>
        <w:t xml:space="preserve"> 2005)</w:t>
      </w:r>
      <w:r w:rsidR="006E139F">
        <w:rPr>
          <w:rFonts w:ascii="Times New Roman" w:hAnsi="Times New Roman" w:cs="Times New Roman"/>
          <w:sz w:val="24"/>
          <w:szCs w:val="24"/>
          <w:lang w:val="en-GB"/>
        </w:rPr>
        <w:t xml:space="preserve">, </w:t>
      </w:r>
      <w:r w:rsidR="004031CD">
        <w:rPr>
          <w:rFonts w:ascii="Times New Roman" w:hAnsi="Times New Roman" w:cs="Times New Roman"/>
          <w:sz w:val="24"/>
          <w:szCs w:val="24"/>
          <w:lang w:val="en-GB"/>
        </w:rPr>
        <w:t>meaning</w:t>
      </w:r>
      <w:r w:rsidR="003A3A86">
        <w:rPr>
          <w:rFonts w:ascii="Times New Roman" w:hAnsi="Times New Roman" w:cs="Times New Roman"/>
          <w:sz w:val="24"/>
          <w:szCs w:val="24"/>
          <w:lang w:val="en-GB"/>
        </w:rPr>
        <w:t>,</w:t>
      </w:r>
      <w:r w:rsidR="006E139F">
        <w:rPr>
          <w:rFonts w:ascii="Times New Roman" w:hAnsi="Times New Roman" w:cs="Times New Roman"/>
          <w:sz w:val="24"/>
          <w:szCs w:val="24"/>
          <w:lang w:val="en-GB"/>
        </w:rPr>
        <w:t xml:space="preserve"> their specialisation in education</w:t>
      </w:r>
      <w:r w:rsidR="00696E49">
        <w:rPr>
          <w:rFonts w:ascii="Times New Roman" w:hAnsi="Times New Roman" w:cs="Times New Roman"/>
          <w:sz w:val="24"/>
          <w:szCs w:val="24"/>
          <w:lang w:val="en-GB"/>
        </w:rPr>
        <w:t xml:space="preserve"> and teacher training</w:t>
      </w:r>
      <w:r w:rsidR="004464A2" w:rsidRPr="00DD6D56">
        <w:rPr>
          <w:rFonts w:ascii="Times New Roman" w:hAnsi="Times New Roman" w:cs="Times New Roman"/>
          <w:sz w:val="24"/>
          <w:szCs w:val="24"/>
          <w:lang w:val="en-GB"/>
        </w:rPr>
        <w:t xml:space="preserve">. </w:t>
      </w:r>
      <w:r w:rsidR="003C62B6">
        <w:rPr>
          <w:rFonts w:ascii="Times New Roman" w:hAnsi="Times New Roman" w:cs="Times New Roman"/>
          <w:sz w:val="24"/>
          <w:szCs w:val="24"/>
          <w:lang w:val="en-GB"/>
        </w:rPr>
        <w:t>E</w:t>
      </w:r>
      <w:r w:rsidR="00B0000C" w:rsidRPr="00DD6D56">
        <w:rPr>
          <w:rFonts w:ascii="Times New Roman" w:hAnsi="Times New Roman" w:cs="Times New Roman"/>
          <w:bCs/>
          <w:sz w:val="24"/>
          <w:szCs w:val="24"/>
          <w:lang w:val="en-GB"/>
        </w:rPr>
        <w:t>xternal supervisors</w:t>
      </w:r>
      <w:r w:rsidR="00062E74">
        <w:rPr>
          <w:rFonts w:ascii="Times New Roman" w:hAnsi="Times New Roman" w:cs="Times New Roman"/>
          <w:bCs/>
          <w:sz w:val="24"/>
          <w:szCs w:val="24"/>
          <w:lang w:val="en-GB"/>
        </w:rPr>
        <w:t xml:space="preserve"> </w:t>
      </w:r>
      <w:r w:rsidR="003C62B6">
        <w:rPr>
          <w:rFonts w:ascii="Times New Roman" w:hAnsi="Times New Roman" w:cs="Times New Roman"/>
          <w:bCs/>
          <w:sz w:val="24"/>
          <w:szCs w:val="24"/>
          <w:lang w:val="en-GB"/>
        </w:rPr>
        <w:t xml:space="preserve">were not considered as </w:t>
      </w:r>
      <w:r w:rsidR="00062E74">
        <w:rPr>
          <w:rFonts w:ascii="Times New Roman" w:hAnsi="Times New Roman" w:cs="Times New Roman"/>
          <w:bCs/>
          <w:sz w:val="24"/>
          <w:szCs w:val="24"/>
          <w:lang w:val="en-GB"/>
        </w:rPr>
        <w:t xml:space="preserve">they </w:t>
      </w:r>
      <w:r w:rsidR="00B0000C" w:rsidRPr="00DD6D56">
        <w:rPr>
          <w:rFonts w:ascii="Times New Roman" w:hAnsi="Times New Roman" w:cs="Times New Roman"/>
          <w:bCs/>
          <w:sz w:val="24"/>
          <w:szCs w:val="24"/>
          <w:lang w:val="en-GB"/>
        </w:rPr>
        <w:t xml:space="preserve">fall under independent contracts </w:t>
      </w:r>
      <w:r w:rsidR="00062E74">
        <w:rPr>
          <w:rFonts w:ascii="Times New Roman" w:hAnsi="Times New Roman" w:cs="Times New Roman"/>
          <w:bCs/>
          <w:sz w:val="24"/>
          <w:szCs w:val="24"/>
          <w:lang w:val="en-GB"/>
        </w:rPr>
        <w:t xml:space="preserve">and </w:t>
      </w:r>
      <w:r w:rsidR="003C62B6">
        <w:rPr>
          <w:rFonts w:ascii="Times New Roman" w:hAnsi="Times New Roman" w:cs="Times New Roman"/>
          <w:bCs/>
          <w:sz w:val="24"/>
          <w:szCs w:val="24"/>
          <w:lang w:val="en-GB"/>
        </w:rPr>
        <w:t>w</w:t>
      </w:r>
      <w:r w:rsidR="00B0000C" w:rsidRPr="00DD6D56">
        <w:rPr>
          <w:rFonts w:ascii="Times New Roman" w:hAnsi="Times New Roman" w:cs="Times New Roman"/>
          <w:bCs/>
          <w:sz w:val="24"/>
          <w:szCs w:val="24"/>
          <w:lang w:val="en-GB"/>
        </w:rPr>
        <w:t xml:space="preserve">ould </w:t>
      </w:r>
      <w:r w:rsidR="003C62B6">
        <w:rPr>
          <w:rFonts w:ascii="Times New Roman" w:hAnsi="Times New Roman" w:cs="Times New Roman"/>
          <w:bCs/>
          <w:sz w:val="24"/>
          <w:szCs w:val="24"/>
          <w:lang w:val="en-GB"/>
        </w:rPr>
        <w:t>thus</w:t>
      </w:r>
      <w:r w:rsidR="00AE34B3">
        <w:rPr>
          <w:rFonts w:ascii="Times New Roman" w:hAnsi="Times New Roman" w:cs="Times New Roman"/>
          <w:bCs/>
          <w:sz w:val="24"/>
          <w:szCs w:val="24"/>
          <w:lang w:val="en-GB"/>
        </w:rPr>
        <w:t xml:space="preserve"> </w:t>
      </w:r>
      <w:r w:rsidR="00B0000C" w:rsidRPr="00DD6D56">
        <w:rPr>
          <w:rFonts w:ascii="Times New Roman" w:hAnsi="Times New Roman" w:cs="Times New Roman"/>
          <w:bCs/>
          <w:sz w:val="24"/>
          <w:szCs w:val="24"/>
          <w:lang w:val="en-GB"/>
        </w:rPr>
        <w:t xml:space="preserve">not provide the required information. </w:t>
      </w:r>
      <w:r w:rsidR="0030383D" w:rsidRPr="00DD6D56">
        <w:rPr>
          <w:rFonts w:ascii="Times New Roman" w:hAnsi="Times New Roman" w:cs="Times New Roman"/>
          <w:bCs/>
          <w:sz w:val="24"/>
          <w:szCs w:val="24"/>
          <w:lang w:val="en-GB"/>
        </w:rPr>
        <w:t xml:space="preserve">Due processes were followed to obtain ethical clearance and permission to involve </w:t>
      </w:r>
      <w:proofErr w:type="spellStart"/>
      <w:r w:rsidR="0030383D" w:rsidRPr="00DD6D56">
        <w:rPr>
          <w:rFonts w:ascii="Times New Roman" w:hAnsi="Times New Roman" w:cs="Times New Roman"/>
          <w:bCs/>
          <w:sz w:val="24"/>
          <w:szCs w:val="24"/>
          <w:lang w:val="en-GB"/>
        </w:rPr>
        <w:t>Unisa</w:t>
      </w:r>
      <w:proofErr w:type="spellEnd"/>
      <w:r w:rsidR="0030383D" w:rsidRPr="00DD6D56">
        <w:rPr>
          <w:rFonts w:ascii="Times New Roman" w:hAnsi="Times New Roman" w:cs="Times New Roman"/>
          <w:bCs/>
          <w:sz w:val="24"/>
          <w:szCs w:val="24"/>
          <w:lang w:val="en-GB"/>
        </w:rPr>
        <w:t xml:space="preserve"> staff in this study.</w:t>
      </w:r>
      <w:r w:rsidR="007D5D83">
        <w:rPr>
          <w:rFonts w:ascii="Times New Roman" w:hAnsi="Times New Roman" w:cs="Times New Roman"/>
          <w:bCs/>
          <w:sz w:val="24"/>
          <w:szCs w:val="24"/>
          <w:lang w:val="en-GB"/>
        </w:rPr>
        <w:t xml:space="preserve"> </w:t>
      </w:r>
      <w:r w:rsidR="00E30862">
        <w:rPr>
          <w:rFonts w:ascii="Times New Roman" w:hAnsi="Times New Roman" w:cs="Times New Roman"/>
          <w:bCs/>
          <w:sz w:val="24"/>
          <w:szCs w:val="24"/>
          <w:lang w:val="en-GB"/>
        </w:rPr>
        <w:t>A</w:t>
      </w:r>
      <w:r w:rsidR="00060742" w:rsidRPr="00DD6D56">
        <w:rPr>
          <w:rFonts w:ascii="Times New Roman" w:hAnsi="Times New Roman" w:cs="Times New Roman"/>
          <w:bCs/>
          <w:sz w:val="24"/>
          <w:szCs w:val="24"/>
          <w:lang w:val="en-GB"/>
        </w:rPr>
        <w:t xml:space="preserve"> questionnaire was designed with </w:t>
      </w:r>
      <w:r w:rsidR="00E05276">
        <w:rPr>
          <w:rFonts w:ascii="Times New Roman" w:hAnsi="Times New Roman" w:cs="Times New Roman"/>
          <w:sz w:val="24"/>
          <w:szCs w:val="24"/>
          <w:lang w:val="en-GB"/>
        </w:rPr>
        <w:t>items related to technological applications/tools and ICT</w:t>
      </w:r>
      <w:r w:rsidR="00060742" w:rsidRPr="00DD6D56">
        <w:rPr>
          <w:rFonts w:ascii="Times New Roman" w:hAnsi="Times New Roman" w:cs="Times New Roman"/>
          <w:sz w:val="24"/>
          <w:szCs w:val="24"/>
          <w:lang w:val="en-GB"/>
        </w:rPr>
        <w:t xml:space="preserve"> in accordance with TPACK </w:t>
      </w:r>
      <w:r w:rsidR="0057544A" w:rsidRPr="00DD6D56">
        <w:rPr>
          <w:rFonts w:ascii="Times New Roman" w:hAnsi="Times New Roman" w:cs="Times New Roman"/>
          <w:sz w:val="24"/>
          <w:szCs w:val="24"/>
          <w:lang w:val="en-GB"/>
        </w:rPr>
        <w:t>on</w:t>
      </w:r>
      <w:r w:rsidR="00060742" w:rsidRPr="00DD6D56">
        <w:rPr>
          <w:rFonts w:ascii="Times New Roman" w:hAnsi="Times New Roman" w:cs="Times New Roman"/>
          <w:sz w:val="24"/>
          <w:szCs w:val="24"/>
          <w:lang w:val="en-GB"/>
        </w:rPr>
        <w:t xml:space="preserve"> a </w:t>
      </w:r>
      <w:r w:rsidR="00243B83">
        <w:rPr>
          <w:rFonts w:ascii="Times New Roman" w:hAnsi="Times New Roman" w:cs="Times New Roman"/>
          <w:sz w:val="24"/>
          <w:szCs w:val="24"/>
          <w:lang w:val="en-GB"/>
        </w:rPr>
        <w:t>four</w:t>
      </w:r>
      <w:r w:rsidR="00060742" w:rsidRPr="00DD6D56">
        <w:rPr>
          <w:rFonts w:ascii="Times New Roman" w:hAnsi="Times New Roman" w:cs="Times New Roman"/>
          <w:sz w:val="24"/>
          <w:szCs w:val="24"/>
          <w:lang w:val="en-GB"/>
        </w:rPr>
        <w:t xml:space="preserve">-point </w:t>
      </w:r>
      <w:proofErr w:type="spellStart"/>
      <w:r w:rsidR="00060742" w:rsidRPr="00DD6D56">
        <w:rPr>
          <w:rFonts w:ascii="Times New Roman" w:hAnsi="Times New Roman" w:cs="Times New Roman"/>
          <w:sz w:val="24"/>
          <w:szCs w:val="24"/>
          <w:lang w:val="en-GB"/>
        </w:rPr>
        <w:t>Likert</w:t>
      </w:r>
      <w:proofErr w:type="spellEnd"/>
      <w:r w:rsidR="00060742" w:rsidRPr="00DD6D56">
        <w:rPr>
          <w:rFonts w:ascii="Times New Roman" w:hAnsi="Times New Roman" w:cs="Times New Roman"/>
          <w:sz w:val="24"/>
          <w:szCs w:val="24"/>
          <w:lang w:val="en-GB"/>
        </w:rPr>
        <w:t xml:space="preserve"> </w:t>
      </w:r>
      <w:r w:rsidR="003F26CE">
        <w:rPr>
          <w:rFonts w:ascii="Times New Roman" w:hAnsi="Times New Roman" w:cs="Times New Roman"/>
          <w:sz w:val="24"/>
          <w:szCs w:val="24"/>
          <w:lang w:val="en-GB"/>
        </w:rPr>
        <w:t>s</w:t>
      </w:r>
      <w:r w:rsidR="00527673">
        <w:rPr>
          <w:rFonts w:ascii="Times New Roman" w:hAnsi="Times New Roman" w:cs="Times New Roman"/>
          <w:sz w:val="24"/>
          <w:szCs w:val="24"/>
          <w:lang w:val="en-GB"/>
        </w:rPr>
        <w:t>cale. T</w:t>
      </w:r>
      <w:r w:rsidR="00060742" w:rsidRPr="00DD6D56">
        <w:rPr>
          <w:rFonts w:ascii="Times New Roman" w:hAnsi="Times New Roman" w:cs="Times New Roman"/>
          <w:sz w:val="24"/>
          <w:szCs w:val="24"/>
          <w:lang w:val="en-GB"/>
        </w:rPr>
        <w:t xml:space="preserve">he first section </w:t>
      </w:r>
      <w:r w:rsidR="00DC3068">
        <w:rPr>
          <w:rFonts w:ascii="Times New Roman" w:hAnsi="Times New Roman" w:cs="Times New Roman"/>
          <w:sz w:val="24"/>
          <w:szCs w:val="24"/>
          <w:lang w:val="en-GB"/>
        </w:rPr>
        <w:t>of the questionnaire</w:t>
      </w:r>
      <w:r w:rsidR="00527673">
        <w:rPr>
          <w:rFonts w:ascii="Times New Roman" w:hAnsi="Times New Roman" w:cs="Times New Roman"/>
          <w:sz w:val="24"/>
          <w:szCs w:val="24"/>
          <w:lang w:val="en-GB"/>
        </w:rPr>
        <w:t xml:space="preserve"> </w:t>
      </w:r>
      <w:r w:rsidR="007D5D83">
        <w:rPr>
          <w:rFonts w:ascii="Times New Roman" w:hAnsi="Times New Roman" w:cs="Times New Roman"/>
          <w:sz w:val="24"/>
          <w:szCs w:val="24"/>
          <w:lang w:val="en-GB"/>
        </w:rPr>
        <w:t>includ</w:t>
      </w:r>
      <w:r w:rsidR="00527673">
        <w:rPr>
          <w:rFonts w:ascii="Times New Roman" w:hAnsi="Times New Roman" w:cs="Times New Roman"/>
          <w:sz w:val="24"/>
          <w:szCs w:val="24"/>
          <w:lang w:val="en-GB"/>
        </w:rPr>
        <w:t xml:space="preserve">ed </w:t>
      </w:r>
      <w:r w:rsidR="007D5D83">
        <w:rPr>
          <w:rFonts w:ascii="Times New Roman" w:hAnsi="Times New Roman" w:cs="Times New Roman"/>
          <w:sz w:val="24"/>
          <w:szCs w:val="24"/>
          <w:lang w:val="en-GB"/>
        </w:rPr>
        <w:t xml:space="preserve">the </w:t>
      </w:r>
      <w:r w:rsidR="00DC3068">
        <w:rPr>
          <w:rFonts w:ascii="Times New Roman" w:hAnsi="Times New Roman" w:cs="Times New Roman"/>
          <w:sz w:val="24"/>
          <w:szCs w:val="24"/>
          <w:lang w:val="en-GB"/>
        </w:rPr>
        <w:t>supervisors</w:t>
      </w:r>
      <w:r w:rsidR="00527673">
        <w:rPr>
          <w:rFonts w:ascii="Times New Roman" w:hAnsi="Times New Roman" w:cs="Times New Roman"/>
          <w:sz w:val="24"/>
          <w:szCs w:val="24"/>
          <w:lang w:val="en-GB"/>
        </w:rPr>
        <w:t xml:space="preserve">’ </w:t>
      </w:r>
      <w:r w:rsidR="007D5D83">
        <w:rPr>
          <w:rFonts w:ascii="Times New Roman" w:hAnsi="Times New Roman" w:cs="Times New Roman"/>
          <w:sz w:val="24"/>
          <w:szCs w:val="24"/>
          <w:lang w:val="en-GB"/>
        </w:rPr>
        <w:t xml:space="preserve">characteristics, </w:t>
      </w:r>
      <w:r w:rsidR="00060742" w:rsidRPr="00DD6D56">
        <w:rPr>
          <w:rFonts w:ascii="Times New Roman" w:hAnsi="Times New Roman" w:cs="Times New Roman"/>
          <w:sz w:val="24"/>
          <w:szCs w:val="24"/>
          <w:lang w:val="en-GB"/>
        </w:rPr>
        <w:t>such as seniority, supervision experience in yea</w:t>
      </w:r>
      <w:r w:rsidR="007D5D83">
        <w:rPr>
          <w:rFonts w:ascii="Times New Roman" w:hAnsi="Times New Roman" w:cs="Times New Roman"/>
          <w:sz w:val="24"/>
          <w:szCs w:val="24"/>
          <w:lang w:val="en-GB"/>
        </w:rPr>
        <w:t>rs and</w:t>
      </w:r>
      <w:r w:rsidR="00060742" w:rsidRPr="00DD6D56">
        <w:rPr>
          <w:rFonts w:ascii="Times New Roman" w:hAnsi="Times New Roman" w:cs="Times New Roman"/>
          <w:sz w:val="24"/>
          <w:szCs w:val="24"/>
          <w:lang w:val="en-GB"/>
        </w:rPr>
        <w:t xml:space="preserve"> number of students su</w:t>
      </w:r>
      <w:r w:rsidR="00E05276">
        <w:rPr>
          <w:rFonts w:ascii="Times New Roman" w:hAnsi="Times New Roman" w:cs="Times New Roman"/>
          <w:sz w:val="24"/>
          <w:szCs w:val="24"/>
          <w:lang w:val="en-GB"/>
        </w:rPr>
        <w:t>pervised</w:t>
      </w:r>
      <w:r w:rsidR="00060742" w:rsidRPr="00DD6D56">
        <w:rPr>
          <w:rFonts w:ascii="Times New Roman" w:hAnsi="Times New Roman" w:cs="Times New Roman"/>
          <w:sz w:val="24"/>
          <w:szCs w:val="24"/>
          <w:lang w:val="en-GB"/>
        </w:rPr>
        <w:t xml:space="preserve">. This </w:t>
      </w:r>
      <w:r w:rsidR="00A6034E">
        <w:rPr>
          <w:rFonts w:ascii="Times New Roman" w:hAnsi="Times New Roman" w:cs="Times New Roman"/>
          <w:sz w:val="24"/>
          <w:szCs w:val="24"/>
          <w:lang w:val="en-GB"/>
        </w:rPr>
        <w:t xml:space="preserve">information </w:t>
      </w:r>
      <w:r w:rsidR="004B0071">
        <w:rPr>
          <w:rFonts w:ascii="Times New Roman" w:hAnsi="Times New Roman" w:cs="Times New Roman"/>
          <w:sz w:val="24"/>
          <w:szCs w:val="24"/>
          <w:lang w:val="en-GB"/>
        </w:rPr>
        <w:t xml:space="preserve">helped to determine </w:t>
      </w:r>
      <w:r w:rsidR="00E05276">
        <w:rPr>
          <w:rFonts w:ascii="Times New Roman" w:hAnsi="Times New Roman" w:cs="Times New Roman"/>
          <w:sz w:val="24"/>
          <w:szCs w:val="24"/>
          <w:lang w:val="en-GB"/>
        </w:rPr>
        <w:t xml:space="preserve">the </w:t>
      </w:r>
      <w:r w:rsidR="00060742" w:rsidRPr="00DD6D56">
        <w:rPr>
          <w:rFonts w:ascii="Times New Roman" w:hAnsi="Times New Roman" w:cs="Times New Roman"/>
          <w:sz w:val="24"/>
          <w:szCs w:val="24"/>
          <w:lang w:val="en-GB"/>
        </w:rPr>
        <w:t xml:space="preserve">supervisors’ </w:t>
      </w:r>
      <w:r w:rsidR="00E05276">
        <w:rPr>
          <w:rFonts w:ascii="Times New Roman" w:hAnsi="Times New Roman" w:cs="Times New Roman"/>
          <w:sz w:val="24"/>
          <w:szCs w:val="24"/>
          <w:lang w:val="en-GB"/>
        </w:rPr>
        <w:t xml:space="preserve">supervision success. </w:t>
      </w:r>
      <w:r w:rsidR="00060742" w:rsidRPr="00DD6D56">
        <w:rPr>
          <w:rFonts w:ascii="Times New Roman" w:hAnsi="Times New Roman" w:cs="Times New Roman"/>
          <w:sz w:val="24"/>
          <w:szCs w:val="24"/>
          <w:lang w:val="en-GB"/>
        </w:rPr>
        <w:t xml:space="preserve">The next section </w:t>
      </w:r>
      <w:r w:rsidR="00A6034E">
        <w:rPr>
          <w:rFonts w:ascii="Times New Roman" w:hAnsi="Times New Roman" w:cs="Times New Roman"/>
          <w:sz w:val="24"/>
          <w:szCs w:val="24"/>
          <w:lang w:val="en-GB"/>
        </w:rPr>
        <w:t>contain</w:t>
      </w:r>
      <w:r w:rsidR="00DC3068">
        <w:rPr>
          <w:rFonts w:ascii="Times New Roman" w:hAnsi="Times New Roman" w:cs="Times New Roman"/>
          <w:sz w:val="24"/>
          <w:szCs w:val="24"/>
          <w:lang w:val="en-GB"/>
        </w:rPr>
        <w:t>ed</w:t>
      </w:r>
      <w:r w:rsidR="00A6034E" w:rsidRPr="00DD6D56">
        <w:rPr>
          <w:rFonts w:ascii="Times New Roman" w:hAnsi="Times New Roman" w:cs="Times New Roman"/>
          <w:sz w:val="24"/>
          <w:szCs w:val="24"/>
          <w:lang w:val="en-GB"/>
        </w:rPr>
        <w:t xml:space="preserve"> </w:t>
      </w:r>
      <w:r w:rsidR="00527673">
        <w:rPr>
          <w:rFonts w:ascii="Times New Roman" w:hAnsi="Times New Roman" w:cs="Times New Roman"/>
          <w:sz w:val="24"/>
          <w:szCs w:val="24"/>
          <w:lang w:val="en-GB"/>
        </w:rPr>
        <w:t>a list of ICT</w:t>
      </w:r>
      <w:r w:rsidR="00060742" w:rsidRPr="00DD6D56">
        <w:rPr>
          <w:rFonts w:ascii="Times New Roman" w:hAnsi="Times New Roman" w:cs="Times New Roman"/>
          <w:sz w:val="24"/>
          <w:szCs w:val="24"/>
          <w:lang w:val="en-GB"/>
        </w:rPr>
        <w:t xml:space="preserve">s for supervisors to indicate their level of knowledge, </w:t>
      </w:r>
      <w:r w:rsidR="00A6034E">
        <w:rPr>
          <w:rFonts w:ascii="Times New Roman" w:hAnsi="Times New Roman" w:cs="Times New Roman"/>
          <w:sz w:val="24"/>
          <w:szCs w:val="24"/>
          <w:lang w:val="en-GB"/>
        </w:rPr>
        <w:t>namely</w:t>
      </w:r>
      <w:r w:rsidR="00DC3068">
        <w:rPr>
          <w:rFonts w:ascii="Times New Roman" w:hAnsi="Times New Roman" w:cs="Times New Roman"/>
          <w:sz w:val="24"/>
          <w:szCs w:val="24"/>
          <w:lang w:val="en-GB"/>
        </w:rPr>
        <w:t>,</w:t>
      </w:r>
      <w:r w:rsidR="00060742" w:rsidRPr="00DD6D56">
        <w:rPr>
          <w:rFonts w:ascii="Times New Roman" w:hAnsi="Times New Roman" w:cs="Times New Roman"/>
          <w:sz w:val="24"/>
          <w:szCs w:val="24"/>
          <w:lang w:val="en-GB"/>
        </w:rPr>
        <w:t xml:space="preserve"> </w:t>
      </w:r>
      <w:r w:rsidR="00060742" w:rsidRPr="00DD6D56">
        <w:rPr>
          <w:rFonts w:ascii="Times New Roman" w:hAnsi="Times New Roman" w:cs="Times New Roman"/>
          <w:bCs/>
          <w:sz w:val="24"/>
          <w:szCs w:val="24"/>
          <w:lang w:val="en-GB"/>
        </w:rPr>
        <w:t>1</w:t>
      </w:r>
      <w:r w:rsidR="003A3A86">
        <w:rPr>
          <w:rFonts w:ascii="Times New Roman" w:hAnsi="Times New Roman" w:cs="Times New Roman"/>
          <w:bCs/>
          <w:sz w:val="24"/>
          <w:szCs w:val="24"/>
          <w:lang w:val="en-GB"/>
        </w:rPr>
        <w:t>)</w:t>
      </w:r>
      <w:r w:rsidR="00060742" w:rsidRPr="00DD6D56">
        <w:rPr>
          <w:rFonts w:ascii="Times New Roman" w:hAnsi="Times New Roman" w:cs="Times New Roman"/>
          <w:bCs/>
          <w:sz w:val="24"/>
          <w:szCs w:val="24"/>
          <w:lang w:val="en-GB"/>
        </w:rPr>
        <w:t xml:space="preserve"> Thorough knowledge 2</w:t>
      </w:r>
      <w:r w:rsidR="003A3A86">
        <w:rPr>
          <w:rFonts w:ascii="Times New Roman" w:hAnsi="Times New Roman" w:cs="Times New Roman"/>
          <w:bCs/>
          <w:sz w:val="24"/>
          <w:szCs w:val="24"/>
          <w:lang w:val="en-GB"/>
        </w:rPr>
        <w:t>)</w:t>
      </w:r>
      <w:r w:rsidR="00060742" w:rsidRPr="00DD6D56">
        <w:rPr>
          <w:rFonts w:ascii="Times New Roman" w:hAnsi="Times New Roman" w:cs="Times New Roman"/>
          <w:bCs/>
          <w:sz w:val="24"/>
          <w:szCs w:val="24"/>
          <w:lang w:val="en-GB"/>
        </w:rPr>
        <w:t xml:space="preserve"> Good knowledge 3</w:t>
      </w:r>
      <w:r w:rsidR="003A3A86">
        <w:rPr>
          <w:rFonts w:ascii="Times New Roman" w:hAnsi="Times New Roman" w:cs="Times New Roman"/>
          <w:bCs/>
          <w:sz w:val="24"/>
          <w:szCs w:val="24"/>
          <w:lang w:val="en-GB"/>
        </w:rPr>
        <w:t>)</w:t>
      </w:r>
      <w:r w:rsidR="00060742" w:rsidRPr="00DD6D56">
        <w:rPr>
          <w:rFonts w:ascii="Times New Roman" w:hAnsi="Times New Roman" w:cs="Times New Roman"/>
          <w:bCs/>
          <w:sz w:val="24"/>
          <w:szCs w:val="24"/>
          <w:lang w:val="en-GB"/>
        </w:rPr>
        <w:t xml:space="preserve"> Basic knowledge 4</w:t>
      </w:r>
      <w:r w:rsidR="003A3A86">
        <w:rPr>
          <w:rFonts w:ascii="Times New Roman" w:hAnsi="Times New Roman" w:cs="Times New Roman"/>
          <w:bCs/>
          <w:sz w:val="24"/>
          <w:szCs w:val="24"/>
          <w:lang w:val="en-GB"/>
        </w:rPr>
        <w:t>)</w:t>
      </w:r>
      <w:r w:rsidR="00060742" w:rsidRPr="00DD6D56">
        <w:rPr>
          <w:rFonts w:ascii="Times New Roman" w:hAnsi="Times New Roman" w:cs="Times New Roman"/>
          <w:bCs/>
          <w:sz w:val="24"/>
          <w:szCs w:val="24"/>
          <w:lang w:val="en-GB"/>
        </w:rPr>
        <w:t xml:space="preserve"> No knowledge at all. </w:t>
      </w:r>
      <w:r w:rsidR="00B0785F" w:rsidRPr="00DD6D56">
        <w:rPr>
          <w:rFonts w:ascii="Times New Roman" w:hAnsi="Times New Roman" w:cs="Times New Roman"/>
          <w:bCs/>
          <w:sz w:val="24"/>
          <w:szCs w:val="24"/>
          <w:lang w:val="en-GB"/>
        </w:rPr>
        <w:t xml:space="preserve">Supervisors were asked to indicate tools </w:t>
      </w:r>
      <w:r w:rsidR="00DC3068">
        <w:rPr>
          <w:rFonts w:ascii="Times New Roman" w:hAnsi="Times New Roman" w:cs="Times New Roman"/>
          <w:bCs/>
          <w:sz w:val="24"/>
          <w:szCs w:val="24"/>
          <w:lang w:val="en-GB"/>
        </w:rPr>
        <w:t>that</w:t>
      </w:r>
      <w:r w:rsidR="00DC3068" w:rsidRPr="00DD6D56">
        <w:rPr>
          <w:rFonts w:ascii="Times New Roman" w:hAnsi="Times New Roman" w:cs="Times New Roman"/>
          <w:bCs/>
          <w:sz w:val="24"/>
          <w:szCs w:val="24"/>
          <w:lang w:val="en-GB"/>
        </w:rPr>
        <w:t xml:space="preserve"> </w:t>
      </w:r>
      <w:r w:rsidR="00B0785F" w:rsidRPr="00DD6D56">
        <w:rPr>
          <w:rFonts w:ascii="Times New Roman" w:hAnsi="Times New Roman" w:cs="Times New Roman"/>
          <w:bCs/>
          <w:sz w:val="24"/>
          <w:szCs w:val="24"/>
          <w:lang w:val="en-GB"/>
        </w:rPr>
        <w:t>were not mentioned</w:t>
      </w:r>
      <w:r w:rsidR="00B45000">
        <w:rPr>
          <w:rFonts w:ascii="Times New Roman" w:hAnsi="Times New Roman" w:cs="Times New Roman"/>
          <w:bCs/>
          <w:sz w:val="24"/>
          <w:szCs w:val="24"/>
          <w:lang w:val="en-GB"/>
        </w:rPr>
        <w:t xml:space="preserve"> and</w:t>
      </w:r>
      <w:r w:rsidR="00B0785F" w:rsidRPr="00DD6D56">
        <w:rPr>
          <w:rFonts w:ascii="Times New Roman" w:hAnsi="Times New Roman" w:cs="Times New Roman"/>
          <w:bCs/>
          <w:sz w:val="24"/>
          <w:szCs w:val="24"/>
          <w:lang w:val="en-GB"/>
        </w:rPr>
        <w:t xml:space="preserve"> </w:t>
      </w:r>
      <w:r w:rsidR="009F06D2">
        <w:rPr>
          <w:rFonts w:ascii="Times New Roman" w:hAnsi="Times New Roman" w:cs="Times New Roman"/>
          <w:bCs/>
          <w:sz w:val="24"/>
          <w:szCs w:val="24"/>
          <w:lang w:val="en-GB"/>
        </w:rPr>
        <w:t>that</w:t>
      </w:r>
      <w:r w:rsidR="009F06D2" w:rsidRPr="00DD6D56">
        <w:rPr>
          <w:rFonts w:ascii="Times New Roman" w:hAnsi="Times New Roman" w:cs="Times New Roman"/>
          <w:bCs/>
          <w:sz w:val="24"/>
          <w:szCs w:val="24"/>
          <w:lang w:val="en-GB"/>
        </w:rPr>
        <w:t xml:space="preserve"> </w:t>
      </w:r>
      <w:r w:rsidR="00B0785F" w:rsidRPr="00DD6D56">
        <w:rPr>
          <w:rFonts w:ascii="Times New Roman" w:hAnsi="Times New Roman" w:cs="Times New Roman"/>
          <w:bCs/>
          <w:sz w:val="24"/>
          <w:szCs w:val="24"/>
          <w:lang w:val="en-GB"/>
        </w:rPr>
        <w:t>they kn</w:t>
      </w:r>
      <w:r w:rsidR="00182BA2">
        <w:rPr>
          <w:rFonts w:ascii="Times New Roman" w:hAnsi="Times New Roman" w:cs="Times New Roman"/>
          <w:bCs/>
          <w:sz w:val="24"/>
          <w:szCs w:val="24"/>
          <w:lang w:val="en-GB"/>
        </w:rPr>
        <w:t>e</w:t>
      </w:r>
      <w:r w:rsidR="00B0785F" w:rsidRPr="00DD6D56">
        <w:rPr>
          <w:rFonts w:ascii="Times New Roman" w:hAnsi="Times New Roman" w:cs="Times New Roman"/>
          <w:bCs/>
          <w:sz w:val="24"/>
          <w:szCs w:val="24"/>
          <w:lang w:val="en-GB"/>
        </w:rPr>
        <w:t>w about, and their level of knowledge</w:t>
      </w:r>
      <w:r w:rsidR="004B0071">
        <w:rPr>
          <w:rFonts w:ascii="Times New Roman" w:hAnsi="Times New Roman" w:cs="Times New Roman"/>
          <w:bCs/>
          <w:sz w:val="24"/>
          <w:szCs w:val="24"/>
          <w:lang w:val="en-GB"/>
        </w:rPr>
        <w:t xml:space="preserve"> of tho</w:t>
      </w:r>
      <w:r w:rsidR="005B6C13" w:rsidRPr="00DD6D56">
        <w:rPr>
          <w:rFonts w:ascii="Times New Roman" w:hAnsi="Times New Roman" w:cs="Times New Roman"/>
          <w:bCs/>
          <w:sz w:val="24"/>
          <w:szCs w:val="24"/>
          <w:lang w:val="en-GB"/>
        </w:rPr>
        <w:t>se tools. The questionnaire ended with an open-ended item</w:t>
      </w:r>
      <w:r w:rsidR="00BA4B9D">
        <w:rPr>
          <w:rFonts w:ascii="Times New Roman" w:hAnsi="Times New Roman" w:cs="Times New Roman"/>
          <w:bCs/>
          <w:sz w:val="24"/>
          <w:szCs w:val="24"/>
          <w:lang w:val="en-GB"/>
        </w:rPr>
        <w:t>,</w:t>
      </w:r>
      <w:r w:rsidR="005B6C13" w:rsidRPr="00DD6D56">
        <w:rPr>
          <w:rFonts w:ascii="Times New Roman" w:hAnsi="Times New Roman" w:cs="Times New Roman"/>
          <w:bCs/>
          <w:sz w:val="24"/>
          <w:szCs w:val="24"/>
          <w:lang w:val="en-GB"/>
        </w:rPr>
        <w:t xml:space="preserve"> which asked </w:t>
      </w:r>
      <w:r w:rsidR="004B0071">
        <w:rPr>
          <w:rFonts w:ascii="Times New Roman" w:hAnsi="Times New Roman" w:cs="Times New Roman"/>
          <w:bCs/>
          <w:sz w:val="24"/>
          <w:szCs w:val="24"/>
          <w:lang w:val="en-GB"/>
        </w:rPr>
        <w:t xml:space="preserve">the </w:t>
      </w:r>
      <w:r w:rsidR="005B6C13" w:rsidRPr="00DD6D56">
        <w:rPr>
          <w:rFonts w:ascii="Times New Roman" w:hAnsi="Times New Roman" w:cs="Times New Roman"/>
          <w:bCs/>
          <w:sz w:val="24"/>
          <w:szCs w:val="24"/>
          <w:lang w:val="en-GB"/>
        </w:rPr>
        <w:t xml:space="preserve">supervisors if the tools </w:t>
      </w:r>
      <w:r w:rsidR="009F06D2">
        <w:rPr>
          <w:rFonts w:ascii="Times New Roman" w:hAnsi="Times New Roman" w:cs="Times New Roman"/>
          <w:bCs/>
          <w:sz w:val="24"/>
          <w:szCs w:val="24"/>
          <w:lang w:val="en-GB"/>
        </w:rPr>
        <w:t>in respect of which</w:t>
      </w:r>
      <w:r w:rsidR="009F06D2" w:rsidRPr="00DD6D56">
        <w:rPr>
          <w:rFonts w:ascii="Times New Roman" w:hAnsi="Times New Roman" w:cs="Times New Roman"/>
          <w:bCs/>
          <w:sz w:val="24"/>
          <w:szCs w:val="24"/>
          <w:lang w:val="en-GB"/>
        </w:rPr>
        <w:t xml:space="preserve"> </w:t>
      </w:r>
      <w:r w:rsidR="005B6C13" w:rsidRPr="00DD6D56">
        <w:rPr>
          <w:rFonts w:ascii="Times New Roman" w:hAnsi="Times New Roman" w:cs="Times New Roman"/>
          <w:bCs/>
          <w:sz w:val="24"/>
          <w:szCs w:val="24"/>
          <w:lang w:val="en-GB"/>
        </w:rPr>
        <w:t>they responded to</w:t>
      </w:r>
      <w:r w:rsidR="00E05276">
        <w:rPr>
          <w:rFonts w:ascii="Times New Roman" w:hAnsi="Times New Roman" w:cs="Times New Roman"/>
          <w:bCs/>
          <w:sz w:val="24"/>
          <w:szCs w:val="24"/>
          <w:lang w:val="en-GB"/>
        </w:rPr>
        <w:t xml:space="preserve"> play</w:t>
      </w:r>
      <w:r w:rsidR="005B6C13" w:rsidRPr="00DD6D56">
        <w:rPr>
          <w:rFonts w:ascii="Times New Roman" w:hAnsi="Times New Roman" w:cs="Times New Roman"/>
          <w:bCs/>
          <w:sz w:val="24"/>
          <w:szCs w:val="24"/>
          <w:lang w:val="en-GB"/>
        </w:rPr>
        <w:t xml:space="preserve">ed </w:t>
      </w:r>
      <w:r w:rsidR="00E05276">
        <w:rPr>
          <w:rFonts w:ascii="Times New Roman" w:hAnsi="Times New Roman" w:cs="Times New Roman"/>
          <w:bCs/>
          <w:sz w:val="24"/>
          <w:szCs w:val="24"/>
          <w:lang w:val="en-GB"/>
        </w:rPr>
        <w:t xml:space="preserve">a role in </w:t>
      </w:r>
      <w:r w:rsidR="005B6C13" w:rsidRPr="00DD6D56">
        <w:rPr>
          <w:rFonts w:ascii="Times New Roman" w:hAnsi="Times New Roman" w:cs="Times New Roman"/>
          <w:bCs/>
          <w:sz w:val="24"/>
          <w:szCs w:val="24"/>
          <w:lang w:val="en-GB"/>
        </w:rPr>
        <w:t xml:space="preserve">the success of their supervision. </w:t>
      </w:r>
      <w:r w:rsidR="0057544A" w:rsidRPr="00DD6D56">
        <w:rPr>
          <w:rFonts w:ascii="Times New Roman" w:hAnsi="Times New Roman" w:cs="Times New Roman"/>
          <w:sz w:val="24"/>
          <w:szCs w:val="24"/>
          <w:lang w:val="en-GB"/>
        </w:rPr>
        <w:t>The questionnaire was pretested for content validity</w:t>
      </w:r>
      <w:r w:rsidR="00F77412">
        <w:rPr>
          <w:rFonts w:ascii="Times New Roman" w:hAnsi="Times New Roman" w:cs="Times New Roman"/>
          <w:sz w:val="24"/>
          <w:szCs w:val="24"/>
          <w:lang w:val="en-GB"/>
        </w:rPr>
        <w:t xml:space="preserve">. As a result, </w:t>
      </w:r>
      <w:r w:rsidR="0057544A" w:rsidRPr="00DD6D56">
        <w:rPr>
          <w:rFonts w:ascii="Times New Roman" w:hAnsi="Times New Roman" w:cs="Times New Roman"/>
          <w:sz w:val="24"/>
          <w:szCs w:val="24"/>
          <w:lang w:val="en-GB"/>
        </w:rPr>
        <w:t xml:space="preserve">10 participants </w:t>
      </w:r>
      <w:r w:rsidR="00E05276">
        <w:rPr>
          <w:rFonts w:ascii="Times New Roman" w:hAnsi="Times New Roman" w:cs="Times New Roman"/>
          <w:sz w:val="24"/>
          <w:szCs w:val="24"/>
          <w:lang w:val="en-GB"/>
        </w:rPr>
        <w:t xml:space="preserve">who participated in the </w:t>
      </w:r>
      <w:proofErr w:type="spellStart"/>
      <w:r w:rsidR="00E05276">
        <w:rPr>
          <w:rFonts w:ascii="Times New Roman" w:hAnsi="Times New Roman" w:cs="Times New Roman"/>
          <w:sz w:val="24"/>
          <w:szCs w:val="24"/>
          <w:lang w:val="en-GB"/>
        </w:rPr>
        <w:t>pretest</w:t>
      </w:r>
      <w:proofErr w:type="spellEnd"/>
      <w:r w:rsidR="00E05276">
        <w:rPr>
          <w:rFonts w:ascii="Times New Roman" w:hAnsi="Times New Roman" w:cs="Times New Roman"/>
          <w:sz w:val="24"/>
          <w:szCs w:val="24"/>
          <w:lang w:val="en-GB"/>
        </w:rPr>
        <w:t xml:space="preserve"> </w:t>
      </w:r>
      <w:r w:rsidR="00147A95">
        <w:rPr>
          <w:rFonts w:ascii="Times New Roman" w:hAnsi="Times New Roman" w:cs="Times New Roman"/>
          <w:sz w:val="24"/>
          <w:szCs w:val="24"/>
          <w:lang w:val="en-GB"/>
        </w:rPr>
        <w:t>were</w:t>
      </w:r>
      <w:r w:rsidR="0057544A" w:rsidRPr="00DD6D56">
        <w:rPr>
          <w:rFonts w:ascii="Times New Roman" w:hAnsi="Times New Roman" w:cs="Times New Roman"/>
          <w:sz w:val="24"/>
          <w:szCs w:val="24"/>
          <w:lang w:val="en-GB"/>
        </w:rPr>
        <w:t xml:space="preserve"> excluded from the main data collection. </w:t>
      </w:r>
      <w:r w:rsidR="00EA4F5B" w:rsidRPr="00DD6D56">
        <w:rPr>
          <w:rFonts w:ascii="Times New Roman" w:hAnsi="Times New Roman" w:cs="Times New Roman"/>
          <w:sz w:val="24"/>
          <w:szCs w:val="24"/>
          <w:lang w:val="en-GB"/>
        </w:rPr>
        <w:t>Only minor structural modificatio</w:t>
      </w:r>
      <w:r w:rsidR="00147A95">
        <w:rPr>
          <w:rFonts w:ascii="Times New Roman" w:hAnsi="Times New Roman" w:cs="Times New Roman"/>
          <w:sz w:val="24"/>
          <w:szCs w:val="24"/>
          <w:lang w:val="en-GB"/>
        </w:rPr>
        <w:t>ns were ma</w:t>
      </w:r>
      <w:r w:rsidR="00EA4F5B" w:rsidRPr="00DD6D56">
        <w:rPr>
          <w:rFonts w:ascii="Times New Roman" w:hAnsi="Times New Roman" w:cs="Times New Roman"/>
          <w:sz w:val="24"/>
          <w:szCs w:val="24"/>
          <w:lang w:val="en-GB"/>
        </w:rPr>
        <w:t>d</w:t>
      </w:r>
      <w:r w:rsidR="00147A95">
        <w:rPr>
          <w:rFonts w:ascii="Times New Roman" w:hAnsi="Times New Roman" w:cs="Times New Roman"/>
          <w:sz w:val="24"/>
          <w:szCs w:val="24"/>
          <w:lang w:val="en-GB"/>
        </w:rPr>
        <w:t>e</w:t>
      </w:r>
      <w:r w:rsidR="00EA4F5B" w:rsidRPr="00DD6D56">
        <w:rPr>
          <w:rFonts w:ascii="Times New Roman" w:hAnsi="Times New Roman" w:cs="Times New Roman"/>
          <w:sz w:val="24"/>
          <w:szCs w:val="24"/>
          <w:lang w:val="en-GB"/>
        </w:rPr>
        <w:t xml:space="preserve"> in the questionnaire as a result of the </w:t>
      </w:r>
      <w:proofErr w:type="spellStart"/>
      <w:r w:rsidR="00EA4F5B" w:rsidRPr="00DD6D56">
        <w:rPr>
          <w:rFonts w:ascii="Times New Roman" w:hAnsi="Times New Roman" w:cs="Times New Roman"/>
          <w:sz w:val="24"/>
          <w:szCs w:val="24"/>
          <w:lang w:val="en-GB"/>
        </w:rPr>
        <w:t>pretest</w:t>
      </w:r>
      <w:proofErr w:type="spellEnd"/>
      <w:r w:rsidR="00EA4F5B" w:rsidRPr="00DD6D56">
        <w:rPr>
          <w:rFonts w:ascii="Times New Roman" w:hAnsi="Times New Roman" w:cs="Times New Roman"/>
          <w:sz w:val="24"/>
          <w:szCs w:val="24"/>
          <w:lang w:val="en-GB"/>
        </w:rPr>
        <w:t xml:space="preserve">. </w:t>
      </w:r>
      <w:r w:rsidR="00147A95">
        <w:rPr>
          <w:rFonts w:ascii="Times New Roman" w:hAnsi="Times New Roman" w:cs="Times New Roman"/>
          <w:sz w:val="24"/>
          <w:szCs w:val="24"/>
          <w:lang w:val="en-GB"/>
        </w:rPr>
        <w:t>D</w:t>
      </w:r>
      <w:r w:rsidR="00784526" w:rsidRPr="00DD6D56">
        <w:rPr>
          <w:rFonts w:ascii="Times New Roman" w:hAnsi="Times New Roman" w:cs="Times New Roman"/>
          <w:sz w:val="24"/>
          <w:szCs w:val="24"/>
          <w:lang w:val="en-GB"/>
        </w:rPr>
        <w:t xml:space="preserve">ata </w:t>
      </w:r>
      <w:r w:rsidR="00784526">
        <w:rPr>
          <w:rFonts w:ascii="Times New Roman" w:hAnsi="Times New Roman" w:cs="Times New Roman"/>
          <w:sz w:val="24"/>
          <w:szCs w:val="24"/>
          <w:lang w:val="en-GB"/>
        </w:rPr>
        <w:t xml:space="preserve">were </w:t>
      </w:r>
      <w:r w:rsidR="004464A2" w:rsidRPr="00DD6D56">
        <w:rPr>
          <w:rFonts w:ascii="Times New Roman" w:hAnsi="Times New Roman" w:cs="Times New Roman"/>
          <w:sz w:val="24"/>
          <w:szCs w:val="24"/>
          <w:lang w:val="en-GB"/>
        </w:rPr>
        <w:t>collect</w:t>
      </w:r>
      <w:r w:rsidR="00784526">
        <w:rPr>
          <w:rFonts w:ascii="Times New Roman" w:hAnsi="Times New Roman" w:cs="Times New Roman"/>
          <w:sz w:val="24"/>
          <w:szCs w:val="24"/>
          <w:lang w:val="en-GB"/>
        </w:rPr>
        <w:t>ed</w:t>
      </w:r>
      <w:r w:rsidR="004464A2" w:rsidRPr="00DD6D56">
        <w:rPr>
          <w:rFonts w:ascii="Times New Roman" w:hAnsi="Times New Roman" w:cs="Times New Roman"/>
          <w:sz w:val="24"/>
          <w:szCs w:val="24"/>
          <w:lang w:val="en-GB"/>
        </w:rPr>
        <w:t xml:space="preserve"> about </w:t>
      </w:r>
      <w:r w:rsidR="00147A95">
        <w:rPr>
          <w:rFonts w:ascii="Times New Roman" w:hAnsi="Times New Roman" w:cs="Times New Roman"/>
          <w:sz w:val="24"/>
          <w:szCs w:val="24"/>
          <w:lang w:val="en-GB"/>
        </w:rPr>
        <w:t xml:space="preserve">the </w:t>
      </w:r>
      <w:r w:rsidR="00784526">
        <w:rPr>
          <w:rFonts w:ascii="Times New Roman" w:hAnsi="Times New Roman" w:cs="Times New Roman"/>
          <w:sz w:val="24"/>
          <w:szCs w:val="24"/>
          <w:lang w:val="en-GB"/>
        </w:rPr>
        <w:t xml:space="preserve">technological applications/tools and </w:t>
      </w:r>
      <w:r w:rsidR="00F77412">
        <w:rPr>
          <w:rFonts w:ascii="Times New Roman" w:hAnsi="Times New Roman" w:cs="Times New Roman"/>
          <w:sz w:val="24"/>
          <w:szCs w:val="24"/>
          <w:lang w:val="en-GB"/>
        </w:rPr>
        <w:t>ICT</w:t>
      </w:r>
      <w:r w:rsidR="00343CB9" w:rsidRPr="00DD6D56">
        <w:rPr>
          <w:rFonts w:ascii="Times New Roman" w:hAnsi="Times New Roman" w:cs="Times New Roman"/>
          <w:sz w:val="24"/>
          <w:szCs w:val="24"/>
          <w:lang w:val="en-GB"/>
        </w:rPr>
        <w:t>.</w:t>
      </w:r>
      <w:r w:rsidR="004464A2" w:rsidRPr="00DD6D56">
        <w:rPr>
          <w:rFonts w:ascii="Times New Roman" w:hAnsi="Times New Roman" w:cs="Times New Roman"/>
          <w:sz w:val="24"/>
          <w:szCs w:val="24"/>
          <w:lang w:val="en-GB"/>
        </w:rPr>
        <w:t xml:space="preserve"> </w:t>
      </w:r>
      <w:r w:rsidR="00147A95">
        <w:rPr>
          <w:rFonts w:ascii="Times New Roman" w:hAnsi="Times New Roman" w:cs="Times New Roman"/>
          <w:sz w:val="24"/>
          <w:szCs w:val="24"/>
          <w:lang w:val="en-GB"/>
        </w:rPr>
        <w:t>This information was sought with the help of s</w:t>
      </w:r>
      <w:r w:rsidR="00971CCB" w:rsidRPr="00DD6D56">
        <w:rPr>
          <w:rFonts w:ascii="Times New Roman" w:hAnsi="Times New Roman" w:cs="Times New Roman"/>
          <w:sz w:val="24"/>
          <w:szCs w:val="24"/>
          <w:lang w:val="en-GB"/>
        </w:rPr>
        <w:t xml:space="preserve">pecialised sections </w:t>
      </w:r>
      <w:r w:rsidR="004464A2" w:rsidRPr="00DD6D56">
        <w:rPr>
          <w:rFonts w:ascii="Times New Roman" w:hAnsi="Times New Roman" w:cs="Times New Roman"/>
          <w:sz w:val="24"/>
          <w:szCs w:val="24"/>
          <w:lang w:val="en-GB"/>
        </w:rPr>
        <w:t xml:space="preserve">such as </w:t>
      </w:r>
      <w:r w:rsidR="00971CCB" w:rsidRPr="00DD6D56">
        <w:rPr>
          <w:rFonts w:ascii="Times New Roman" w:hAnsi="Times New Roman" w:cs="Times New Roman"/>
          <w:sz w:val="24"/>
          <w:szCs w:val="24"/>
          <w:lang w:val="en-GB"/>
        </w:rPr>
        <w:t xml:space="preserve">ICT </w:t>
      </w:r>
      <w:r w:rsidR="00583F17">
        <w:rPr>
          <w:rFonts w:ascii="Times New Roman" w:hAnsi="Times New Roman" w:cs="Times New Roman"/>
          <w:sz w:val="24"/>
          <w:szCs w:val="24"/>
          <w:lang w:val="en-GB"/>
        </w:rPr>
        <w:t>d</w:t>
      </w:r>
      <w:r w:rsidR="00971CCB" w:rsidRPr="00DD6D56">
        <w:rPr>
          <w:rFonts w:ascii="Times New Roman" w:hAnsi="Times New Roman" w:cs="Times New Roman"/>
          <w:sz w:val="24"/>
          <w:szCs w:val="24"/>
          <w:lang w:val="en-GB"/>
        </w:rPr>
        <w:t>epartment and</w:t>
      </w:r>
      <w:r w:rsidR="00F30575">
        <w:rPr>
          <w:rFonts w:ascii="Times New Roman" w:hAnsi="Times New Roman" w:cs="Times New Roman"/>
          <w:sz w:val="24"/>
          <w:szCs w:val="24"/>
          <w:lang w:val="en-GB"/>
        </w:rPr>
        <w:t xml:space="preserve"> </w:t>
      </w:r>
      <w:r w:rsidR="00971CCB" w:rsidRPr="00DD6D56">
        <w:rPr>
          <w:rFonts w:ascii="Times New Roman" w:hAnsi="Times New Roman" w:cs="Times New Roman"/>
          <w:sz w:val="24"/>
          <w:szCs w:val="24"/>
          <w:lang w:val="en-GB"/>
        </w:rPr>
        <w:t>Department of Curriculum and Learning Developme</w:t>
      </w:r>
      <w:r w:rsidR="004464A2" w:rsidRPr="00DD6D56">
        <w:rPr>
          <w:rFonts w:ascii="Times New Roman" w:hAnsi="Times New Roman" w:cs="Times New Roman"/>
          <w:sz w:val="24"/>
          <w:szCs w:val="24"/>
          <w:lang w:val="en-GB"/>
        </w:rPr>
        <w:t xml:space="preserve">nt at </w:t>
      </w:r>
      <w:proofErr w:type="spellStart"/>
      <w:r w:rsidR="004464A2" w:rsidRPr="00DD6D56">
        <w:rPr>
          <w:rFonts w:ascii="Times New Roman" w:hAnsi="Times New Roman" w:cs="Times New Roman"/>
          <w:sz w:val="24"/>
          <w:szCs w:val="24"/>
          <w:lang w:val="en-GB"/>
        </w:rPr>
        <w:t>Unisa</w:t>
      </w:r>
      <w:proofErr w:type="spellEnd"/>
      <w:r w:rsidR="00971CCB" w:rsidRPr="00DD6D56">
        <w:rPr>
          <w:rFonts w:ascii="Times New Roman" w:hAnsi="Times New Roman" w:cs="Times New Roman"/>
          <w:sz w:val="24"/>
          <w:szCs w:val="24"/>
          <w:lang w:val="en-GB"/>
        </w:rPr>
        <w:t xml:space="preserve">. </w:t>
      </w:r>
      <w:r w:rsidR="009F5124">
        <w:rPr>
          <w:rFonts w:ascii="Times New Roman" w:hAnsi="Times New Roman" w:cs="Times New Roman"/>
          <w:sz w:val="24"/>
          <w:szCs w:val="24"/>
          <w:lang w:val="en-GB"/>
        </w:rPr>
        <w:t>T</w:t>
      </w:r>
      <w:r w:rsidR="00343CB9" w:rsidRPr="00DD6D56">
        <w:rPr>
          <w:rFonts w:ascii="Times New Roman" w:hAnsi="Times New Roman" w:cs="Times New Roman"/>
          <w:sz w:val="24"/>
          <w:szCs w:val="24"/>
          <w:lang w:val="en-GB"/>
        </w:rPr>
        <w:t>he</w:t>
      </w:r>
      <w:r w:rsidR="00147A95">
        <w:rPr>
          <w:rFonts w:ascii="Times New Roman" w:hAnsi="Times New Roman" w:cs="Times New Roman"/>
          <w:sz w:val="24"/>
          <w:szCs w:val="24"/>
          <w:lang w:val="en-GB"/>
        </w:rPr>
        <w:t>n</w:t>
      </w:r>
      <w:r w:rsidR="00C77932">
        <w:rPr>
          <w:rFonts w:ascii="Times New Roman" w:hAnsi="Times New Roman" w:cs="Times New Roman"/>
          <w:sz w:val="24"/>
          <w:szCs w:val="24"/>
          <w:lang w:val="en-GB"/>
        </w:rPr>
        <w:t>,</w:t>
      </w:r>
      <w:r w:rsidR="00343CB9" w:rsidRPr="00DD6D56">
        <w:rPr>
          <w:rFonts w:ascii="Times New Roman" w:hAnsi="Times New Roman" w:cs="Times New Roman"/>
          <w:sz w:val="24"/>
          <w:szCs w:val="24"/>
          <w:lang w:val="en-GB"/>
        </w:rPr>
        <w:t xml:space="preserve"> information </w:t>
      </w:r>
      <w:r w:rsidR="00147A95">
        <w:rPr>
          <w:rFonts w:ascii="Times New Roman" w:hAnsi="Times New Roman" w:cs="Times New Roman"/>
          <w:sz w:val="24"/>
          <w:szCs w:val="24"/>
          <w:lang w:val="en-GB"/>
        </w:rPr>
        <w:t xml:space="preserve">was </w:t>
      </w:r>
      <w:r w:rsidR="00343CB9" w:rsidRPr="00DD6D56">
        <w:rPr>
          <w:rFonts w:ascii="Times New Roman" w:hAnsi="Times New Roman" w:cs="Times New Roman"/>
          <w:sz w:val="24"/>
          <w:szCs w:val="24"/>
          <w:lang w:val="en-GB"/>
        </w:rPr>
        <w:t xml:space="preserve">gathered about supervisors’ </w:t>
      </w:r>
      <w:r w:rsidR="00F30575">
        <w:rPr>
          <w:rFonts w:ascii="Times New Roman" w:hAnsi="Times New Roman" w:cs="Times New Roman"/>
          <w:sz w:val="24"/>
          <w:szCs w:val="24"/>
          <w:lang w:val="en-GB"/>
        </w:rPr>
        <w:t xml:space="preserve">level of </w:t>
      </w:r>
      <w:r w:rsidR="00343CB9" w:rsidRPr="00DD6D56">
        <w:rPr>
          <w:rFonts w:ascii="Times New Roman" w:hAnsi="Times New Roman" w:cs="Times New Roman"/>
          <w:sz w:val="24"/>
          <w:szCs w:val="24"/>
          <w:lang w:val="en-GB"/>
        </w:rPr>
        <w:t xml:space="preserve">knowledge of </w:t>
      </w:r>
      <w:r w:rsidR="00784526">
        <w:rPr>
          <w:rFonts w:ascii="Times New Roman" w:hAnsi="Times New Roman" w:cs="Times New Roman"/>
          <w:sz w:val="24"/>
          <w:szCs w:val="24"/>
          <w:lang w:val="en-GB"/>
        </w:rPr>
        <w:t xml:space="preserve">technological applications/tools and </w:t>
      </w:r>
      <w:r w:rsidR="00343CB9" w:rsidRPr="00DD6D56">
        <w:rPr>
          <w:rFonts w:ascii="Times New Roman" w:hAnsi="Times New Roman" w:cs="Times New Roman"/>
          <w:sz w:val="24"/>
          <w:szCs w:val="24"/>
          <w:lang w:val="en-GB"/>
        </w:rPr>
        <w:t xml:space="preserve">ICT and </w:t>
      </w:r>
      <w:r w:rsidR="00F30575">
        <w:rPr>
          <w:rFonts w:ascii="Times New Roman" w:hAnsi="Times New Roman" w:cs="Times New Roman"/>
          <w:sz w:val="24"/>
          <w:szCs w:val="24"/>
          <w:lang w:val="en-GB"/>
        </w:rPr>
        <w:t xml:space="preserve">supervisors’ </w:t>
      </w:r>
      <w:r w:rsidR="00343CB9" w:rsidRPr="00DD6D56">
        <w:rPr>
          <w:rFonts w:ascii="Times New Roman" w:hAnsi="Times New Roman" w:cs="Times New Roman"/>
          <w:sz w:val="24"/>
          <w:szCs w:val="24"/>
          <w:lang w:val="en-GB"/>
        </w:rPr>
        <w:t>use</w:t>
      </w:r>
      <w:r w:rsidR="00F30575">
        <w:rPr>
          <w:rFonts w:ascii="Times New Roman" w:hAnsi="Times New Roman" w:cs="Times New Roman"/>
          <w:sz w:val="24"/>
          <w:szCs w:val="24"/>
          <w:lang w:val="en-GB"/>
        </w:rPr>
        <w:t xml:space="preserve"> </w:t>
      </w:r>
      <w:r w:rsidR="00784526">
        <w:rPr>
          <w:rFonts w:ascii="Times New Roman" w:hAnsi="Times New Roman" w:cs="Times New Roman"/>
          <w:sz w:val="24"/>
          <w:szCs w:val="24"/>
          <w:lang w:val="en-GB"/>
        </w:rPr>
        <w:t>there</w:t>
      </w:r>
      <w:r w:rsidR="00F30575">
        <w:rPr>
          <w:rFonts w:ascii="Times New Roman" w:hAnsi="Times New Roman" w:cs="Times New Roman"/>
          <w:sz w:val="24"/>
          <w:szCs w:val="24"/>
          <w:lang w:val="en-GB"/>
        </w:rPr>
        <w:t xml:space="preserve">of </w:t>
      </w:r>
      <w:r w:rsidR="00343CB9" w:rsidRPr="00DD6D56">
        <w:rPr>
          <w:rFonts w:ascii="Times New Roman" w:hAnsi="Times New Roman" w:cs="Times New Roman"/>
          <w:sz w:val="24"/>
          <w:szCs w:val="24"/>
          <w:lang w:val="en-GB"/>
        </w:rPr>
        <w:t xml:space="preserve">in </w:t>
      </w:r>
      <w:r w:rsidR="00784526">
        <w:rPr>
          <w:rFonts w:ascii="Times New Roman" w:hAnsi="Times New Roman" w:cs="Times New Roman"/>
          <w:sz w:val="24"/>
          <w:szCs w:val="24"/>
          <w:lang w:val="en-GB"/>
        </w:rPr>
        <w:t xml:space="preserve">their </w:t>
      </w:r>
      <w:r w:rsidR="00343CB9" w:rsidRPr="00DD6D56">
        <w:rPr>
          <w:rFonts w:ascii="Times New Roman" w:hAnsi="Times New Roman" w:cs="Times New Roman"/>
          <w:sz w:val="24"/>
          <w:szCs w:val="24"/>
          <w:lang w:val="en-GB"/>
        </w:rPr>
        <w:t>postgraduate supervision</w:t>
      </w:r>
      <w:r w:rsidR="00971CCB" w:rsidRPr="00DD6D56">
        <w:rPr>
          <w:rFonts w:ascii="Times New Roman" w:hAnsi="Times New Roman" w:cs="Times New Roman"/>
          <w:sz w:val="24"/>
          <w:szCs w:val="24"/>
          <w:lang w:val="en-GB"/>
        </w:rPr>
        <w:t>.</w:t>
      </w:r>
      <w:r w:rsidR="00B0000C" w:rsidRPr="00DD6D56">
        <w:rPr>
          <w:rFonts w:ascii="Times New Roman" w:hAnsi="Times New Roman" w:cs="Times New Roman"/>
          <w:bCs/>
          <w:sz w:val="24"/>
          <w:szCs w:val="24"/>
          <w:lang w:val="en-GB"/>
        </w:rPr>
        <w:t xml:space="preserve"> </w:t>
      </w:r>
      <w:r w:rsidR="0057544A" w:rsidRPr="00DD6D56">
        <w:rPr>
          <w:rFonts w:ascii="Times New Roman" w:hAnsi="Times New Roman" w:cs="Times New Roman"/>
          <w:bCs/>
          <w:sz w:val="24"/>
          <w:szCs w:val="24"/>
          <w:lang w:val="en-GB"/>
        </w:rPr>
        <w:t>The</w:t>
      </w:r>
      <w:r w:rsidR="00060742" w:rsidRPr="00DD6D56">
        <w:rPr>
          <w:rFonts w:ascii="Times New Roman" w:hAnsi="Times New Roman" w:cs="Times New Roman"/>
          <w:bCs/>
          <w:sz w:val="24"/>
          <w:szCs w:val="24"/>
          <w:lang w:val="en-GB"/>
        </w:rPr>
        <w:t xml:space="preserve"> questionnaire</w:t>
      </w:r>
      <w:r w:rsidR="00F30575">
        <w:rPr>
          <w:rFonts w:ascii="Times New Roman" w:hAnsi="Times New Roman" w:cs="Times New Roman"/>
          <w:bCs/>
          <w:sz w:val="24"/>
          <w:szCs w:val="24"/>
          <w:lang w:val="en-GB"/>
        </w:rPr>
        <w:t>, together</w:t>
      </w:r>
      <w:r w:rsidR="00060742" w:rsidRPr="00DD6D56">
        <w:rPr>
          <w:rFonts w:ascii="Times New Roman" w:hAnsi="Times New Roman" w:cs="Times New Roman"/>
          <w:bCs/>
          <w:sz w:val="24"/>
          <w:szCs w:val="24"/>
          <w:lang w:val="en-GB"/>
        </w:rPr>
        <w:t xml:space="preserve"> with </w:t>
      </w:r>
      <w:r w:rsidR="00F30575">
        <w:rPr>
          <w:rFonts w:ascii="Times New Roman" w:hAnsi="Times New Roman" w:cs="Times New Roman"/>
          <w:bCs/>
          <w:sz w:val="24"/>
          <w:szCs w:val="24"/>
          <w:lang w:val="en-GB"/>
        </w:rPr>
        <w:t xml:space="preserve">a </w:t>
      </w:r>
      <w:r w:rsidR="00060742" w:rsidRPr="00DD6D56">
        <w:rPr>
          <w:rFonts w:ascii="Times New Roman" w:hAnsi="Times New Roman" w:cs="Times New Roman"/>
          <w:bCs/>
          <w:sz w:val="24"/>
          <w:szCs w:val="24"/>
          <w:lang w:val="en-GB"/>
        </w:rPr>
        <w:t>clearly stated request and guidelines</w:t>
      </w:r>
      <w:r w:rsidR="00F30575">
        <w:rPr>
          <w:rFonts w:ascii="Times New Roman" w:hAnsi="Times New Roman" w:cs="Times New Roman"/>
          <w:bCs/>
          <w:sz w:val="24"/>
          <w:szCs w:val="24"/>
          <w:lang w:val="en-GB"/>
        </w:rPr>
        <w:t>,</w:t>
      </w:r>
      <w:r w:rsidR="00F30575" w:rsidRPr="00F30575">
        <w:rPr>
          <w:rFonts w:ascii="Times New Roman" w:hAnsi="Times New Roman" w:cs="Times New Roman"/>
          <w:bCs/>
          <w:sz w:val="24"/>
          <w:szCs w:val="24"/>
          <w:lang w:val="en-GB"/>
        </w:rPr>
        <w:t xml:space="preserve"> </w:t>
      </w:r>
      <w:r w:rsidR="00F30575" w:rsidRPr="00DD6D56">
        <w:rPr>
          <w:rFonts w:ascii="Times New Roman" w:hAnsi="Times New Roman" w:cs="Times New Roman"/>
          <w:bCs/>
          <w:sz w:val="24"/>
          <w:szCs w:val="24"/>
          <w:lang w:val="en-GB"/>
        </w:rPr>
        <w:t xml:space="preserve">was e-mailed to </w:t>
      </w:r>
      <w:r w:rsidR="00F30575">
        <w:rPr>
          <w:rFonts w:ascii="Times New Roman" w:hAnsi="Times New Roman" w:cs="Times New Roman"/>
          <w:bCs/>
          <w:sz w:val="24"/>
          <w:szCs w:val="24"/>
          <w:lang w:val="en-GB"/>
        </w:rPr>
        <w:t xml:space="preserve">the </w:t>
      </w:r>
      <w:r w:rsidR="00F30575" w:rsidRPr="00DD6D56">
        <w:rPr>
          <w:rFonts w:ascii="Times New Roman" w:hAnsi="Times New Roman" w:cs="Times New Roman"/>
          <w:bCs/>
          <w:sz w:val="24"/>
          <w:szCs w:val="24"/>
          <w:lang w:val="en-GB"/>
        </w:rPr>
        <w:t>supervisors</w:t>
      </w:r>
      <w:r w:rsidR="00147A95">
        <w:rPr>
          <w:rFonts w:ascii="Times New Roman" w:hAnsi="Times New Roman" w:cs="Times New Roman"/>
          <w:bCs/>
          <w:sz w:val="24"/>
          <w:szCs w:val="24"/>
          <w:lang w:val="en-GB"/>
        </w:rPr>
        <w:t xml:space="preserve"> to complete</w:t>
      </w:r>
      <w:r w:rsidR="00060742" w:rsidRPr="00DD6D56">
        <w:rPr>
          <w:rFonts w:ascii="Times New Roman" w:hAnsi="Times New Roman" w:cs="Times New Roman"/>
          <w:bCs/>
          <w:sz w:val="24"/>
          <w:szCs w:val="24"/>
          <w:lang w:val="en-GB"/>
        </w:rPr>
        <w:t>.</w:t>
      </w:r>
    </w:p>
    <w:p w14:paraId="069ADF5A" w14:textId="77777777" w:rsidR="00914C3A" w:rsidRPr="00DD6D56" w:rsidRDefault="00914C3A" w:rsidP="00A745CE">
      <w:pPr>
        <w:spacing w:after="0" w:line="360" w:lineRule="auto"/>
        <w:ind w:right="1134"/>
        <w:jc w:val="both"/>
        <w:rPr>
          <w:rFonts w:ascii="Times New Roman" w:eastAsia="Times New Roman" w:hAnsi="Times New Roman" w:cs="Times New Roman"/>
          <w:bCs/>
          <w:sz w:val="24"/>
          <w:szCs w:val="24"/>
          <w:lang w:val="en-GB" w:bidi="ar-SA"/>
        </w:rPr>
      </w:pPr>
    </w:p>
    <w:p w14:paraId="7E773F28" w14:textId="0F6DA142" w:rsidR="00FD67F7" w:rsidRPr="00DD6D56" w:rsidRDefault="00EF40FE" w:rsidP="00A745CE">
      <w:pPr>
        <w:tabs>
          <w:tab w:val="left" w:pos="7938"/>
        </w:tabs>
        <w:spacing w:after="0" w:line="360" w:lineRule="auto"/>
        <w:ind w:right="-45"/>
        <w:jc w:val="both"/>
        <w:rPr>
          <w:rFonts w:ascii="Times New Roman" w:eastAsia="Times New Roman" w:hAnsi="Times New Roman" w:cs="Times New Roman"/>
          <w:sz w:val="24"/>
          <w:szCs w:val="24"/>
          <w:lang w:val="en-GB" w:eastAsia="en-ZA" w:bidi="ar-SA"/>
        </w:rPr>
      </w:pPr>
      <w:r w:rsidRPr="00DD6D56">
        <w:rPr>
          <w:rFonts w:ascii="Times New Roman" w:eastAsia="Times New Roman" w:hAnsi="Times New Roman" w:cs="Times New Roman"/>
          <w:bCs/>
          <w:sz w:val="24"/>
          <w:szCs w:val="24"/>
          <w:lang w:val="en-GB" w:bidi="ar-SA"/>
        </w:rPr>
        <w:t xml:space="preserve">IBM </w:t>
      </w:r>
      <w:r w:rsidR="00BC090E" w:rsidRPr="00DD6D56">
        <w:rPr>
          <w:rFonts w:ascii="Times New Roman" w:eastAsia="Times New Roman" w:hAnsi="Times New Roman" w:cs="Times New Roman"/>
          <w:bCs/>
          <w:sz w:val="24"/>
          <w:szCs w:val="24"/>
          <w:lang w:val="en-GB" w:bidi="ar-SA"/>
        </w:rPr>
        <w:t xml:space="preserve">SPSS Statistics was used to carry out the statistical analysis. The reliability and </w:t>
      </w:r>
      <w:r w:rsidR="00B83CEA">
        <w:rPr>
          <w:rFonts w:ascii="Times New Roman" w:eastAsia="Times New Roman" w:hAnsi="Times New Roman" w:cs="Times New Roman"/>
          <w:bCs/>
          <w:sz w:val="24"/>
          <w:szCs w:val="24"/>
          <w:lang w:val="en-GB" w:bidi="ar-SA"/>
        </w:rPr>
        <w:t xml:space="preserve">the </w:t>
      </w:r>
      <w:r w:rsidR="00BC090E" w:rsidRPr="00DD6D56">
        <w:rPr>
          <w:rFonts w:ascii="Times New Roman" w:eastAsia="Times New Roman" w:hAnsi="Times New Roman" w:cs="Times New Roman"/>
          <w:bCs/>
          <w:sz w:val="24"/>
          <w:szCs w:val="24"/>
          <w:lang w:val="en-GB" w:bidi="ar-SA"/>
        </w:rPr>
        <w:t xml:space="preserve">validity of the instrument were assessed using </w:t>
      </w:r>
      <w:proofErr w:type="spellStart"/>
      <w:r w:rsidR="00BC090E" w:rsidRPr="00DD6D56">
        <w:rPr>
          <w:rFonts w:ascii="Times New Roman" w:eastAsia="Times New Roman" w:hAnsi="Times New Roman" w:cs="Times New Roman"/>
          <w:bCs/>
          <w:sz w:val="24"/>
          <w:szCs w:val="24"/>
          <w:lang w:val="en-GB" w:bidi="ar-SA"/>
        </w:rPr>
        <w:t>Cronbach’s</w:t>
      </w:r>
      <w:proofErr w:type="spellEnd"/>
      <w:r w:rsidR="00BC090E" w:rsidRPr="00DD6D56">
        <w:rPr>
          <w:rFonts w:ascii="Times New Roman" w:eastAsia="Times New Roman" w:hAnsi="Times New Roman" w:cs="Times New Roman"/>
          <w:bCs/>
          <w:sz w:val="24"/>
          <w:szCs w:val="24"/>
          <w:lang w:val="en-GB" w:bidi="ar-SA"/>
        </w:rPr>
        <w:t xml:space="preserve"> alpha and exploratory factor analysis.</w:t>
      </w:r>
      <w:r w:rsidR="00357A00" w:rsidRPr="00DD6D56">
        <w:rPr>
          <w:rFonts w:ascii="Times New Roman" w:eastAsia="Times New Roman" w:hAnsi="Times New Roman" w:cs="Times New Roman"/>
          <w:bCs/>
          <w:sz w:val="24"/>
          <w:szCs w:val="24"/>
          <w:lang w:val="en-GB" w:bidi="ar-SA"/>
        </w:rPr>
        <w:t xml:space="preserve"> The descriptive statistics (mean, standard deviation,</w:t>
      </w:r>
      <w:r w:rsidR="00EE0A6C" w:rsidRPr="00DD6D56">
        <w:rPr>
          <w:rFonts w:ascii="Times New Roman" w:eastAsia="Times New Roman" w:hAnsi="Times New Roman" w:cs="Times New Roman"/>
          <w:bCs/>
          <w:sz w:val="24"/>
          <w:szCs w:val="24"/>
          <w:lang w:val="en-GB" w:bidi="ar-SA"/>
        </w:rPr>
        <w:t xml:space="preserve"> proportions</w:t>
      </w:r>
      <w:r w:rsidR="00357A00" w:rsidRPr="00DD6D56">
        <w:rPr>
          <w:rFonts w:ascii="Times New Roman" w:eastAsia="Times New Roman" w:hAnsi="Times New Roman" w:cs="Times New Roman"/>
          <w:bCs/>
          <w:sz w:val="24"/>
          <w:szCs w:val="24"/>
          <w:lang w:val="en-GB" w:bidi="ar-SA"/>
        </w:rPr>
        <w:t xml:space="preserve"> </w:t>
      </w:r>
      <w:proofErr w:type="spellStart"/>
      <w:r w:rsidR="00357A00" w:rsidRPr="00DD6D56">
        <w:rPr>
          <w:rFonts w:ascii="Times New Roman" w:eastAsia="Times New Roman" w:hAnsi="Times New Roman" w:cs="Times New Roman"/>
          <w:bCs/>
          <w:sz w:val="24"/>
          <w:szCs w:val="24"/>
          <w:lang w:val="en-GB" w:bidi="ar-SA"/>
        </w:rPr>
        <w:t>skewness</w:t>
      </w:r>
      <w:proofErr w:type="spellEnd"/>
      <w:r w:rsidR="00BC090E" w:rsidRPr="00DD6D56">
        <w:rPr>
          <w:rFonts w:ascii="Times New Roman" w:eastAsia="Times New Roman" w:hAnsi="Times New Roman" w:cs="Times New Roman"/>
          <w:bCs/>
          <w:sz w:val="24"/>
          <w:szCs w:val="24"/>
          <w:lang w:val="en-GB" w:bidi="ar-SA"/>
        </w:rPr>
        <w:t xml:space="preserve"> </w:t>
      </w:r>
      <w:r w:rsidR="00357A00" w:rsidRPr="00DD6D56">
        <w:rPr>
          <w:rFonts w:ascii="Times New Roman" w:eastAsia="Times New Roman" w:hAnsi="Times New Roman" w:cs="Times New Roman"/>
          <w:bCs/>
          <w:sz w:val="24"/>
          <w:szCs w:val="24"/>
          <w:lang w:val="en-GB" w:bidi="ar-SA"/>
        </w:rPr>
        <w:t xml:space="preserve">and kurtosis) were used to describe the </w:t>
      </w:r>
      <w:r w:rsidR="00EE0A6C" w:rsidRPr="00DD6D56">
        <w:rPr>
          <w:rFonts w:ascii="Times New Roman" w:eastAsia="Times New Roman" w:hAnsi="Times New Roman" w:cs="Times New Roman"/>
          <w:bCs/>
          <w:sz w:val="24"/>
          <w:szCs w:val="24"/>
          <w:lang w:val="en-GB" w:bidi="ar-SA"/>
        </w:rPr>
        <w:t>patterns and trends in the data</w:t>
      </w:r>
      <w:r w:rsidR="00357A00" w:rsidRPr="00DD6D56">
        <w:rPr>
          <w:rFonts w:ascii="Times New Roman" w:eastAsia="Times New Roman" w:hAnsi="Times New Roman" w:cs="Times New Roman"/>
          <w:bCs/>
          <w:sz w:val="24"/>
          <w:szCs w:val="24"/>
          <w:lang w:val="en-GB" w:bidi="ar-SA"/>
        </w:rPr>
        <w:t>.</w:t>
      </w:r>
      <w:r w:rsidR="009B7A32" w:rsidRPr="00DD6D56">
        <w:rPr>
          <w:rFonts w:ascii="Times New Roman" w:eastAsia="Times New Roman" w:hAnsi="Times New Roman" w:cs="Times New Roman"/>
          <w:bCs/>
          <w:sz w:val="24"/>
          <w:szCs w:val="24"/>
          <w:lang w:val="en-GB" w:bidi="ar-SA"/>
        </w:rPr>
        <w:t xml:space="preserve"> </w:t>
      </w:r>
      <w:proofErr w:type="spellStart"/>
      <w:r w:rsidR="00EE0A6C" w:rsidRPr="00DD6D56">
        <w:rPr>
          <w:rFonts w:ascii="Times New Roman" w:eastAsia="Times New Roman" w:hAnsi="Times New Roman" w:cs="Times New Roman"/>
          <w:bCs/>
          <w:sz w:val="24"/>
          <w:szCs w:val="24"/>
          <w:lang w:val="en-GB" w:bidi="ar-SA"/>
        </w:rPr>
        <w:t>Cronbach’s</w:t>
      </w:r>
      <w:proofErr w:type="spellEnd"/>
      <w:r w:rsidR="00EE0A6C" w:rsidRPr="00DD6D56">
        <w:rPr>
          <w:rFonts w:ascii="Times New Roman" w:eastAsia="Times New Roman" w:hAnsi="Times New Roman" w:cs="Times New Roman"/>
          <w:bCs/>
          <w:sz w:val="24"/>
          <w:szCs w:val="24"/>
          <w:lang w:val="en-GB" w:bidi="ar-SA"/>
        </w:rPr>
        <w:t xml:space="preserve"> alpha was used to </w:t>
      </w:r>
      <w:r w:rsidR="00EE0A6C" w:rsidRPr="00DD6D56">
        <w:rPr>
          <w:rFonts w:ascii="Times New Roman" w:hAnsi="Times New Roman" w:cs="Times New Roman"/>
          <w:sz w:val="24"/>
          <w:szCs w:val="24"/>
          <w:lang w:val="en-GB"/>
        </w:rPr>
        <w:t xml:space="preserve">determine the internal consistency or average correlation of items in the instrument to gauge its reliability. </w:t>
      </w:r>
      <w:r w:rsidR="009D77CF">
        <w:rPr>
          <w:rFonts w:ascii="Times New Roman" w:hAnsi="Times New Roman" w:cs="Times New Roman"/>
          <w:sz w:val="24"/>
          <w:szCs w:val="24"/>
          <w:lang w:val="en-GB"/>
        </w:rPr>
        <w:t>“</w:t>
      </w:r>
      <w:r w:rsidR="00BC6CB6" w:rsidRPr="00DD6D56">
        <w:rPr>
          <w:rFonts w:ascii="Times New Roman" w:hAnsi="Times New Roman" w:cs="Times New Roman"/>
          <w:sz w:val="24"/>
          <w:szCs w:val="24"/>
          <w:lang w:val="en-GB"/>
        </w:rPr>
        <w:t>Reliability</w:t>
      </w:r>
      <w:r w:rsidR="009D77CF">
        <w:rPr>
          <w:rFonts w:ascii="Times New Roman" w:hAnsi="Times New Roman" w:cs="Times New Roman"/>
          <w:sz w:val="24"/>
          <w:szCs w:val="24"/>
          <w:lang w:val="en-GB"/>
        </w:rPr>
        <w:t>”</w:t>
      </w:r>
      <w:r w:rsidR="00BC6CB6" w:rsidRPr="00DD6D56">
        <w:rPr>
          <w:rFonts w:ascii="Times New Roman" w:hAnsi="Times New Roman" w:cs="Times New Roman"/>
          <w:sz w:val="24"/>
          <w:szCs w:val="24"/>
          <w:lang w:val="en-GB"/>
        </w:rPr>
        <w:t xml:space="preserve"> </w:t>
      </w:r>
      <w:r w:rsidR="009D77CF">
        <w:rPr>
          <w:rFonts w:ascii="Times New Roman" w:hAnsi="Times New Roman" w:cs="Times New Roman"/>
          <w:sz w:val="24"/>
          <w:szCs w:val="24"/>
          <w:lang w:val="en-GB"/>
        </w:rPr>
        <w:t>means</w:t>
      </w:r>
      <w:r w:rsidR="00BC6CB6" w:rsidRPr="00DD6D56">
        <w:rPr>
          <w:rFonts w:ascii="Times New Roman" w:hAnsi="Times New Roman" w:cs="Times New Roman"/>
          <w:sz w:val="24"/>
          <w:szCs w:val="24"/>
          <w:lang w:val="en-GB"/>
        </w:rPr>
        <w:t xml:space="preserve"> that a scale reflect</w:t>
      </w:r>
      <w:r w:rsidR="00D64088" w:rsidRPr="00DD6D56">
        <w:rPr>
          <w:rFonts w:ascii="Times New Roman" w:hAnsi="Times New Roman" w:cs="Times New Roman"/>
          <w:sz w:val="24"/>
          <w:szCs w:val="24"/>
          <w:lang w:val="en-GB"/>
        </w:rPr>
        <w:t>s</w:t>
      </w:r>
      <w:r w:rsidR="00BC6CB6" w:rsidRPr="00DD6D56">
        <w:rPr>
          <w:rFonts w:ascii="Times New Roman" w:hAnsi="Times New Roman" w:cs="Times New Roman"/>
          <w:sz w:val="24"/>
          <w:szCs w:val="24"/>
          <w:lang w:val="en-GB"/>
        </w:rPr>
        <w:t xml:space="preserve"> the construct it is measuring (Field 2006)</w:t>
      </w:r>
      <w:r w:rsidR="00342802">
        <w:rPr>
          <w:rFonts w:ascii="Times New Roman" w:hAnsi="Times New Roman" w:cs="Times New Roman"/>
          <w:sz w:val="24"/>
          <w:szCs w:val="24"/>
          <w:lang w:val="en-GB"/>
        </w:rPr>
        <w:t xml:space="preserve">, </w:t>
      </w:r>
      <w:r w:rsidR="00583F17">
        <w:rPr>
          <w:rFonts w:ascii="Times New Roman" w:hAnsi="Times New Roman" w:cs="Times New Roman"/>
          <w:sz w:val="24"/>
          <w:szCs w:val="24"/>
          <w:lang w:val="en-GB"/>
        </w:rPr>
        <w:t>that is,</w:t>
      </w:r>
      <w:r w:rsidR="00BC6CB6" w:rsidRPr="00DD6D56">
        <w:rPr>
          <w:rFonts w:ascii="Times New Roman" w:hAnsi="Times New Roman" w:cs="Times New Roman"/>
          <w:sz w:val="24"/>
          <w:szCs w:val="24"/>
          <w:lang w:val="en-GB"/>
        </w:rPr>
        <w:t xml:space="preserve"> </w:t>
      </w:r>
      <w:r w:rsidR="009D77CF">
        <w:rPr>
          <w:rFonts w:ascii="Times New Roman" w:hAnsi="Times New Roman" w:cs="Times New Roman"/>
          <w:sz w:val="24"/>
          <w:szCs w:val="24"/>
          <w:lang w:val="en-GB"/>
        </w:rPr>
        <w:t>it</w:t>
      </w:r>
      <w:r w:rsidR="00FD67F7" w:rsidRPr="00DD6D56">
        <w:rPr>
          <w:rFonts w:ascii="Times New Roman" w:hAnsi="Times New Roman" w:cs="Times New Roman"/>
          <w:sz w:val="24"/>
          <w:szCs w:val="24"/>
          <w:lang w:val="en-GB"/>
        </w:rPr>
        <w:t xml:space="preserve"> is the extent to which a variable or </w:t>
      </w:r>
      <w:r w:rsidR="002433DC">
        <w:rPr>
          <w:rFonts w:ascii="Times New Roman" w:hAnsi="Times New Roman" w:cs="Times New Roman"/>
          <w:sz w:val="24"/>
          <w:szCs w:val="24"/>
          <w:lang w:val="en-GB"/>
        </w:rPr>
        <w:t xml:space="preserve">a </w:t>
      </w:r>
      <w:r w:rsidR="00FD67F7" w:rsidRPr="00DD6D56">
        <w:rPr>
          <w:rFonts w:ascii="Times New Roman" w:hAnsi="Times New Roman" w:cs="Times New Roman"/>
          <w:sz w:val="24"/>
          <w:szCs w:val="24"/>
          <w:lang w:val="en-GB"/>
        </w:rPr>
        <w:t>set of variables is consistent in what it is intended to measure</w:t>
      </w:r>
      <w:r w:rsidR="00EE0A6C" w:rsidRPr="00DD6D56">
        <w:rPr>
          <w:rFonts w:ascii="Times New Roman" w:hAnsi="Times New Roman" w:cs="Times New Roman"/>
          <w:sz w:val="24"/>
          <w:szCs w:val="24"/>
          <w:lang w:val="en-GB"/>
        </w:rPr>
        <w:t xml:space="preserve"> </w:t>
      </w:r>
      <w:r w:rsidR="00EE0A6C" w:rsidRPr="00DD6D56">
        <w:rPr>
          <w:rFonts w:ascii="Times New Roman" w:hAnsi="Times New Roman" w:cs="Times New Roman"/>
          <w:sz w:val="24"/>
          <w:szCs w:val="24"/>
          <w:lang w:val="en-GB"/>
        </w:rPr>
        <w:lastRenderedPageBreak/>
        <w:t>(Hair</w:t>
      </w:r>
      <w:r w:rsidR="005D3722" w:rsidRPr="00DD6D56">
        <w:rPr>
          <w:rFonts w:ascii="Times New Roman" w:hAnsi="Times New Roman" w:cs="Times New Roman"/>
          <w:sz w:val="24"/>
          <w:szCs w:val="24"/>
          <w:lang w:val="en-GB"/>
        </w:rPr>
        <w:t>,</w:t>
      </w:r>
      <w:r w:rsidR="00EE0A6C" w:rsidRPr="00DD6D56">
        <w:rPr>
          <w:rFonts w:ascii="Times New Roman" w:hAnsi="Times New Roman" w:cs="Times New Roman"/>
          <w:sz w:val="24"/>
          <w:szCs w:val="24"/>
          <w:lang w:val="en-GB"/>
        </w:rPr>
        <w:t xml:space="preserve"> </w:t>
      </w:r>
      <w:proofErr w:type="spellStart"/>
      <w:r w:rsidR="005D3722" w:rsidRPr="00DD6D56">
        <w:rPr>
          <w:rFonts w:asciiTheme="majorBidi" w:hAnsiTheme="majorBidi" w:cstheme="majorBidi"/>
          <w:sz w:val="24"/>
          <w:szCs w:val="24"/>
          <w:lang w:val="en-GB"/>
        </w:rPr>
        <w:t>Hult</w:t>
      </w:r>
      <w:proofErr w:type="spellEnd"/>
      <w:r w:rsidR="005D3722" w:rsidRPr="00DD6D56">
        <w:rPr>
          <w:rFonts w:asciiTheme="majorBidi" w:hAnsiTheme="majorBidi" w:cstheme="majorBidi"/>
          <w:sz w:val="24"/>
          <w:szCs w:val="24"/>
          <w:lang w:val="en-GB"/>
        </w:rPr>
        <w:t xml:space="preserve">, </w:t>
      </w:r>
      <w:proofErr w:type="spellStart"/>
      <w:r w:rsidR="005D3722" w:rsidRPr="00DD6D56">
        <w:rPr>
          <w:rFonts w:asciiTheme="majorBidi" w:hAnsiTheme="majorBidi" w:cstheme="majorBidi"/>
          <w:sz w:val="24"/>
          <w:szCs w:val="24"/>
          <w:lang w:val="en-GB"/>
        </w:rPr>
        <w:t>Ringle</w:t>
      </w:r>
      <w:proofErr w:type="spellEnd"/>
      <w:r w:rsidR="005D3722" w:rsidRPr="00DD6D56">
        <w:rPr>
          <w:rFonts w:asciiTheme="majorBidi" w:hAnsiTheme="majorBidi" w:cstheme="majorBidi"/>
          <w:sz w:val="24"/>
          <w:szCs w:val="24"/>
          <w:lang w:val="en-GB"/>
        </w:rPr>
        <w:t xml:space="preserve"> </w:t>
      </w:r>
      <w:r w:rsidR="00CF281F">
        <w:rPr>
          <w:rFonts w:asciiTheme="majorBidi" w:hAnsiTheme="majorBidi" w:cstheme="majorBidi"/>
          <w:sz w:val="24"/>
          <w:szCs w:val="24"/>
          <w:lang w:val="en-GB"/>
        </w:rPr>
        <w:t>and</w:t>
      </w:r>
      <w:r w:rsidR="005D3722" w:rsidRPr="00DD6D56">
        <w:rPr>
          <w:rFonts w:asciiTheme="majorBidi" w:hAnsiTheme="majorBidi" w:cstheme="majorBidi"/>
          <w:sz w:val="24"/>
          <w:szCs w:val="24"/>
          <w:lang w:val="en-GB"/>
        </w:rPr>
        <w:t xml:space="preserve"> </w:t>
      </w:r>
      <w:proofErr w:type="spellStart"/>
      <w:r w:rsidR="005D3722" w:rsidRPr="00DD6D56">
        <w:rPr>
          <w:rFonts w:asciiTheme="majorBidi" w:hAnsiTheme="majorBidi" w:cstheme="majorBidi"/>
          <w:sz w:val="24"/>
          <w:szCs w:val="24"/>
          <w:lang w:val="en-GB"/>
        </w:rPr>
        <w:t>Sarstedt</w:t>
      </w:r>
      <w:proofErr w:type="spellEnd"/>
      <w:r w:rsidR="00EE0A6C" w:rsidRPr="00DD6D56">
        <w:rPr>
          <w:rFonts w:ascii="Times New Roman" w:hAnsi="Times New Roman" w:cs="Times New Roman"/>
          <w:sz w:val="24"/>
          <w:szCs w:val="24"/>
          <w:lang w:val="en-GB"/>
        </w:rPr>
        <w:t xml:space="preserve"> 2014)</w:t>
      </w:r>
      <w:r w:rsidR="00FD67F7" w:rsidRPr="00DD6D56">
        <w:rPr>
          <w:rFonts w:ascii="Times New Roman" w:eastAsia="Times New Roman" w:hAnsi="Times New Roman" w:cs="Times New Roman"/>
          <w:bCs/>
          <w:sz w:val="24"/>
          <w:szCs w:val="24"/>
          <w:lang w:val="en-GB" w:bidi="ar-SA"/>
        </w:rPr>
        <w:t xml:space="preserve">. </w:t>
      </w:r>
      <w:r w:rsidR="00EE2513" w:rsidRPr="00DD6D56">
        <w:rPr>
          <w:rFonts w:ascii="Times New Roman" w:eastAsia="Times New Roman" w:hAnsi="Times New Roman" w:cs="Times New Roman"/>
          <w:bCs/>
          <w:sz w:val="24"/>
          <w:szCs w:val="24"/>
          <w:lang w:val="en-GB" w:bidi="ar-SA"/>
        </w:rPr>
        <w:t xml:space="preserve">According to </w:t>
      </w:r>
      <w:proofErr w:type="spellStart"/>
      <w:r w:rsidR="00EE2513" w:rsidRPr="00DD6D56">
        <w:rPr>
          <w:rFonts w:ascii="Times New Roman" w:eastAsia="Times New Roman" w:hAnsi="Times New Roman" w:cs="Times New Roman"/>
          <w:bCs/>
          <w:sz w:val="24"/>
          <w:szCs w:val="24"/>
          <w:lang w:val="en-GB" w:bidi="ar-SA"/>
        </w:rPr>
        <w:t>Salkind</w:t>
      </w:r>
      <w:proofErr w:type="spellEnd"/>
      <w:r w:rsidR="00FD67F7" w:rsidRPr="00DD6D56">
        <w:rPr>
          <w:rFonts w:ascii="Times New Roman" w:eastAsia="Times New Roman" w:hAnsi="Times New Roman" w:cs="Times New Roman"/>
          <w:bCs/>
          <w:sz w:val="24"/>
          <w:szCs w:val="24"/>
          <w:lang w:val="en-GB" w:bidi="ar-SA"/>
        </w:rPr>
        <w:t xml:space="preserve"> </w:t>
      </w:r>
      <w:r w:rsidR="00EE2513" w:rsidRPr="00DD6D56">
        <w:rPr>
          <w:rFonts w:ascii="Times New Roman" w:eastAsia="Times New Roman" w:hAnsi="Times New Roman" w:cs="Times New Roman"/>
          <w:bCs/>
          <w:sz w:val="24"/>
          <w:szCs w:val="24"/>
          <w:lang w:val="en-GB" w:bidi="ar-SA"/>
        </w:rPr>
        <w:t>(</w:t>
      </w:r>
      <w:r w:rsidR="00FD67F7" w:rsidRPr="00DD6D56">
        <w:rPr>
          <w:rFonts w:ascii="Times New Roman" w:eastAsia="Times New Roman" w:hAnsi="Times New Roman" w:cs="Times New Roman"/>
          <w:bCs/>
          <w:sz w:val="24"/>
          <w:szCs w:val="24"/>
          <w:lang w:val="en-GB" w:bidi="ar-SA"/>
        </w:rPr>
        <w:t>2012</w:t>
      </w:r>
      <w:r w:rsidR="00EE2513" w:rsidRPr="00DD6D56">
        <w:rPr>
          <w:rFonts w:ascii="Times New Roman" w:eastAsia="Times New Roman" w:hAnsi="Times New Roman" w:cs="Times New Roman"/>
          <w:bCs/>
          <w:sz w:val="24"/>
          <w:szCs w:val="24"/>
          <w:lang w:val="en-GB" w:bidi="ar-SA"/>
        </w:rPr>
        <w:t>)</w:t>
      </w:r>
      <w:r w:rsidR="00FD67F7" w:rsidRPr="00DD6D56">
        <w:rPr>
          <w:rFonts w:ascii="Times New Roman" w:eastAsia="Times New Roman" w:hAnsi="Times New Roman" w:cs="Times New Roman"/>
          <w:bCs/>
          <w:sz w:val="24"/>
          <w:szCs w:val="24"/>
          <w:lang w:val="en-GB" w:bidi="ar-SA"/>
        </w:rPr>
        <w:t xml:space="preserve">, internal consistency examines how unified the items are in a test of assessment. </w:t>
      </w:r>
      <w:r w:rsidR="00FD67F7" w:rsidRPr="00DD6D56">
        <w:rPr>
          <w:rFonts w:ascii="Times New Roman" w:eastAsia="Times New Roman" w:hAnsi="Times New Roman" w:cs="Times New Roman"/>
          <w:sz w:val="24"/>
          <w:szCs w:val="24"/>
          <w:lang w:val="en-GB" w:bidi="ar-SA"/>
        </w:rPr>
        <w:t xml:space="preserve">A </w:t>
      </w:r>
      <w:r w:rsidR="007715EF">
        <w:rPr>
          <w:rFonts w:ascii="Times New Roman" w:eastAsia="Times New Roman" w:hAnsi="Times New Roman" w:cs="Times New Roman"/>
          <w:sz w:val="24"/>
          <w:szCs w:val="24"/>
          <w:lang w:val="en-GB" w:bidi="ar-SA"/>
        </w:rPr>
        <w:t>“</w:t>
      </w:r>
      <w:r w:rsidR="00FD67F7" w:rsidRPr="00DD6D56">
        <w:rPr>
          <w:rFonts w:ascii="Times New Roman" w:eastAsia="Times New Roman" w:hAnsi="Times New Roman" w:cs="Times New Roman"/>
          <w:sz w:val="24"/>
          <w:szCs w:val="24"/>
          <w:lang w:val="en-GB" w:bidi="ar-SA"/>
        </w:rPr>
        <w:t>high</w:t>
      </w:r>
      <w:r w:rsidR="007715EF">
        <w:rPr>
          <w:rFonts w:ascii="Times New Roman" w:eastAsia="Times New Roman" w:hAnsi="Times New Roman" w:cs="Times New Roman"/>
          <w:sz w:val="24"/>
          <w:szCs w:val="24"/>
          <w:lang w:val="en-GB" w:bidi="ar-SA"/>
        </w:rPr>
        <w:t>”</w:t>
      </w:r>
      <w:r w:rsidR="00FD67F7" w:rsidRPr="00DD6D56">
        <w:rPr>
          <w:rFonts w:ascii="Times New Roman" w:eastAsia="Times New Roman" w:hAnsi="Times New Roman" w:cs="Times New Roman"/>
          <w:sz w:val="24"/>
          <w:szCs w:val="24"/>
          <w:lang w:val="en-GB" w:bidi="ar-SA"/>
        </w:rPr>
        <w:t xml:space="preserve"> value of alpha is an indication that the items are measuring an underlying (or latent) construct. </w:t>
      </w:r>
      <w:r w:rsidR="00342802">
        <w:rPr>
          <w:rFonts w:ascii="Times New Roman" w:eastAsia="Times New Roman" w:hAnsi="Times New Roman" w:cs="Times New Roman"/>
          <w:sz w:val="24"/>
          <w:szCs w:val="24"/>
          <w:lang w:val="en-GB" w:eastAsia="en-ZA" w:bidi="ar-SA"/>
        </w:rPr>
        <w:t xml:space="preserve">George and </w:t>
      </w:r>
      <w:proofErr w:type="spellStart"/>
      <w:r w:rsidR="00342802">
        <w:rPr>
          <w:rFonts w:ascii="Times New Roman" w:eastAsia="Times New Roman" w:hAnsi="Times New Roman" w:cs="Times New Roman"/>
          <w:sz w:val="24"/>
          <w:szCs w:val="24"/>
          <w:lang w:val="en-GB" w:eastAsia="en-ZA" w:bidi="ar-SA"/>
        </w:rPr>
        <w:t>Mallery</w:t>
      </w:r>
      <w:proofErr w:type="spellEnd"/>
      <w:r w:rsidR="00342802">
        <w:rPr>
          <w:rFonts w:ascii="Times New Roman" w:eastAsia="Times New Roman" w:hAnsi="Times New Roman" w:cs="Times New Roman"/>
          <w:sz w:val="24"/>
          <w:szCs w:val="24"/>
          <w:lang w:val="en-GB" w:eastAsia="en-ZA" w:bidi="ar-SA"/>
        </w:rPr>
        <w:t xml:space="preserve"> (2003</w:t>
      </w:r>
      <w:r w:rsidR="00CF281F">
        <w:rPr>
          <w:rFonts w:ascii="Times New Roman" w:eastAsia="Times New Roman" w:hAnsi="Times New Roman" w:cs="Times New Roman"/>
          <w:sz w:val="24"/>
          <w:szCs w:val="24"/>
          <w:lang w:val="en-GB" w:eastAsia="en-ZA" w:bidi="ar-SA"/>
        </w:rPr>
        <w:t xml:space="preserve">, </w:t>
      </w:r>
      <w:r w:rsidR="00FD67F7" w:rsidRPr="00DD6D56">
        <w:rPr>
          <w:rFonts w:ascii="Times New Roman" w:eastAsia="Times New Roman" w:hAnsi="Times New Roman" w:cs="Times New Roman"/>
          <w:sz w:val="24"/>
          <w:szCs w:val="24"/>
          <w:lang w:val="en-GB" w:eastAsia="en-ZA" w:bidi="ar-SA"/>
        </w:rPr>
        <w:t>231) provided a scale to determine reliability. A value greater than 0</w:t>
      </w:r>
      <w:r w:rsidR="00B53592" w:rsidRPr="00DD6D56">
        <w:rPr>
          <w:rFonts w:ascii="Times New Roman" w:eastAsia="Times New Roman" w:hAnsi="Times New Roman" w:cs="Times New Roman"/>
          <w:sz w:val="24"/>
          <w:szCs w:val="24"/>
          <w:lang w:val="en-GB" w:eastAsia="en-ZA" w:bidi="ar-SA"/>
        </w:rPr>
        <w:t>.9 is considered excellent, greater than</w:t>
      </w:r>
      <w:r w:rsidR="00FD67F7" w:rsidRPr="00DD6D56">
        <w:rPr>
          <w:rFonts w:ascii="Times New Roman" w:eastAsia="Times New Roman" w:hAnsi="Times New Roman" w:cs="Times New Roman"/>
          <w:sz w:val="24"/>
          <w:szCs w:val="24"/>
          <w:lang w:val="en-GB" w:eastAsia="en-ZA" w:bidi="ar-SA"/>
        </w:rPr>
        <w:t xml:space="preserve"> 0.8 </w:t>
      </w:r>
      <w:r w:rsidR="00B53592" w:rsidRPr="00DD6D56">
        <w:rPr>
          <w:rFonts w:ascii="Times New Roman" w:eastAsia="Times New Roman" w:hAnsi="Times New Roman" w:cs="Times New Roman"/>
          <w:sz w:val="24"/>
          <w:szCs w:val="24"/>
          <w:lang w:val="en-GB" w:eastAsia="en-ZA" w:bidi="ar-SA"/>
        </w:rPr>
        <w:t>is considered good, greater than</w:t>
      </w:r>
      <w:r w:rsidR="00FD67F7" w:rsidRPr="00DD6D56">
        <w:rPr>
          <w:rFonts w:ascii="Times New Roman" w:eastAsia="Times New Roman" w:hAnsi="Times New Roman" w:cs="Times New Roman"/>
          <w:sz w:val="24"/>
          <w:szCs w:val="24"/>
          <w:lang w:val="en-GB" w:eastAsia="en-ZA" w:bidi="ar-SA"/>
        </w:rPr>
        <w:t xml:space="preserve"> 0.7 is </w:t>
      </w:r>
      <w:r w:rsidR="00B53592" w:rsidRPr="00DD6D56">
        <w:rPr>
          <w:rFonts w:ascii="Times New Roman" w:eastAsia="Times New Roman" w:hAnsi="Times New Roman" w:cs="Times New Roman"/>
          <w:sz w:val="24"/>
          <w:szCs w:val="24"/>
          <w:lang w:val="en-GB" w:eastAsia="en-ZA" w:bidi="ar-SA"/>
        </w:rPr>
        <w:t xml:space="preserve">considered </w:t>
      </w:r>
      <w:r w:rsidR="00FD67F7" w:rsidRPr="00DD6D56">
        <w:rPr>
          <w:rFonts w:ascii="Times New Roman" w:eastAsia="Times New Roman" w:hAnsi="Times New Roman" w:cs="Times New Roman"/>
          <w:sz w:val="24"/>
          <w:szCs w:val="24"/>
          <w:lang w:val="en-GB" w:eastAsia="en-ZA" w:bidi="ar-SA"/>
        </w:rPr>
        <w:t xml:space="preserve">acceptable, </w:t>
      </w:r>
      <w:r w:rsidR="00B53592" w:rsidRPr="00DD6D56">
        <w:rPr>
          <w:rFonts w:ascii="Times New Roman" w:eastAsia="Times New Roman" w:hAnsi="Times New Roman" w:cs="Times New Roman"/>
          <w:sz w:val="24"/>
          <w:szCs w:val="24"/>
          <w:lang w:val="en-GB" w:eastAsia="en-ZA" w:bidi="ar-SA"/>
        </w:rPr>
        <w:t>greater than 0.6 is questionable, greater than 0.5 is considered poor and less than</w:t>
      </w:r>
      <w:r w:rsidR="00FD67F7" w:rsidRPr="00DD6D56">
        <w:rPr>
          <w:rFonts w:ascii="Times New Roman" w:eastAsia="Times New Roman" w:hAnsi="Times New Roman" w:cs="Times New Roman"/>
          <w:sz w:val="24"/>
          <w:szCs w:val="24"/>
          <w:lang w:val="en-GB" w:eastAsia="en-ZA" w:bidi="ar-SA"/>
        </w:rPr>
        <w:t xml:space="preserve"> 0.5 </w:t>
      </w:r>
      <w:r w:rsidR="00B53592" w:rsidRPr="00DD6D56">
        <w:rPr>
          <w:rFonts w:ascii="Times New Roman" w:eastAsia="Times New Roman" w:hAnsi="Times New Roman" w:cs="Times New Roman"/>
          <w:sz w:val="24"/>
          <w:szCs w:val="24"/>
          <w:lang w:val="en-GB" w:eastAsia="en-ZA" w:bidi="ar-SA"/>
        </w:rPr>
        <w:t xml:space="preserve">is </w:t>
      </w:r>
      <w:r w:rsidR="00FD67F7" w:rsidRPr="00DD6D56">
        <w:rPr>
          <w:rFonts w:ascii="Times New Roman" w:eastAsia="Times New Roman" w:hAnsi="Times New Roman" w:cs="Times New Roman"/>
          <w:sz w:val="24"/>
          <w:szCs w:val="24"/>
          <w:lang w:val="en-GB" w:eastAsia="en-ZA" w:bidi="ar-SA"/>
        </w:rPr>
        <w:t xml:space="preserve">considered unacceptable. </w:t>
      </w:r>
      <w:r w:rsidR="00FD67F7" w:rsidRPr="00DD6D56">
        <w:rPr>
          <w:rFonts w:ascii="Times New Roman" w:eastAsia="Times New Roman" w:hAnsi="Times New Roman" w:cs="Times New Roman"/>
          <w:color w:val="000000"/>
          <w:sz w:val="24"/>
          <w:szCs w:val="24"/>
          <w:lang w:val="en-GB" w:eastAsia="en-ZA" w:bidi="ar-SA"/>
        </w:rPr>
        <w:t xml:space="preserve">A </w:t>
      </w:r>
      <w:proofErr w:type="spellStart"/>
      <w:r w:rsidR="00FD67F7" w:rsidRPr="00DD6D56">
        <w:rPr>
          <w:rFonts w:ascii="Times New Roman" w:eastAsia="Times New Roman" w:hAnsi="Times New Roman" w:cs="Times New Roman"/>
          <w:color w:val="000000"/>
          <w:sz w:val="24"/>
          <w:szCs w:val="24"/>
          <w:lang w:val="en-GB" w:eastAsia="en-ZA" w:bidi="ar-SA"/>
        </w:rPr>
        <w:t>Cronbach’s</w:t>
      </w:r>
      <w:proofErr w:type="spellEnd"/>
      <w:r w:rsidR="00FD67F7" w:rsidRPr="00DD6D56">
        <w:rPr>
          <w:rFonts w:ascii="Times New Roman" w:eastAsia="Times New Roman" w:hAnsi="Times New Roman" w:cs="Times New Roman"/>
          <w:color w:val="000000"/>
          <w:sz w:val="24"/>
          <w:szCs w:val="24"/>
          <w:lang w:val="en-GB" w:eastAsia="en-ZA" w:bidi="ar-SA"/>
        </w:rPr>
        <w:t xml:space="preserve"> alpha of 0.7 or more indicates a reliable scale</w:t>
      </w:r>
      <w:r w:rsidR="006D553B" w:rsidRPr="00DD6D56">
        <w:rPr>
          <w:rFonts w:ascii="Times New Roman" w:eastAsia="Times New Roman" w:hAnsi="Times New Roman" w:cs="Times New Roman"/>
          <w:color w:val="000000"/>
          <w:sz w:val="24"/>
          <w:szCs w:val="24"/>
          <w:lang w:val="en-GB" w:eastAsia="en-ZA" w:bidi="ar-SA"/>
        </w:rPr>
        <w:t>, and</w:t>
      </w:r>
      <w:r w:rsidR="006D553B" w:rsidRPr="00DD6D56">
        <w:rPr>
          <w:rFonts w:ascii="Times New Roman" w:eastAsia="Times New Roman" w:hAnsi="Times New Roman" w:cs="Times New Roman"/>
          <w:sz w:val="24"/>
          <w:szCs w:val="24"/>
          <w:lang w:val="en-GB" w:eastAsia="en-ZA" w:bidi="ar-SA"/>
        </w:rPr>
        <w:t xml:space="preserve"> a</w:t>
      </w:r>
      <w:r w:rsidR="00FD67F7" w:rsidRPr="00DD6D56">
        <w:rPr>
          <w:rFonts w:ascii="Times New Roman" w:eastAsia="Times New Roman" w:hAnsi="Times New Roman" w:cs="Times New Roman"/>
          <w:sz w:val="24"/>
          <w:szCs w:val="24"/>
          <w:lang w:val="en-GB" w:eastAsia="en-ZA" w:bidi="ar-SA"/>
        </w:rPr>
        <w:t xml:space="preserve"> </w:t>
      </w:r>
      <w:proofErr w:type="spellStart"/>
      <w:r w:rsidR="00FD67F7" w:rsidRPr="00DD6D56">
        <w:rPr>
          <w:rFonts w:ascii="Times New Roman" w:eastAsia="Times New Roman" w:hAnsi="Times New Roman" w:cs="Times New Roman"/>
          <w:sz w:val="24"/>
          <w:szCs w:val="24"/>
          <w:lang w:val="en-GB" w:eastAsia="en-ZA" w:bidi="ar-SA"/>
        </w:rPr>
        <w:t>Cronbach</w:t>
      </w:r>
      <w:proofErr w:type="spellEnd"/>
      <w:r w:rsidR="00FD67F7" w:rsidRPr="00DD6D56">
        <w:rPr>
          <w:rFonts w:ascii="Times New Roman" w:eastAsia="Times New Roman" w:hAnsi="Times New Roman" w:cs="Times New Roman"/>
          <w:sz w:val="24"/>
          <w:szCs w:val="24"/>
          <w:lang w:val="en-GB" w:eastAsia="en-ZA" w:bidi="ar-SA"/>
        </w:rPr>
        <w:t xml:space="preserve"> value of 0.7 is normally used as</w:t>
      </w:r>
      <w:r w:rsidR="00FD67F7" w:rsidRPr="00DD6D56">
        <w:rPr>
          <w:rFonts w:ascii="Times New Roman" w:eastAsia="Times New Roman" w:hAnsi="Times New Roman" w:cs="Times New Roman"/>
          <w:bCs/>
          <w:sz w:val="24"/>
          <w:szCs w:val="24"/>
          <w:lang w:val="en-GB" w:bidi="ar-SA"/>
        </w:rPr>
        <w:t xml:space="preserve"> the lower limit, although it may decrease to 0.6 in exploratory research (Hair </w:t>
      </w:r>
      <w:r w:rsidR="00FD67F7" w:rsidRPr="00CF281F">
        <w:rPr>
          <w:rFonts w:ascii="Times New Roman" w:eastAsia="Times New Roman" w:hAnsi="Times New Roman" w:cs="Times New Roman"/>
          <w:bCs/>
          <w:i/>
          <w:sz w:val="24"/>
          <w:szCs w:val="24"/>
          <w:lang w:val="en-GB" w:bidi="ar-SA"/>
        </w:rPr>
        <w:t>et al</w:t>
      </w:r>
      <w:r w:rsidR="00CF281F">
        <w:rPr>
          <w:rFonts w:ascii="Times New Roman" w:eastAsia="Times New Roman" w:hAnsi="Times New Roman" w:cs="Times New Roman"/>
          <w:bCs/>
          <w:sz w:val="24"/>
          <w:szCs w:val="24"/>
          <w:lang w:val="en-GB" w:bidi="ar-SA"/>
        </w:rPr>
        <w:t>.</w:t>
      </w:r>
      <w:r w:rsidR="00FD67F7" w:rsidRPr="00DD6D56">
        <w:rPr>
          <w:rFonts w:ascii="Times New Roman" w:eastAsia="Times New Roman" w:hAnsi="Times New Roman" w:cs="Times New Roman"/>
          <w:bCs/>
          <w:sz w:val="24"/>
          <w:szCs w:val="24"/>
          <w:lang w:val="en-GB" w:bidi="ar-SA"/>
        </w:rPr>
        <w:t xml:space="preserve"> 2014</w:t>
      </w:r>
      <w:r w:rsidR="00CF281F">
        <w:rPr>
          <w:rFonts w:ascii="Times New Roman" w:eastAsia="Times New Roman" w:hAnsi="Times New Roman" w:cs="Times New Roman"/>
          <w:bCs/>
          <w:sz w:val="24"/>
          <w:szCs w:val="24"/>
          <w:lang w:val="en-GB" w:bidi="ar-SA"/>
        </w:rPr>
        <w:t xml:space="preserve">, </w:t>
      </w:r>
      <w:r w:rsidR="00FD67F7" w:rsidRPr="00DD6D56">
        <w:rPr>
          <w:rFonts w:ascii="Times New Roman" w:eastAsia="Times New Roman" w:hAnsi="Times New Roman" w:cs="Times New Roman"/>
          <w:bCs/>
          <w:sz w:val="24"/>
          <w:szCs w:val="24"/>
          <w:lang w:val="en-GB" w:bidi="ar-SA"/>
        </w:rPr>
        <w:t>123). In this case</w:t>
      </w:r>
      <w:r w:rsidR="00B2602D">
        <w:rPr>
          <w:rFonts w:ascii="Times New Roman" w:eastAsia="Times New Roman" w:hAnsi="Times New Roman" w:cs="Times New Roman"/>
          <w:bCs/>
          <w:sz w:val="24"/>
          <w:szCs w:val="24"/>
          <w:lang w:val="en-GB" w:bidi="ar-SA"/>
        </w:rPr>
        <w:t>,</w:t>
      </w:r>
      <w:r w:rsidR="00FD67F7" w:rsidRPr="00DD6D56">
        <w:rPr>
          <w:rFonts w:ascii="Times New Roman" w:eastAsia="Times New Roman" w:hAnsi="Times New Roman" w:cs="Times New Roman"/>
          <w:bCs/>
          <w:sz w:val="24"/>
          <w:szCs w:val="24"/>
          <w:lang w:val="en-GB" w:bidi="ar-SA"/>
        </w:rPr>
        <w:t xml:space="preserve"> 0.</w:t>
      </w:r>
      <w:r w:rsidR="00EE0A6C" w:rsidRPr="00DD6D56">
        <w:rPr>
          <w:rFonts w:ascii="Times New Roman" w:eastAsia="Times New Roman" w:hAnsi="Times New Roman" w:cs="Times New Roman"/>
          <w:bCs/>
          <w:sz w:val="24"/>
          <w:szCs w:val="24"/>
          <w:lang w:val="en-GB" w:bidi="ar-SA"/>
        </w:rPr>
        <w:t>7</w:t>
      </w:r>
      <w:r w:rsidR="00FD67F7" w:rsidRPr="00DD6D56">
        <w:rPr>
          <w:rFonts w:ascii="Times New Roman" w:eastAsia="Times New Roman" w:hAnsi="Times New Roman" w:cs="Times New Roman"/>
          <w:bCs/>
          <w:sz w:val="24"/>
          <w:szCs w:val="24"/>
          <w:lang w:val="en-GB" w:bidi="ar-SA"/>
        </w:rPr>
        <w:t xml:space="preserve"> was also used as an acceptable level. </w:t>
      </w:r>
      <w:r w:rsidR="006D553B" w:rsidRPr="00DD6D56">
        <w:rPr>
          <w:rFonts w:ascii="Times New Roman" w:eastAsia="Times New Roman" w:hAnsi="Times New Roman" w:cs="Times New Roman"/>
          <w:sz w:val="24"/>
          <w:szCs w:val="24"/>
          <w:lang w:val="en-GB" w:eastAsia="en-ZA" w:bidi="ar-SA"/>
        </w:rPr>
        <w:t>The</w:t>
      </w:r>
      <w:r w:rsidR="00FD67F7" w:rsidRPr="00DD6D56">
        <w:rPr>
          <w:rFonts w:ascii="Times New Roman" w:eastAsia="Times New Roman" w:hAnsi="Times New Roman" w:cs="Times New Roman"/>
          <w:sz w:val="24"/>
          <w:szCs w:val="24"/>
          <w:lang w:val="en-GB" w:eastAsia="en-ZA" w:bidi="ar-SA"/>
        </w:rPr>
        <w:t xml:space="preserve"> reliability </w:t>
      </w:r>
      <w:r w:rsidR="006D553B" w:rsidRPr="00DD6D56">
        <w:rPr>
          <w:rFonts w:ascii="Times New Roman" w:eastAsia="Times New Roman" w:hAnsi="Times New Roman" w:cs="Times New Roman"/>
          <w:sz w:val="24"/>
          <w:szCs w:val="24"/>
          <w:lang w:val="en-GB" w:eastAsia="en-ZA" w:bidi="ar-SA"/>
        </w:rPr>
        <w:t xml:space="preserve">of the instrument used </w:t>
      </w:r>
      <w:r w:rsidR="00FD67F7" w:rsidRPr="00DD6D56">
        <w:rPr>
          <w:rFonts w:ascii="Times New Roman" w:eastAsia="Times New Roman" w:hAnsi="Times New Roman" w:cs="Times New Roman"/>
          <w:sz w:val="24"/>
          <w:szCs w:val="24"/>
          <w:lang w:val="en-GB" w:eastAsia="en-ZA" w:bidi="ar-SA"/>
        </w:rPr>
        <w:t>was obtained</w:t>
      </w:r>
      <w:r w:rsidR="006D553B" w:rsidRPr="00DD6D56">
        <w:rPr>
          <w:rFonts w:ascii="Times New Roman" w:eastAsia="Times New Roman" w:hAnsi="Times New Roman" w:cs="Times New Roman"/>
          <w:sz w:val="24"/>
          <w:szCs w:val="24"/>
          <w:lang w:val="en-GB" w:eastAsia="en-ZA" w:bidi="ar-SA"/>
        </w:rPr>
        <w:t xml:space="preserve"> as shown in</w:t>
      </w:r>
      <w:r w:rsidR="00342802">
        <w:rPr>
          <w:rFonts w:ascii="Times New Roman" w:eastAsia="Times New Roman" w:hAnsi="Times New Roman" w:cs="Times New Roman"/>
          <w:sz w:val="24"/>
          <w:szCs w:val="24"/>
          <w:lang w:val="en-GB" w:eastAsia="en-ZA" w:bidi="ar-SA"/>
        </w:rPr>
        <w:t xml:space="preserve"> t</w:t>
      </w:r>
      <w:r w:rsidR="004A0737" w:rsidRPr="00DD6D56">
        <w:rPr>
          <w:rFonts w:ascii="Times New Roman" w:eastAsia="Times New Roman" w:hAnsi="Times New Roman" w:cs="Times New Roman"/>
          <w:sz w:val="24"/>
          <w:szCs w:val="24"/>
          <w:lang w:val="en-GB" w:eastAsia="en-ZA" w:bidi="ar-SA"/>
        </w:rPr>
        <w:t>able 1</w:t>
      </w:r>
      <w:r w:rsidR="00D64088" w:rsidRPr="00DD6D56">
        <w:rPr>
          <w:rFonts w:ascii="Times New Roman" w:eastAsia="Times New Roman" w:hAnsi="Times New Roman" w:cs="Times New Roman"/>
          <w:sz w:val="24"/>
          <w:szCs w:val="24"/>
          <w:lang w:val="en-GB" w:eastAsia="en-ZA" w:bidi="ar-SA"/>
        </w:rPr>
        <w:t>.</w:t>
      </w:r>
    </w:p>
    <w:p w14:paraId="3FBEDBF7" w14:textId="77777777" w:rsidR="004A0737" w:rsidRPr="00DD6D56" w:rsidRDefault="004A0737" w:rsidP="00410D83">
      <w:pPr>
        <w:spacing w:after="0" w:line="240" w:lineRule="auto"/>
        <w:ind w:right="43"/>
        <w:jc w:val="both"/>
        <w:rPr>
          <w:rFonts w:ascii="Times New Roman" w:eastAsia="Times New Roman" w:hAnsi="Times New Roman" w:cs="Times New Roman"/>
          <w:sz w:val="24"/>
          <w:szCs w:val="24"/>
          <w:lang w:val="en-GB" w:eastAsia="en-ZA" w:bidi="ar-SA"/>
        </w:rPr>
      </w:pP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1842"/>
        <w:gridCol w:w="1843"/>
        <w:gridCol w:w="2552"/>
      </w:tblGrid>
      <w:tr w:rsidR="00FD67F7" w:rsidRPr="00DD6D56" w14:paraId="3B777BA5" w14:textId="77777777" w:rsidTr="004D2DAB">
        <w:trPr>
          <w:tblHeader/>
        </w:trPr>
        <w:tc>
          <w:tcPr>
            <w:tcW w:w="9039" w:type="dxa"/>
            <w:gridSpan w:val="4"/>
            <w:tcBorders>
              <w:top w:val="double" w:sz="4" w:space="0" w:color="auto"/>
              <w:bottom w:val="single" w:sz="4" w:space="0" w:color="auto"/>
            </w:tcBorders>
            <w:shd w:val="clear" w:color="auto" w:fill="95B3D7" w:themeFill="accent1" w:themeFillTint="99"/>
          </w:tcPr>
          <w:p w14:paraId="18096514" w14:textId="77777777" w:rsidR="00FD67F7" w:rsidRPr="00DD6D56" w:rsidRDefault="00FD67F7" w:rsidP="00410D83">
            <w:pPr>
              <w:jc w:val="both"/>
              <w:rPr>
                <w:b/>
                <w:bCs/>
                <w:color w:val="000000"/>
                <w:lang w:val="en-GB" w:eastAsia="en-ZA"/>
              </w:rPr>
            </w:pPr>
            <w:r w:rsidRPr="00DD6D56">
              <w:rPr>
                <w:b/>
                <w:bCs/>
                <w:color w:val="000000"/>
                <w:lang w:val="en-GB" w:eastAsia="en-ZA"/>
              </w:rPr>
              <w:t xml:space="preserve">Table </w:t>
            </w:r>
            <w:r w:rsidR="00EE0A6C" w:rsidRPr="00DD6D56">
              <w:rPr>
                <w:b/>
                <w:bCs/>
                <w:color w:val="000000"/>
                <w:lang w:val="en-GB" w:eastAsia="en-ZA"/>
              </w:rPr>
              <w:t>1</w:t>
            </w:r>
            <w:r w:rsidRPr="00DD6D56">
              <w:rPr>
                <w:b/>
                <w:bCs/>
                <w:color w:val="000000"/>
                <w:lang w:val="en-GB" w:eastAsia="en-ZA"/>
              </w:rPr>
              <w:t xml:space="preserve">: Reliability results of the </w:t>
            </w:r>
            <w:r w:rsidR="00BC6CB6" w:rsidRPr="00DD6D56">
              <w:rPr>
                <w:b/>
                <w:bCs/>
                <w:color w:val="000000"/>
                <w:lang w:val="en-GB" w:eastAsia="en-ZA"/>
              </w:rPr>
              <w:t>constr</w:t>
            </w:r>
            <w:r w:rsidR="00EE0A6C" w:rsidRPr="00DD6D56">
              <w:rPr>
                <w:b/>
                <w:bCs/>
                <w:color w:val="000000"/>
                <w:lang w:val="en-GB" w:eastAsia="en-ZA"/>
              </w:rPr>
              <w:t>u</w:t>
            </w:r>
            <w:r w:rsidR="00BC6CB6" w:rsidRPr="00DD6D56">
              <w:rPr>
                <w:b/>
                <w:bCs/>
                <w:color w:val="000000"/>
                <w:lang w:val="en-GB" w:eastAsia="en-ZA"/>
              </w:rPr>
              <w:t>c</w:t>
            </w:r>
            <w:r w:rsidR="00EE0A6C" w:rsidRPr="00DD6D56">
              <w:rPr>
                <w:b/>
                <w:bCs/>
                <w:color w:val="000000"/>
                <w:lang w:val="en-GB" w:eastAsia="en-ZA"/>
              </w:rPr>
              <w:t>ts</w:t>
            </w:r>
          </w:p>
        </w:tc>
      </w:tr>
      <w:tr w:rsidR="00FD67F7" w:rsidRPr="00DD6D56" w14:paraId="58B43335" w14:textId="77777777" w:rsidTr="004A0737">
        <w:tc>
          <w:tcPr>
            <w:tcW w:w="2802" w:type="dxa"/>
            <w:tcBorders>
              <w:top w:val="single" w:sz="4" w:space="0" w:color="auto"/>
              <w:bottom w:val="single" w:sz="4" w:space="0" w:color="auto"/>
            </w:tcBorders>
            <w:shd w:val="clear" w:color="auto" w:fill="95B3D7" w:themeFill="accent1" w:themeFillTint="99"/>
          </w:tcPr>
          <w:p w14:paraId="71CF3870" w14:textId="77777777" w:rsidR="00FD67F7" w:rsidRPr="00DD6D56" w:rsidRDefault="00EE0A6C" w:rsidP="00410D83">
            <w:pPr>
              <w:jc w:val="both"/>
              <w:rPr>
                <w:b/>
                <w:bCs/>
                <w:color w:val="000000"/>
                <w:lang w:val="en-GB" w:eastAsia="en-ZA"/>
              </w:rPr>
            </w:pPr>
            <w:r w:rsidRPr="00DD6D56">
              <w:rPr>
                <w:b/>
                <w:bCs/>
                <w:color w:val="000000"/>
                <w:lang w:val="en-GB" w:eastAsia="en-ZA"/>
              </w:rPr>
              <w:t>Construct</w:t>
            </w:r>
          </w:p>
        </w:tc>
        <w:tc>
          <w:tcPr>
            <w:tcW w:w="1842" w:type="dxa"/>
            <w:tcBorders>
              <w:top w:val="single" w:sz="4" w:space="0" w:color="auto"/>
              <w:bottom w:val="single" w:sz="4" w:space="0" w:color="auto"/>
            </w:tcBorders>
            <w:shd w:val="clear" w:color="auto" w:fill="95B3D7" w:themeFill="accent1" w:themeFillTint="99"/>
          </w:tcPr>
          <w:p w14:paraId="35B5162D" w14:textId="77777777" w:rsidR="00FD67F7" w:rsidRPr="00DD6D56" w:rsidRDefault="00FD67F7" w:rsidP="00410D83">
            <w:pPr>
              <w:jc w:val="center"/>
              <w:rPr>
                <w:b/>
                <w:bCs/>
                <w:color w:val="000000"/>
                <w:lang w:val="en-GB" w:eastAsia="en-ZA"/>
              </w:rPr>
            </w:pPr>
            <w:r w:rsidRPr="00DD6D56">
              <w:rPr>
                <w:b/>
                <w:bCs/>
                <w:color w:val="000000"/>
                <w:lang w:val="en-GB" w:eastAsia="en-ZA"/>
              </w:rPr>
              <w:t>No. of items</w:t>
            </w:r>
          </w:p>
        </w:tc>
        <w:tc>
          <w:tcPr>
            <w:tcW w:w="1843" w:type="dxa"/>
            <w:tcBorders>
              <w:top w:val="single" w:sz="4" w:space="0" w:color="auto"/>
              <w:bottom w:val="single" w:sz="4" w:space="0" w:color="auto"/>
            </w:tcBorders>
            <w:shd w:val="clear" w:color="auto" w:fill="95B3D7" w:themeFill="accent1" w:themeFillTint="99"/>
          </w:tcPr>
          <w:p w14:paraId="7F208EFD" w14:textId="77777777" w:rsidR="00FD67F7" w:rsidRPr="00DD6D56" w:rsidRDefault="00FD67F7" w:rsidP="00410D83">
            <w:pPr>
              <w:jc w:val="center"/>
              <w:rPr>
                <w:b/>
                <w:bCs/>
                <w:color w:val="000000"/>
                <w:lang w:val="en-GB" w:eastAsia="en-ZA"/>
              </w:rPr>
            </w:pPr>
            <w:proofErr w:type="spellStart"/>
            <w:r w:rsidRPr="00DD6D56">
              <w:rPr>
                <w:b/>
                <w:bCs/>
                <w:color w:val="000000"/>
                <w:lang w:val="en-GB" w:eastAsia="en-ZA"/>
              </w:rPr>
              <w:t>Cronbach’s</w:t>
            </w:r>
            <w:proofErr w:type="spellEnd"/>
            <w:r w:rsidRPr="00DD6D56">
              <w:rPr>
                <w:b/>
                <w:bCs/>
                <w:color w:val="000000"/>
                <w:lang w:val="en-GB" w:eastAsia="en-ZA"/>
              </w:rPr>
              <w:t xml:space="preserve"> alpha</w:t>
            </w:r>
          </w:p>
        </w:tc>
        <w:tc>
          <w:tcPr>
            <w:tcW w:w="2552" w:type="dxa"/>
            <w:tcBorders>
              <w:top w:val="single" w:sz="4" w:space="0" w:color="auto"/>
              <w:bottom w:val="single" w:sz="4" w:space="0" w:color="auto"/>
            </w:tcBorders>
            <w:shd w:val="clear" w:color="auto" w:fill="95B3D7" w:themeFill="accent1" w:themeFillTint="99"/>
          </w:tcPr>
          <w:p w14:paraId="1F1A8D87" w14:textId="77777777" w:rsidR="00FD67F7" w:rsidRPr="00DD6D56" w:rsidRDefault="00FD67F7" w:rsidP="00410D83">
            <w:pPr>
              <w:jc w:val="center"/>
              <w:rPr>
                <w:b/>
                <w:bCs/>
                <w:color w:val="000000"/>
                <w:lang w:val="en-GB" w:eastAsia="en-ZA"/>
              </w:rPr>
            </w:pPr>
            <w:r w:rsidRPr="00DD6D56">
              <w:rPr>
                <w:b/>
                <w:bCs/>
                <w:color w:val="000000"/>
                <w:lang w:val="en-GB" w:eastAsia="en-ZA"/>
              </w:rPr>
              <w:t>Acceptable level</w:t>
            </w:r>
          </w:p>
        </w:tc>
      </w:tr>
      <w:tr w:rsidR="00FD67F7" w:rsidRPr="00DD6D56" w14:paraId="08E0FC8B" w14:textId="77777777" w:rsidTr="004A0737">
        <w:tc>
          <w:tcPr>
            <w:tcW w:w="2802" w:type="dxa"/>
            <w:tcBorders>
              <w:top w:val="double" w:sz="4" w:space="0" w:color="auto"/>
              <w:bottom w:val="single" w:sz="4" w:space="0" w:color="auto"/>
            </w:tcBorders>
            <w:shd w:val="clear" w:color="auto" w:fill="DBE5F1" w:themeFill="accent1" w:themeFillTint="33"/>
          </w:tcPr>
          <w:p w14:paraId="141D56D1" w14:textId="77777777" w:rsidR="00FD67F7" w:rsidRPr="00DD6D56" w:rsidRDefault="00BC6CB6" w:rsidP="00410D83">
            <w:pPr>
              <w:widowControl w:val="0"/>
              <w:autoSpaceDE w:val="0"/>
              <w:autoSpaceDN w:val="0"/>
              <w:adjustRightInd w:val="0"/>
              <w:rPr>
                <w:rFonts w:eastAsiaTheme="minorEastAsia"/>
                <w:color w:val="000000"/>
                <w:lang w:val="en-GB" w:eastAsia="en-ZA"/>
              </w:rPr>
            </w:pPr>
            <w:r w:rsidRPr="00DD6D56">
              <w:rPr>
                <w:rFonts w:eastAsiaTheme="minorEastAsia"/>
                <w:color w:val="000000"/>
                <w:lang w:val="en-GB" w:eastAsia="en-ZA"/>
              </w:rPr>
              <w:t>Knowledge of tools</w:t>
            </w:r>
          </w:p>
        </w:tc>
        <w:tc>
          <w:tcPr>
            <w:tcW w:w="1842" w:type="dxa"/>
            <w:tcBorders>
              <w:top w:val="double" w:sz="4" w:space="0" w:color="auto"/>
              <w:bottom w:val="single" w:sz="4" w:space="0" w:color="auto"/>
            </w:tcBorders>
            <w:shd w:val="clear" w:color="auto" w:fill="DBE5F1" w:themeFill="accent1" w:themeFillTint="33"/>
          </w:tcPr>
          <w:p w14:paraId="44984C3E" w14:textId="77777777" w:rsidR="00FD67F7" w:rsidRPr="00DD6D56" w:rsidRDefault="00BC6CB6" w:rsidP="00B2602D">
            <w:pPr>
              <w:ind w:right="806"/>
              <w:jc w:val="right"/>
              <w:rPr>
                <w:color w:val="000000"/>
                <w:lang w:val="en-GB" w:eastAsia="en-ZA"/>
              </w:rPr>
            </w:pPr>
            <w:r w:rsidRPr="00DD6D56">
              <w:rPr>
                <w:color w:val="000000"/>
                <w:lang w:val="en-GB" w:eastAsia="en-ZA"/>
              </w:rPr>
              <w:t>34</w:t>
            </w:r>
          </w:p>
        </w:tc>
        <w:tc>
          <w:tcPr>
            <w:tcW w:w="1843" w:type="dxa"/>
            <w:tcBorders>
              <w:top w:val="double" w:sz="4" w:space="0" w:color="auto"/>
              <w:bottom w:val="single" w:sz="4" w:space="0" w:color="auto"/>
            </w:tcBorders>
            <w:shd w:val="clear" w:color="auto" w:fill="DBE5F1" w:themeFill="accent1" w:themeFillTint="33"/>
          </w:tcPr>
          <w:p w14:paraId="21B1C8D5" w14:textId="77777777" w:rsidR="00FD67F7" w:rsidRPr="00DD6D56" w:rsidRDefault="00FD67F7" w:rsidP="00B2602D">
            <w:pPr>
              <w:tabs>
                <w:tab w:val="left" w:pos="743"/>
              </w:tabs>
              <w:ind w:right="601"/>
              <w:jc w:val="right"/>
              <w:rPr>
                <w:color w:val="000000"/>
                <w:lang w:val="en-GB" w:eastAsia="en-ZA"/>
              </w:rPr>
            </w:pPr>
            <w:r w:rsidRPr="00DD6D56">
              <w:rPr>
                <w:color w:val="000000"/>
                <w:lang w:val="en-GB" w:eastAsia="en-ZA"/>
              </w:rPr>
              <w:t>0.</w:t>
            </w:r>
            <w:r w:rsidR="00BC6CB6" w:rsidRPr="00DD6D56">
              <w:rPr>
                <w:color w:val="000000"/>
                <w:lang w:val="en-GB" w:eastAsia="en-ZA"/>
              </w:rPr>
              <w:t>935</w:t>
            </w:r>
          </w:p>
        </w:tc>
        <w:tc>
          <w:tcPr>
            <w:tcW w:w="2552" w:type="dxa"/>
            <w:tcBorders>
              <w:top w:val="double" w:sz="4" w:space="0" w:color="auto"/>
              <w:bottom w:val="single" w:sz="4" w:space="0" w:color="auto"/>
            </w:tcBorders>
            <w:shd w:val="clear" w:color="auto" w:fill="DBE5F1" w:themeFill="accent1" w:themeFillTint="33"/>
          </w:tcPr>
          <w:p w14:paraId="3C7252D8" w14:textId="77777777" w:rsidR="00FD67F7" w:rsidRPr="00DD6D56" w:rsidRDefault="00BC6CB6" w:rsidP="00B2602D">
            <w:pPr>
              <w:jc w:val="center"/>
              <w:rPr>
                <w:color w:val="000000"/>
                <w:lang w:val="en-GB" w:eastAsia="en-ZA"/>
              </w:rPr>
            </w:pPr>
            <w:r w:rsidRPr="00DD6D56">
              <w:rPr>
                <w:color w:val="000000"/>
                <w:lang w:val="en-GB" w:eastAsia="en-ZA"/>
              </w:rPr>
              <w:t>Excellent</w:t>
            </w:r>
          </w:p>
        </w:tc>
      </w:tr>
      <w:tr w:rsidR="00FD67F7" w:rsidRPr="00DD6D56" w14:paraId="2D4CFC59" w14:textId="77777777" w:rsidTr="004A0737">
        <w:tc>
          <w:tcPr>
            <w:tcW w:w="2802" w:type="dxa"/>
            <w:tcBorders>
              <w:top w:val="single" w:sz="4" w:space="0" w:color="auto"/>
              <w:bottom w:val="single" w:sz="4" w:space="0" w:color="auto"/>
            </w:tcBorders>
            <w:shd w:val="clear" w:color="auto" w:fill="DBE5F1" w:themeFill="accent1" w:themeFillTint="33"/>
          </w:tcPr>
          <w:p w14:paraId="3A450C54" w14:textId="77777777" w:rsidR="00FD67F7" w:rsidRPr="00DD6D56" w:rsidRDefault="00F14AE9" w:rsidP="00E63A0E">
            <w:pPr>
              <w:rPr>
                <w:lang w:val="en-GB"/>
              </w:rPr>
            </w:pPr>
            <w:r w:rsidRPr="00DD6D56">
              <w:rPr>
                <w:lang w:val="en-GB"/>
              </w:rPr>
              <w:t xml:space="preserve">Issues </w:t>
            </w:r>
            <w:r w:rsidR="00E63A0E">
              <w:rPr>
                <w:lang w:val="en-GB"/>
              </w:rPr>
              <w:t>concerning</w:t>
            </w:r>
            <w:r w:rsidR="00E63A0E" w:rsidRPr="00DD6D56">
              <w:rPr>
                <w:lang w:val="en-GB"/>
              </w:rPr>
              <w:t xml:space="preserve"> </w:t>
            </w:r>
            <w:r w:rsidRPr="00DD6D56">
              <w:rPr>
                <w:lang w:val="en-GB"/>
              </w:rPr>
              <w:t>ICT tools utilis</w:t>
            </w:r>
            <w:r w:rsidR="00BC6CB6" w:rsidRPr="00DD6D56">
              <w:rPr>
                <w:lang w:val="en-GB"/>
              </w:rPr>
              <w:t>ation and supervision</w:t>
            </w:r>
          </w:p>
        </w:tc>
        <w:tc>
          <w:tcPr>
            <w:tcW w:w="1842" w:type="dxa"/>
            <w:tcBorders>
              <w:top w:val="single" w:sz="4" w:space="0" w:color="auto"/>
              <w:bottom w:val="single" w:sz="4" w:space="0" w:color="auto"/>
            </w:tcBorders>
            <w:shd w:val="clear" w:color="auto" w:fill="DBE5F1" w:themeFill="accent1" w:themeFillTint="33"/>
          </w:tcPr>
          <w:p w14:paraId="05F6D653" w14:textId="77777777" w:rsidR="00FD67F7" w:rsidRPr="00DD6D56" w:rsidRDefault="00BC6CB6" w:rsidP="00B2602D">
            <w:pPr>
              <w:ind w:right="806"/>
              <w:jc w:val="right"/>
              <w:rPr>
                <w:color w:val="000000"/>
                <w:lang w:val="en-GB" w:eastAsia="en-ZA"/>
              </w:rPr>
            </w:pPr>
            <w:r w:rsidRPr="00DD6D56">
              <w:rPr>
                <w:color w:val="000000"/>
                <w:lang w:val="en-GB" w:eastAsia="en-ZA"/>
              </w:rPr>
              <w:t>16</w:t>
            </w:r>
          </w:p>
        </w:tc>
        <w:tc>
          <w:tcPr>
            <w:tcW w:w="1843" w:type="dxa"/>
            <w:tcBorders>
              <w:top w:val="single" w:sz="4" w:space="0" w:color="auto"/>
              <w:bottom w:val="single" w:sz="4" w:space="0" w:color="auto"/>
            </w:tcBorders>
            <w:shd w:val="clear" w:color="auto" w:fill="DBE5F1" w:themeFill="accent1" w:themeFillTint="33"/>
          </w:tcPr>
          <w:p w14:paraId="6988DF87" w14:textId="77777777" w:rsidR="00FD67F7" w:rsidRPr="00DD6D56" w:rsidRDefault="00FD67F7" w:rsidP="00B2602D">
            <w:pPr>
              <w:tabs>
                <w:tab w:val="left" w:pos="743"/>
                <w:tab w:val="left" w:pos="1004"/>
              </w:tabs>
              <w:ind w:right="601"/>
              <w:jc w:val="right"/>
              <w:rPr>
                <w:color w:val="000000"/>
                <w:lang w:val="en-GB" w:eastAsia="en-ZA"/>
              </w:rPr>
            </w:pPr>
            <w:r w:rsidRPr="00DD6D56">
              <w:rPr>
                <w:color w:val="000000"/>
                <w:lang w:val="en-GB" w:eastAsia="en-ZA"/>
              </w:rPr>
              <w:t>0.9</w:t>
            </w:r>
            <w:r w:rsidR="00BC6CB6" w:rsidRPr="00DD6D56">
              <w:rPr>
                <w:color w:val="000000"/>
                <w:lang w:val="en-GB" w:eastAsia="en-ZA"/>
              </w:rPr>
              <w:t>59</w:t>
            </w:r>
          </w:p>
        </w:tc>
        <w:tc>
          <w:tcPr>
            <w:tcW w:w="2552" w:type="dxa"/>
            <w:tcBorders>
              <w:top w:val="single" w:sz="4" w:space="0" w:color="auto"/>
              <w:bottom w:val="single" w:sz="4" w:space="0" w:color="auto"/>
            </w:tcBorders>
            <w:shd w:val="clear" w:color="auto" w:fill="DBE5F1" w:themeFill="accent1" w:themeFillTint="33"/>
          </w:tcPr>
          <w:p w14:paraId="42F432C8" w14:textId="77777777" w:rsidR="00FD67F7" w:rsidRPr="00DD6D56" w:rsidRDefault="00FD67F7" w:rsidP="00B2602D">
            <w:pPr>
              <w:jc w:val="center"/>
              <w:rPr>
                <w:color w:val="000000"/>
                <w:lang w:val="en-GB" w:eastAsia="en-ZA"/>
              </w:rPr>
            </w:pPr>
            <w:r w:rsidRPr="00DD6D56">
              <w:rPr>
                <w:color w:val="000000"/>
                <w:lang w:val="en-GB" w:eastAsia="en-ZA"/>
              </w:rPr>
              <w:t>Excellent</w:t>
            </w:r>
          </w:p>
        </w:tc>
      </w:tr>
      <w:tr w:rsidR="00FD67F7" w:rsidRPr="00DD6D56" w14:paraId="11DADEA9" w14:textId="77777777" w:rsidTr="004A0737">
        <w:tc>
          <w:tcPr>
            <w:tcW w:w="2802" w:type="dxa"/>
            <w:tcBorders>
              <w:top w:val="double" w:sz="4" w:space="0" w:color="auto"/>
              <w:bottom w:val="double" w:sz="4" w:space="0" w:color="auto"/>
            </w:tcBorders>
            <w:shd w:val="clear" w:color="auto" w:fill="DBE5F1" w:themeFill="accent1" w:themeFillTint="33"/>
          </w:tcPr>
          <w:p w14:paraId="7D79A610" w14:textId="77777777" w:rsidR="00FD67F7" w:rsidRPr="00CF281F" w:rsidRDefault="00FD67F7" w:rsidP="00410D83">
            <w:pPr>
              <w:jc w:val="both"/>
              <w:rPr>
                <w:b/>
                <w:bCs/>
                <w:iCs/>
                <w:color w:val="000000"/>
                <w:lang w:val="en-GB" w:eastAsia="en-ZA"/>
              </w:rPr>
            </w:pPr>
            <w:r w:rsidRPr="00CF281F">
              <w:rPr>
                <w:b/>
                <w:bCs/>
                <w:iCs/>
                <w:color w:val="000000"/>
                <w:lang w:val="en-GB" w:eastAsia="en-ZA"/>
              </w:rPr>
              <w:t>Total</w:t>
            </w:r>
          </w:p>
        </w:tc>
        <w:tc>
          <w:tcPr>
            <w:tcW w:w="1842" w:type="dxa"/>
            <w:tcBorders>
              <w:top w:val="double" w:sz="4" w:space="0" w:color="auto"/>
              <w:bottom w:val="double" w:sz="4" w:space="0" w:color="auto"/>
            </w:tcBorders>
            <w:shd w:val="clear" w:color="auto" w:fill="DBE5F1" w:themeFill="accent1" w:themeFillTint="33"/>
          </w:tcPr>
          <w:p w14:paraId="3EE4BBCF" w14:textId="77777777" w:rsidR="00FD67F7" w:rsidRPr="00CF281F" w:rsidRDefault="00BC6CB6" w:rsidP="00B2602D">
            <w:pPr>
              <w:tabs>
                <w:tab w:val="left" w:pos="600"/>
                <w:tab w:val="center" w:pos="789"/>
              </w:tabs>
              <w:ind w:right="806"/>
              <w:jc w:val="right"/>
              <w:rPr>
                <w:b/>
                <w:bCs/>
                <w:iCs/>
                <w:color w:val="000000"/>
                <w:lang w:val="en-GB" w:eastAsia="en-ZA"/>
              </w:rPr>
            </w:pPr>
            <w:r w:rsidRPr="00CF281F">
              <w:rPr>
                <w:b/>
                <w:bCs/>
                <w:iCs/>
                <w:color w:val="000000"/>
                <w:lang w:val="en-GB" w:eastAsia="en-ZA"/>
              </w:rPr>
              <w:t>50</w:t>
            </w:r>
          </w:p>
        </w:tc>
        <w:tc>
          <w:tcPr>
            <w:tcW w:w="1843" w:type="dxa"/>
            <w:tcBorders>
              <w:top w:val="double" w:sz="4" w:space="0" w:color="auto"/>
              <w:bottom w:val="double" w:sz="4" w:space="0" w:color="auto"/>
            </w:tcBorders>
            <w:shd w:val="clear" w:color="auto" w:fill="DBE5F1" w:themeFill="accent1" w:themeFillTint="33"/>
          </w:tcPr>
          <w:p w14:paraId="6805C1BF" w14:textId="77777777" w:rsidR="00FD67F7" w:rsidRPr="00CF281F" w:rsidRDefault="00FD67F7" w:rsidP="00B2602D">
            <w:pPr>
              <w:tabs>
                <w:tab w:val="left" w:pos="743"/>
                <w:tab w:val="left" w:pos="1004"/>
              </w:tabs>
              <w:ind w:right="601"/>
              <w:jc w:val="right"/>
              <w:rPr>
                <w:b/>
                <w:bCs/>
                <w:iCs/>
                <w:color w:val="000000"/>
                <w:lang w:val="en-GB" w:eastAsia="en-ZA"/>
              </w:rPr>
            </w:pPr>
            <w:r w:rsidRPr="00CF281F">
              <w:rPr>
                <w:b/>
                <w:bCs/>
                <w:iCs/>
                <w:color w:val="000000"/>
                <w:lang w:val="en-GB" w:eastAsia="en-ZA"/>
              </w:rPr>
              <w:t>0.9</w:t>
            </w:r>
            <w:r w:rsidR="00BC6CB6" w:rsidRPr="00CF281F">
              <w:rPr>
                <w:b/>
                <w:bCs/>
                <w:iCs/>
                <w:color w:val="000000"/>
                <w:lang w:val="en-GB" w:eastAsia="en-ZA"/>
              </w:rPr>
              <w:t>38</w:t>
            </w:r>
          </w:p>
        </w:tc>
        <w:tc>
          <w:tcPr>
            <w:tcW w:w="2552" w:type="dxa"/>
            <w:tcBorders>
              <w:top w:val="double" w:sz="4" w:space="0" w:color="auto"/>
              <w:bottom w:val="double" w:sz="4" w:space="0" w:color="auto"/>
            </w:tcBorders>
            <w:shd w:val="clear" w:color="auto" w:fill="DBE5F1" w:themeFill="accent1" w:themeFillTint="33"/>
          </w:tcPr>
          <w:p w14:paraId="3FE6BC84" w14:textId="77777777" w:rsidR="00FD67F7" w:rsidRPr="00CF281F" w:rsidRDefault="00FD67F7" w:rsidP="00B2602D">
            <w:pPr>
              <w:jc w:val="center"/>
              <w:rPr>
                <w:b/>
                <w:bCs/>
                <w:iCs/>
                <w:color w:val="000000"/>
                <w:lang w:val="en-GB" w:eastAsia="en-ZA"/>
              </w:rPr>
            </w:pPr>
            <w:r w:rsidRPr="00CF281F">
              <w:rPr>
                <w:b/>
                <w:bCs/>
                <w:iCs/>
                <w:color w:val="000000"/>
                <w:lang w:val="en-GB" w:eastAsia="en-ZA"/>
              </w:rPr>
              <w:t>Excellent</w:t>
            </w:r>
          </w:p>
        </w:tc>
      </w:tr>
    </w:tbl>
    <w:p w14:paraId="149CB08B" w14:textId="77777777" w:rsidR="004A0737" w:rsidRPr="00DD6D56" w:rsidRDefault="004A0737" w:rsidP="00410D83">
      <w:pPr>
        <w:spacing w:after="0" w:line="240" w:lineRule="auto"/>
        <w:ind w:right="43"/>
        <w:jc w:val="both"/>
        <w:rPr>
          <w:rFonts w:ascii="Times New Roman" w:eastAsia="Times New Roman" w:hAnsi="Times New Roman" w:cs="Times New Roman"/>
          <w:color w:val="000000"/>
          <w:lang w:val="en-GB" w:eastAsia="en-ZA" w:bidi="ar-SA"/>
        </w:rPr>
      </w:pPr>
    </w:p>
    <w:p w14:paraId="5A2D9258" w14:textId="77777777" w:rsidR="00FD67F7" w:rsidRPr="00DD6D56" w:rsidRDefault="00FD67F7" w:rsidP="00A745CE">
      <w:pPr>
        <w:spacing w:after="0" w:line="360" w:lineRule="auto"/>
        <w:ind w:right="-45"/>
        <w:jc w:val="both"/>
        <w:rPr>
          <w:rFonts w:ascii="Times New Roman" w:eastAsia="Times New Roman" w:hAnsi="Times New Roman" w:cs="Times New Roman"/>
          <w:color w:val="000000"/>
          <w:sz w:val="24"/>
          <w:szCs w:val="24"/>
          <w:lang w:val="en-GB" w:eastAsia="en-ZA" w:bidi="ar-SA"/>
        </w:rPr>
      </w:pPr>
      <w:r w:rsidRPr="00DD6D56">
        <w:rPr>
          <w:rFonts w:ascii="Times New Roman" w:eastAsia="Times New Roman" w:hAnsi="Times New Roman" w:cs="Times New Roman"/>
          <w:color w:val="000000"/>
          <w:sz w:val="24"/>
          <w:szCs w:val="24"/>
          <w:lang w:val="en-GB" w:eastAsia="en-ZA" w:bidi="ar-SA"/>
        </w:rPr>
        <w:t>All the other dimensions had</w:t>
      </w:r>
      <w:r w:rsidR="00B2602D">
        <w:rPr>
          <w:rFonts w:ascii="Times New Roman" w:eastAsia="Times New Roman" w:hAnsi="Times New Roman" w:cs="Times New Roman"/>
          <w:color w:val="000000"/>
          <w:sz w:val="24"/>
          <w:szCs w:val="24"/>
          <w:lang w:val="en-GB" w:eastAsia="en-ZA" w:bidi="ar-SA"/>
        </w:rPr>
        <w:t xml:space="preserve"> a</w:t>
      </w:r>
      <w:r w:rsidRPr="00DD6D56">
        <w:rPr>
          <w:rFonts w:ascii="Times New Roman" w:eastAsia="Times New Roman" w:hAnsi="Times New Roman" w:cs="Times New Roman"/>
          <w:color w:val="000000"/>
          <w:sz w:val="24"/>
          <w:szCs w:val="24"/>
          <w:lang w:val="en-GB" w:eastAsia="en-ZA" w:bidi="ar-SA"/>
        </w:rPr>
        <w:t xml:space="preserve"> reliability scale of more than 0.7</w:t>
      </w:r>
      <w:r w:rsidR="00BC6CB6" w:rsidRPr="00DD6D56">
        <w:rPr>
          <w:rFonts w:ascii="Times New Roman" w:eastAsia="Times New Roman" w:hAnsi="Times New Roman" w:cs="Times New Roman"/>
          <w:color w:val="000000"/>
          <w:sz w:val="24"/>
          <w:szCs w:val="24"/>
          <w:lang w:val="en-GB" w:eastAsia="en-ZA" w:bidi="ar-SA"/>
        </w:rPr>
        <w:t xml:space="preserve">. </w:t>
      </w:r>
      <w:r w:rsidRPr="00DD6D56">
        <w:rPr>
          <w:rFonts w:ascii="Times New Roman" w:eastAsia="Times New Roman" w:hAnsi="Times New Roman" w:cs="Times New Roman"/>
          <w:bCs/>
          <w:sz w:val="24"/>
          <w:szCs w:val="24"/>
          <w:lang w:val="en-GB" w:bidi="ar-SA"/>
        </w:rPr>
        <w:t>The reliability of the whole instrument was 0.9</w:t>
      </w:r>
      <w:r w:rsidR="00BC6CB6" w:rsidRPr="00DD6D56">
        <w:rPr>
          <w:rFonts w:ascii="Times New Roman" w:eastAsia="Times New Roman" w:hAnsi="Times New Roman" w:cs="Times New Roman"/>
          <w:bCs/>
          <w:sz w:val="24"/>
          <w:szCs w:val="24"/>
          <w:lang w:val="en-GB" w:bidi="ar-SA"/>
        </w:rPr>
        <w:t>38</w:t>
      </w:r>
      <w:r w:rsidR="004A1962">
        <w:rPr>
          <w:rFonts w:ascii="Times New Roman" w:eastAsia="Times New Roman" w:hAnsi="Times New Roman" w:cs="Times New Roman"/>
          <w:bCs/>
          <w:sz w:val="24"/>
          <w:szCs w:val="24"/>
          <w:lang w:val="en-GB" w:bidi="ar-SA"/>
        </w:rPr>
        <w:t>,</w:t>
      </w:r>
      <w:r w:rsidRPr="00DD6D56">
        <w:rPr>
          <w:rFonts w:ascii="Times New Roman" w:eastAsia="Times New Roman" w:hAnsi="Times New Roman" w:cs="Times New Roman"/>
          <w:bCs/>
          <w:sz w:val="24"/>
          <w:szCs w:val="24"/>
          <w:lang w:val="en-GB" w:bidi="ar-SA"/>
        </w:rPr>
        <w:t xml:space="preserve"> which </w:t>
      </w:r>
      <w:r w:rsidR="004A1962">
        <w:rPr>
          <w:rFonts w:ascii="Times New Roman" w:eastAsia="Times New Roman" w:hAnsi="Times New Roman" w:cs="Times New Roman"/>
          <w:bCs/>
          <w:sz w:val="24"/>
          <w:szCs w:val="24"/>
          <w:lang w:val="en-GB" w:bidi="ar-SA"/>
        </w:rPr>
        <w:t>was</w:t>
      </w:r>
      <w:r w:rsidR="004A1962" w:rsidRPr="00DD6D56">
        <w:rPr>
          <w:rFonts w:ascii="Times New Roman" w:eastAsia="Times New Roman" w:hAnsi="Times New Roman" w:cs="Times New Roman"/>
          <w:bCs/>
          <w:sz w:val="24"/>
          <w:szCs w:val="24"/>
          <w:lang w:val="en-GB" w:bidi="ar-SA"/>
        </w:rPr>
        <w:t xml:space="preserve"> </w:t>
      </w:r>
      <w:r w:rsidRPr="00DD6D56">
        <w:rPr>
          <w:rFonts w:ascii="Times New Roman" w:eastAsia="Times New Roman" w:hAnsi="Times New Roman" w:cs="Times New Roman"/>
          <w:bCs/>
          <w:sz w:val="24"/>
          <w:szCs w:val="24"/>
          <w:lang w:val="en-GB" w:bidi="ar-SA"/>
        </w:rPr>
        <w:t>excellent</w:t>
      </w:r>
      <w:r w:rsidR="004A1962">
        <w:rPr>
          <w:rFonts w:ascii="Times New Roman" w:eastAsia="Times New Roman" w:hAnsi="Times New Roman" w:cs="Times New Roman"/>
          <w:bCs/>
          <w:sz w:val="24"/>
          <w:szCs w:val="24"/>
          <w:lang w:val="en-GB" w:bidi="ar-SA"/>
        </w:rPr>
        <w:t>,</w:t>
      </w:r>
      <w:r w:rsidRPr="00DD6D56">
        <w:rPr>
          <w:rFonts w:ascii="Times New Roman" w:eastAsia="Times New Roman" w:hAnsi="Times New Roman" w:cs="Times New Roman"/>
          <w:bCs/>
          <w:sz w:val="24"/>
          <w:szCs w:val="24"/>
          <w:lang w:val="en-GB" w:bidi="ar-SA"/>
        </w:rPr>
        <w:t xml:space="preserve"> and </w:t>
      </w:r>
      <w:r w:rsidR="00BC6CB6" w:rsidRPr="00DD6D56">
        <w:rPr>
          <w:rFonts w:ascii="Times New Roman" w:eastAsia="Times New Roman" w:hAnsi="Times New Roman" w:cs="Times New Roman"/>
          <w:bCs/>
          <w:sz w:val="24"/>
          <w:szCs w:val="24"/>
          <w:lang w:val="en-GB" w:bidi="ar-SA"/>
        </w:rPr>
        <w:t xml:space="preserve">the </w:t>
      </w:r>
      <w:r w:rsidRPr="00DD6D56">
        <w:rPr>
          <w:rFonts w:ascii="Times New Roman" w:eastAsia="Times New Roman" w:hAnsi="Times New Roman" w:cs="Times New Roman"/>
          <w:bCs/>
          <w:sz w:val="24"/>
          <w:szCs w:val="24"/>
          <w:lang w:val="en-GB" w:bidi="ar-SA"/>
        </w:rPr>
        <w:t xml:space="preserve">overall </w:t>
      </w:r>
      <w:r w:rsidR="00BC6CB6" w:rsidRPr="00DD6D56">
        <w:rPr>
          <w:rFonts w:ascii="Times New Roman" w:eastAsia="Times New Roman" w:hAnsi="Times New Roman" w:cs="Times New Roman"/>
          <w:bCs/>
          <w:sz w:val="24"/>
          <w:szCs w:val="24"/>
          <w:lang w:val="en-GB" w:bidi="ar-SA"/>
        </w:rPr>
        <w:t>i</w:t>
      </w:r>
      <w:r w:rsidRPr="00DD6D56">
        <w:rPr>
          <w:rFonts w:ascii="Times New Roman" w:eastAsia="Times New Roman" w:hAnsi="Times New Roman" w:cs="Times New Roman"/>
          <w:bCs/>
          <w:sz w:val="24"/>
          <w:szCs w:val="24"/>
          <w:lang w:val="en-GB" w:bidi="ar-SA"/>
        </w:rPr>
        <w:t>nstrument was</w:t>
      </w:r>
      <w:r w:rsidR="004A1962">
        <w:rPr>
          <w:rFonts w:ascii="Times New Roman" w:eastAsia="Times New Roman" w:hAnsi="Times New Roman" w:cs="Times New Roman"/>
          <w:bCs/>
          <w:sz w:val="24"/>
          <w:szCs w:val="24"/>
          <w:lang w:val="en-GB" w:bidi="ar-SA"/>
        </w:rPr>
        <w:t>, therefore,</w:t>
      </w:r>
      <w:r w:rsidRPr="00DD6D56">
        <w:rPr>
          <w:rFonts w:ascii="Times New Roman" w:eastAsia="Times New Roman" w:hAnsi="Times New Roman" w:cs="Times New Roman"/>
          <w:bCs/>
          <w:sz w:val="24"/>
          <w:szCs w:val="24"/>
          <w:lang w:val="en-GB" w:bidi="ar-SA"/>
        </w:rPr>
        <w:t xml:space="preserve"> very reliable.</w:t>
      </w:r>
      <w:r w:rsidRPr="00DD6D56">
        <w:rPr>
          <w:rFonts w:ascii="Times New Roman" w:eastAsia="Times New Roman" w:hAnsi="Times New Roman" w:cs="Times New Roman"/>
          <w:color w:val="000000"/>
          <w:sz w:val="24"/>
          <w:szCs w:val="24"/>
          <w:lang w:val="en-GB" w:eastAsia="en-ZA" w:bidi="ar-SA"/>
        </w:rPr>
        <w:t xml:space="preserve"> </w:t>
      </w:r>
    </w:p>
    <w:p w14:paraId="21542F9C" w14:textId="77777777" w:rsidR="00C2193B" w:rsidRDefault="00C2193B" w:rsidP="00A745CE">
      <w:pPr>
        <w:spacing w:after="0" w:line="360" w:lineRule="auto"/>
        <w:ind w:right="1134"/>
        <w:jc w:val="both"/>
        <w:rPr>
          <w:rFonts w:ascii="Times New Roman" w:eastAsia="Times New Roman" w:hAnsi="Times New Roman" w:cs="Times New Roman"/>
          <w:color w:val="000000"/>
          <w:sz w:val="24"/>
          <w:szCs w:val="24"/>
          <w:lang w:val="en-GB" w:eastAsia="en-ZA" w:bidi="ar-SA"/>
        </w:rPr>
      </w:pPr>
    </w:p>
    <w:p w14:paraId="35B32DE4" w14:textId="33C9CB7E" w:rsidR="00342802" w:rsidRDefault="00DB594E" w:rsidP="00A745CE">
      <w:pPr>
        <w:spacing w:after="0" w:line="360" w:lineRule="auto"/>
        <w:ind w:right="-45"/>
        <w:jc w:val="both"/>
        <w:rPr>
          <w:rFonts w:ascii="Times New Roman" w:eastAsia="Times New Roman" w:hAnsi="Times New Roman" w:cs="Times New Roman"/>
          <w:color w:val="000000"/>
          <w:sz w:val="24"/>
          <w:szCs w:val="24"/>
          <w:lang w:val="en-GB" w:eastAsia="en-ZA" w:bidi="ar-SA"/>
        </w:rPr>
      </w:pPr>
      <w:r>
        <w:rPr>
          <w:rFonts w:ascii="Times New Roman" w:eastAsia="Times New Roman" w:hAnsi="Times New Roman" w:cs="Times New Roman"/>
          <w:color w:val="000000"/>
          <w:sz w:val="24"/>
          <w:szCs w:val="24"/>
          <w:lang w:val="en-GB" w:eastAsia="en-ZA" w:bidi="ar-SA"/>
        </w:rPr>
        <w:t>Seven supervisors were conveniently (time and availability) selected to participate in the interview</w:t>
      </w:r>
      <w:r w:rsidR="00273CE6">
        <w:rPr>
          <w:rFonts w:ascii="Times New Roman" w:eastAsia="Times New Roman" w:hAnsi="Times New Roman" w:cs="Times New Roman"/>
          <w:color w:val="000000"/>
          <w:sz w:val="24"/>
          <w:szCs w:val="24"/>
          <w:lang w:val="en-GB" w:eastAsia="en-ZA" w:bidi="ar-SA"/>
        </w:rPr>
        <w:t xml:space="preserve"> in their respective offices</w:t>
      </w:r>
      <w:r>
        <w:rPr>
          <w:rFonts w:ascii="Times New Roman" w:eastAsia="Times New Roman" w:hAnsi="Times New Roman" w:cs="Times New Roman"/>
          <w:color w:val="000000"/>
          <w:sz w:val="24"/>
          <w:szCs w:val="24"/>
          <w:lang w:val="en-GB" w:eastAsia="en-ZA" w:bidi="ar-SA"/>
        </w:rPr>
        <w:t>.</w:t>
      </w:r>
      <w:r w:rsidR="00273CE6">
        <w:rPr>
          <w:rFonts w:ascii="Times New Roman" w:eastAsia="Times New Roman" w:hAnsi="Times New Roman" w:cs="Times New Roman"/>
          <w:color w:val="000000"/>
          <w:sz w:val="24"/>
          <w:szCs w:val="24"/>
          <w:lang w:val="en-GB" w:eastAsia="en-ZA" w:bidi="ar-SA"/>
        </w:rPr>
        <w:t xml:space="preserve"> At the time of the research</w:t>
      </w:r>
      <w:r w:rsidR="00583F17">
        <w:rPr>
          <w:rFonts w:ascii="Times New Roman" w:eastAsia="Times New Roman" w:hAnsi="Times New Roman" w:cs="Times New Roman"/>
          <w:color w:val="000000"/>
          <w:sz w:val="24"/>
          <w:szCs w:val="24"/>
          <w:lang w:val="en-GB" w:eastAsia="en-ZA" w:bidi="ar-SA"/>
        </w:rPr>
        <w:t>,</w:t>
      </w:r>
      <w:r w:rsidR="00273CE6">
        <w:rPr>
          <w:rFonts w:ascii="Times New Roman" w:eastAsia="Times New Roman" w:hAnsi="Times New Roman" w:cs="Times New Roman"/>
          <w:color w:val="000000"/>
          <w:sz w:val="24"/>
          <w:szCs w:val="24"/>
          <w:lang w:val="en-GB" w:eastAsia="en-ZA" w:bidi="ar-SA"/>
        </w:rPr>
        <w:t xml:space="preserve"> I was based at a satellite campus in town, hence convenience selection to reach the supervisors who were at this satellite campus, and those who were available at the main campus. These supervisors were spread according to their seniority</w:t>
      </w:r>
      <w:r w:rsidR="00FE1A23">
        <w:rPr>
          <w:rFonts w:ascii="Times New Roman" w:eastAsia="Times New Roman" w:hAnsi="Times New Roman" w:cs="Times New Roman"/>
          <w:color w:val="000000"/>
          <w:sz w:val="24"/>
          <w:szCs w:val="24"/>
          <w:lang w:val="en-GB" w:eastAsia="en-ZA" w:bidi="ar-SA"/>
        </w:rPr>
        <w:t xml:space="preserve">. </w:t>
      </w:r>
      <w:r w:rsidR="00273CE6">
        <w:rPr>
          <w:rFonts w:ascii="Times New Roman" w:eastAsia="Times New Roman" w:hAnsi="Times New Roman" w:cs="Times New Roman"/>
          <w:color w:val="000000"/>
          <w:sz w:val="24"/>
          <w:szCs w:val="24"/>
          <w:lang w:val="en-GB" w:eastAsia="en-ZA" w:bidi="ar-SA"/>
        </w:rPr>
        <w:t xml:space="preserve">An interview guide was designed based on the findings of the survey. </w:t>
      </w:r>
      <w:r w:rsidR="00FE1A23">
        <w:rPr>
          <w:rFonts w:ascii="Times New Roman" w:eastAsia="Times New Roman" w:hAnsi="Times New Roman" w:cs="Times New Roman"/>
          <w:color w:val="000000"/>
          <w:sz w:val="24"/>
          <w:szCs w:val="24"/>
          <w:lang w:val="en-GB" w:eastAsia="en-ZA" w:bidi="ar-SA"/>
        </w:rPr>
        <w:t>All seven were interviewed a</w:t>
      </w:r>
      <w:r w:rsidR="00782F28">
        <w:rPr>
          <w:rFonts w:ascii="Times New Roman" w:eastAsia="Times New Roman" w:hAnsi="Times New Roman" w:cs="Times New Roman"/>
          <w:color w:val="000000"/>
          <w:sz w:val="24"/>
          <w:szCs w:val="24"/>
          <w:lang w:val="en-GB" w:eastAsia="en-ZA" w:bidi="ar-SA"/>
        </w:rPr>
        <w:t>nd</w:t>
      </w:r>
      <w:r w:rsidR="00FE1A23">
        <w:rPr>
          <w:rFonts w:ascii="Times New Roman" w:eastAsia="Times New Roman" w:hAnsi="Times New Roman" w:cs="Times New Roman"/>
          <w:color w:val="000000"/>
          <w:sz w:val="24"/>
          <w:szCs w:val="24"/>
          <w:lang w:val="en-GB" w:eastAsia="en-ZA" w:bidi="ar-SA"/>
        </w:rPr>
        <w:t xml:space="preserve"> the newly added views surfaced with each interviewee. The interviews were recorded and their transcription done immediately after the completion of each, so member-checking and follow-up could be done as a matter of immediacy. A thematic analysis of the data was done, ending with two main themes under which the findings were presented. Data were looked at across the quantitative and qualitative data and discussed</w:t>
      </w:r>
      <w:r w:rsidR="00FE1A23" w:rsidRPr="00FE1A23">
        <w:rPr>
          <w:rFonts w:ascii="Times New Roman" w:eastAsia="Times New Roman" w:hAnsi="Times New Roman" w:cs="Times New Roman"/>
          <w:color w:val="000000"/>
          <w:sz w:val="24"/>
          <w:szCs w:val="24"/>
          <w:lang w:val="en-GB" w:eastAsia="en-ZA" w:bidi="ar-SA"/>
        </w:rPr>
        <w:t xml:space="preserve"> </w:t>
      </w:r>
      <w:r w:rsidR="00FE1A23">
        <w:rPr>
          <w:rFonts w:ascii="Times New Roman" w:eastAsia="Times New Roman" w:hAnsi="Times New Roman" w:cs="Times New Roman"/>
          <w:color w:val="000000"/>
          <w:sz w:val="24"/>
          <w:szCs w:val="24"/>
          <w:lang w:val="en-GB" w:eastAsia="en-ZA" w:bidi="ar-SA"/>
        </w:rPr>
        <w:t>ultimately.</w:t>
      </w:r>
      <w:r>
        <w:rPr>
          <w:rFonts w:ascii="Times New Roman" w:eastAsia="Times New Roman" w:hAnsi="Times New Roman" w:cs="Times New Roman"/>
          <w:color w:val="000000"/>
          <w:sz w:val="24"/>
          <w:szCs w:val="24"/>
          <w:lang w:val="en-GB" w:eastAsia="en-ZA" w:bidi="ar-SA"/>
        </w:rPr>
        <w:t xml:space="preserve"> </w:t>
      </w:r>
    </w:p>
    <w:p w14:paraId="35F462D7" w14:textId="77777777" w:rsidR="00DB594E" w:rsidRPr="00DD6D56" w:rsidRDefault="00DB594E" w:rsidP="00A745CE">
      <w:pPr>
        <w:spacing w:after="0" w:line="360" w:lineRule="auto"/>
        <w:ind w:right="-45"/>
        <w:jc w:val="both"/>
        <w:rPr>
          <w:rFonts w:ascii="Times New Roman" w:eastAsia="Times New Roman" w:hAnsi="Times New Roman" w:cs="Times New Roman"/>
          <w:color w:val="000000"/>
          <w:sz w:val="24"/>
          <w:szCs w:val="24"/>
          <w:lang w:val="en-GB" w:eastAsia="en-ZA" w:bidi="ar-SA"/>
        </w:rPr>
      </w:pPr>
    </w:p>
    <w:p w14:paraId="7B8091DE" w14:textId="77777777" w:rsidR="0030383D" w:rsidRPr="00DD6D56" w:rsidRDefault="0030383D" w:rsidP="00A745CE">
      <w:pPr>
        <w:spacing w:after="0" w:line="360" w:lineRule="auto"/>
        <w:ind w:right="1134"/>
        <w:jc w:val="both"/>
        <w:rPr>
          <w:rFonts w:ascii="Times New Roman" w:eastAsia="Times New Roman" w:hAnsi="Times New Roman" w:cs="Times New Roman"/>
          <w:b/>
          <w:sz w:val="28"/>
          <w:szCs w:val="28"/>
          <w:lang w:val="en-GB" w:bidi="ar-SA"/>
        </w:rPr>
      </w:pPr>
      <w:r w:rsidRPr="00DD6D56">
        <w:rPr>
          <w:rFonts w:ascii="Times New Roman" w:eastAsia="Times New Roman" w:hAnsi="Times New Roman" w:cs="Times New Roman"/>
          <w:b/>
          <w:sz w:val="28"/>
          <w:szCs w:val="28"/>
          <w:lang w:val="en-GB" w:bidi="ar-SA"/>
        </w:rPr>
        <w:t>Findings</w:t>
      </w:r>
    </w:p>
    <w:p w14:paraId="0E68E198" w14:textId="77777777" w:rsidR="00875D6E" w:rsidRPr="00DD6D56" w:rsidRDefault="00B058AE" w:rsidP="00A745CE">
      <w:pPr>
        <w:spacing w:after="0" w:line="360" w:lineRule="auto"/>
        <w:ind w:right="1134"/>
        <w:jc w:val="both"/>
        <w:rPr>
          <w:rFonts w:ascii="Times New Roman" w:eastAsia="Times New Roman" w:hAnsi="Times New Roman" w:cs="Times New Roman"/>
          <w:b/>
          <w:sz w:val="24"/>
          <w:szCs w:val="24"/>
          <w:lang w:val="en-GB" w:bidi="ar-SA"/>
        </w:rPr>
      </w:pPr>
      <w:r>
        <w:rPr>
          <w:rFonts w:ascii="Times New Roman" w:eastAsia="Times New Roman" w:hAnsi="Times New Roman" w:cs="Times New Roman"/>
          <w:b/>
          <w:sz w:val="24"/>
          <w:szCs w:val="24"/>
          <w:lang w:val="en-GB" w:bidi="ar-SA"/>
        </w:rPr>
        <w:t>Characteristics of supervisor</w:t>
      </w:r>
      <w:r w:rsidR="00214746" w:rsidRPr="00DD6D56">
        <w:rPr>
          <w:rFonts w:ascii="Times New Roman" w:eastAsia="Times New Roman" w:hAnsi="Times New Roman" w:cs="Times New Roman"/>
          <w:b/>
          <w:sz w:val="24"/>
          <w:szCs w:val="24"/>
          <w:lang w:val="en-GB" w:bidi="ar-SA"/>
        </w:rPr>
        <w:t>s regard</w:t>
      </w:r>
      <w:r w:rsidR="00D67F43">
        <w:rPr>
          <w:rFonts w:ascii="Times New Roman" w:eastAsia="Times New Roman" w:hAnsi="Times New Roman" w:cs="Times New Roman"/>
          <w:b/>
          <w:sz w:val="24"/>
          <w:szCs w:val="24"/>
          <w:lang w:val="en-GB" w:bidi="ar-SA"/>
        </w:rPr>
        <w:t>ing</w:t>
      </w:r>
      <w:r w:rsidR="00214746" w:rsidRPr="00DD6D56">
        <w:rPr>
          <w:rFonts w:ascii="Times New Roman" w:eastAsia="Times New Roman" w:hAnsi="Times New Roman" w:cs="Times New Roman"/>
          <w:b/>
          <w:sz w:val="24"/>
          <w:szCs w:val="24"/>
          <w:lang w:val="en-GB" w:bidi="ar-SA"/>
        </w:rPr>
        <w:t xml:space="preserve"> their </w:t>
      </w:r>
      <w:r>
        <w:rPr>
          <w:rFonts w:ascii="Times New Roman" w:eastAsia="Times New Roman" w:hAnsi="Times New Roman" w:cs="Times New Roman"/>
          <w:b/>
          <w:sz w:val="24"/>
          <w:szCs w:val="24"/>
          <w:lang w:val="en-GB" w:bidi="ar-SA"/>
        </w:rPr>
        <w:t>student</w:t>
      </w:r>
      <w:r w:rsidRPr="00DD6D56">
        <w:rPr>
          <w:rFonts w:ascii="Times New Roman" w:eastAsia="Times New Roman" w:hAnsi="Times New Roman" w:cs="Times New Roman"/>
          <w:b/>
          <w:sz w:val="24"/>
          <w:szCs w:val="24"/>
          <w:lang w:val="en-GB" w:bidi="ar-SA"/>
        </w:rPr>
        <w:t xml:space="preserve"> </w:t>
      </w:r>
      <w:r>
        <w:rPr>
          <w:rFonts w:ascii="Times New Roman" w:eastAsia="Times New Roman" w:hAnsi="Times New Roman" w:cs="Times New Roman"/>
          <w:b/>
          <w:sz w:val="24"/>
          <w:szCs w:val="24"/>
          <w:lang w:val="en-GB" w:bidi="ar-SA"/>
        </w:rPr>
        <w:t>supervision</w:t>
      </w:r>
      <w:r w:rsidR="00BF4AB9">
        <w:rPr>
          <w:rFonts w:ascii="Times New Roman" w:eastAsia="Times New Roman" w:hAnsi="Times New Roman" w:cs="Times New Roman"/>
          <w:b/>
          <w:sz w:val="24"/>
          <w:szCs w:val="24"/>
          <w:lang w:val="en-GB" w:bidi="ar-SA"/>
        </w:rPr>
        <w:t xml:space="preserve"> </w:t>
      </w:r>
    </w:p>
    <w:p w14:paraId="68A34614" w14:textId="44DC4949" w:rsidR="009B3FC5" w:rsidRDefault="00875D6E" w:rsidP="00A745CE">
      <w:pPr>
        <w:spacing w:after="0" w:line="360" w:lineRule="auto"/>
        <w:ind w:right="-45"/>
        <w:jc w:val="both"/>
        <w:rPr>
          <w:rFonts w:ascii="Times New Roman" w:eastAsiaTheme="minorEastAsia" w:hAnsi="Times New Roman" w:cs="Times New Roman"/>
          <w:sz w:val="24"/>
          <w:szCs w:val="24"/>
          <w:lang w:val="en-GB" w:eastAsia="en-ZA" w:bidi="ar-SA"/>
        </w:rPr>
      </w:pPr>
      <w:r w:rsidRPr="00DD6D56">
        <w:rPr>
          <w:rFonts w:ascii="Times New Roman" w:eastAsia="Times New Roman" w:hAnsi="Times New Roman" w:cs="Times New Roman"/>
          <w:bCs/>
          <w:sz w:val="24"/>
          <w:szCs w:val="24"/>
          <w:lang w:val="en-GB" w:bidi="ar-SA"/>
        </w:rPr>
        <w:lastRenderedPageBreak/>
        <w:t xml:space="preserve">The </w:t>
      </w:r>
      <w:r w:rsidR="0030383D" w:rsidRPr="00DD6D56">
        <w:rPr>
          <w:rFonts w:ascii="Times New Roman" w:eastAsia="Times New Roman" w:hAnsi="Times New Roman" w:cs="Times New Roman"/>
          <w:bCs/>
          <w:sz w:val="24"/>
          <w:szCs w:val="24"/>
          <w:lang w:val="en-GB" w:bidi="ar-SA"/>
        </w:rPr>
        <w:t xml:space="preserve">response rate was </w:t>
      </w:r>
      <w:r w:rsidR="00D64088" w:rsidRPr="00DD6D56">
        <w:rPr>
          <w:rFonts w:ascii="Times New Roman" w:eastAsia="Times New Roman" w:hAnsi="Times New Roman" w:cs="Times New Roman"/>
          <w:bCs/>
          <w:sz w:val="24"/>
          <w:szCs w:val="24"/>
          <w:lang w:val="en-GB" w:bidi="ar-SA"/>
        </w:rPr>
        <w:t>51 academic staff comprising lecturers, senior lecturers, associate profes</w:t>
      </w:r>
      <w:r w:rsidR="0030383D" w:rsidRPr="00DD6D56">
        <w:rPr>
          <w:rFonts w:ascii="Times New Roman" w:eastAsia="Times New Roman" w:hAnsi="Times New Roman" w:cs="Times New Roman"/>
          <w:bCs/>
          <w:sz w:val="24"/>
          <w:szCs w:val="24"/>
          <w:lang w:val="en-GB" w:bidi="ar-SA"/>
        </w:rPr>
        <w:t>sors and full professors</w:t>
      </w:r>
      <w:r w:rsidR="00D64088" w:rsidRPr="00DD6D56">
        <w:rPr>
          <w:rFonts w:ascii="Times New Roman" w:eastAsia="Times New Roman" w:hAnsi="Times New Roman" w:cs="Times New Roman"/>
          <w:bCs/>
          <w:sz w:val="24"/>
          <w:szCs w:val="24"/>
          <w:lang w:val="en-GB" w:bidi="ar-SA"/>
        </w:rPr>
        <w:t xml:space="preserve"> involved in </w:t>
      </w:r>
      <w:r w:rsidR="004A1962">
        <w:rPr>
          <w:rFonts w:ascii="Times New Roman" w:eastAsia="Times New Roman" w:hAnsi="Times New Roman" w:cs="Times New Roman"/>
          <w:bCs/>
          <w:sz w:val="24"/>
          <w:szCs w:val="24"/>
          <w:lang w:val="en-GB" w:bidi="ar-SA"/>
        </w:rPr>
        <w:t xml:space="preserve">the </w:t>
      </w:r>
      <w:r w:rsidR="00D64088" w:rsidRPr="00DD6D56">
        <w:rPr>
          <w:rFonts w:ascii="Times New Roman" w:eastAsia="Times New Roman" w:hAnsi="Times New Roman" w:cs="Times New Roman"/>
          <w:bCs/>
          <w:sz w:val="24"/>
          <w:szCs w:val="24"/>
          <w:lang w:val="en-GB" w:bidi="ar-SA"/>
        </w:rPr>
        <w:t xml:space="preserve">supervision of MEd and </w:t>
      </w:r>
      <w:proofErr w:type="spellStart"/>
      <w:r w:rsidR="00D8602D" w:rsidRPr="00DD6D56">
        <w:rPr>
          <w:rFonts w:ascii="Times New Roman" w:eastAsia="Times New Roman" w:hAnsi="Times New Roman" w:cs="Times New Roman"/>
          <w:bCs/>
          <w:sz w:val="24"/>
          <w:szCs w:val="24"/>
          <w:lang w:val="en-GB" w:bidi="ar-SA"/>
        </w:rPr>
        <w:t>DEd</w:t>
      </w:r>
      <w:proofErr w:type="spellEnd"/>
      <w:r w:rsidR="00D8602D" w:rsidRPr="00DD6D56">
        <w:rPr>
          <w:rFonts w:ascii="Times New Roman" w:eastAsia="Times New Roman" w:hAnsi="Times New Roman" w:cs="Times New Roman"/>
          <w:bCs/>
          <w:sz w:val="24"/>
          <w:szCs w:val="24"/>
          <w:lang w:val="en-GB" w:bidi="ar-SA"/>
        </w:rPr>
        <w:t xml:space="preserve"> students in CE</w:t>
      </w:r>
      <w:r w:rsidR="0030383D" w:rsidRPr="00DD6D56">
        <w:rPr>
          <w:rFonts w:ascii="Times New Roman" w:eastAsia="Times New Roman" w:hAnsi="Times New Roman" w:cs="Times New Roman"/>
          <w:bCs/>
          <w:sz w:val="24"/>
          <w:szCs w:val="24"/>
          <w:lang w:val="en-GB" w:bidi="ar-SA"/>
        </w:rPr>
        <w:t>DU</w:t>
      </w:r>
      <w:r w:rsidR="00D64088" w:rsidRPr="00DD6D56">
        <w:rPr>
          <w:rFonts w:ascii="Times New Roman" w:eastAsia="Times New Roman" w:hAnsi="Times New Roman" w:cs="Times New Roman"/>
          <w:bCs/>
          <w:sz w:val="24"/>
          <w:szCs w:val="24"/>
          <w:lang w:val="en-GB" w:bidi="ar-SA"/>
        </w:rPr>
        <w:t>.</w:t>
      </w:r>
      <w:r w:rsidR="00D8602D" w:rsidRPr="00DD6D56">
        <w:rPr>
          <w:rFonts w:ascii="Times New Roman" w:eastAsia="Times New Roman" w:hAnsi="Times New Roman" w:cs="Times New Roman"/>
          <w:bCs/>
          <w:sz w:val="24"/>
          <w:szCs w:val="24"/>
          <w:lang w:val="en-GB" w:bidi="ar-SA"/>
        </w:rPr>
        <w:t xml:space="preserve"> </w:t>
      </w:r>
      <w:r w:rsidR="00F43B95" w:rsidRPr="00DD6D56">
        <w:rPr>
          <w:rFonts w:ascii="Times New Roman" w:eastAsiaTheme="minorEastAsia" w:hAnsi="Times New Roman" w:cs="Times New Roman"/>
          <w:sz w:val="24"/>
          <w:szCs w:val="24"/>
          <w:lang w:val="en-GB" w:eastAsia="en-ZA" w:bidi="ar-SA"/>
        </w:rPr>
        <w:t>The respondents were asked to in</w:t>
      </w:r>
      <w:r w:rsidR="00D8602D" w:rsidRPr="00DD6D56">
        <w:rPr>
          <w:rFonts w:ascii="Times New Roman" w:eastAsiaTheme="minorEastAsia" w:hAnsi="Times New Roman" w:cs="Times New Roman"/>
          <w:sz w:val="24"/>
          <w:szCs w:val="24"/>
          <w:lang w:val="en-GB" w:eastAsia="en-ZA" w:bidi="ar-SA"/>
        </w:rPr>
        <w:t>dicate the number of years they</w:t>
      </w:r>
      <w:r w:rsidR="00F43B95" w:rsidRPr="00DD6D56">
        <w:rPr>
          <w:rFonts w:ascii="Times New Roman" w:eastAsiaTheme="minorEastAsia" w:hAnsi="Times New Roman" w:cs="Times New Roman"/>
          <w:sz w:val="24"/>
          <w:szCs w:val="24"/>
          <w:lang w:val="en-GB" w:eastAsia="en-ZA" w:bidi="ar-SA"/>
        </w:rPr>
        <w:t xml:space="preserve"> have been sup</w:t>
      </w:r>
      <w:r w:rsidR="00567CAF" w:rsidRPr="00DD6D56">
        <w:rPr>
          <w:rFonts w:ascii="Times New Roman" w:eastAsiaTheme="minorEastAsia" w:hAnsi="Times New Roman" w:cs="Times New Roman"/>
          <w:sz w:val="24"/>
          <w:szCs w:val="24"/>
          <w:lang w:val="en-GB" w:eastAsia="en-ZA" w:bidi="ar-SA"/>
        </w:rPr>
        <w:t xml:space="preserve">ervising MEd and </w:t>
      </w:r>
      <w:proofErr w:type="spellStart"/>
      <w:r w:rsidR="00567CAF" w:rsidRPr="00DD6D56">
        <w:rPr>
          <w:rFonts w:ascii="Times New Roman" w:eastAsiaTheme="minorEastAsia" w:hAnsi="Times New Roman" w:cs="Times New Roman"/>
          <w:sz w:val="24"/>
          <w:szCs w:val="24"/>
          <w:lang w:val="en-GB" w:eastAsia="en-ZA" w:bidi="ar-SA"/>
        </w:rPr>
        <w:t>DEd</w:t>
      </w:r>
      <w:proofErr w:type="spellEnd"/>
      <w:r w:rsidR="00567CAF" w:rsidRPr="00DD6D56">
        <w:rPr>
          <w:rFonts w:ascii="Times New Roman" w:eastAsiaTheme="minorEastAsia" w:hAnsi="Times New Roman" w:cs="Times New Roman"/>
          <w:sz w:val="24"/>
          <w:szCs w:val="24"/>
          <w:lang w:val="en-GB" w:eastAsia="en-ZA" w:bidi="ar-SA"/>
        </w:rPr>
        <w:t xml:space="preserve"> students</w:t>
      </w:r>
      <w:r w:rsidR="00B176C1">
        <w:rPr>
          <w:rFonts w:ascii="Times New Roman" w:eastAsiaTheme="minorEastAsia" w:hAnsi="Times New Roman" w:cs="Times New Roman"/>
          <w:sz w:val="24"/>
          <w:szCs w:val="24"/>
          <w:lang w:val="en-GB" w:eastAsia="en-ZA" w:bidi="ar-SA"/>
        </w:rPr>
        <w:t xml:space="preserve">, </w:t>
      </w:r>
      <w:r w:rsidR="00734143">
        <w:rPr>
          <w:rFonts w:ascii="Times New Roman" w:eastAsiaTheme="minorEastAsia" w:hAnsi="Times New Roman" w:cs="Times New Roman"/>
          <w:sz w:val="24"/>
          <w:szCs w:val="24"/>
          <w:lang w:val="en-GB" w:eastAsia="en-ZA" w:bidi="ar-SA"/>
        </w:rPr>
        <w:t xml:space="preserve">whether they </w:t>
      </w:r>
      <w:r w:rsidR="009B3FC5">
        <w:rPr>
          <w:rFonts w:ascii="Times New Roman" w:eastAsiaTheme="minorEastAsia" w:hAnsi="Times New Roman" w:cs="Times New Roman"/>
          <w:sz w:val="24"/>
          <w:szCs w:val="24"/>
          <w:lang w:val="en-GB" w:eastAsia="en-ZA" w:bidi="ar-SA"/>
        </w:rPr>
        <w:t xml:space="preserve">had </w:t>
      </w:r>
      <w:r w:rsidR="00734143">
        <w:rPr>
          <w:rFonts w:ascii="Times New Roman" w:eastAsiaTheme="minorEastAsia" w:hAnsi="Times New Roman" w:cs="Times New Roman"/>
          <w:sz w:val="24"/>
          <w:szCs w:val="24"/>
          <w:lang w:val="en-GB" w:eastAsia="en-ZA" w:bidi="ar-SA"/>
        </w:rPr>
        <w:t xml:space="preserve">received training in respect of their supervision, </w:t>
      </w:r>
      <w:r w:rsidR="009B3FC5">
        <w:rPr>
          <w:rFonts w:ascii="Times New Roman" w:eastAsiaTheme="minorEastAsia" w:hAnsi="Times New Roman" w:cs="Times New Roman"/>
          <w:sz w:val="24"/>
          <w:szCs w:val="24"/>
          <w:lang w:val="en-GB" w:eastAsia="en-ZA" w:bidi="ar-SA"/>
        </w:rPr>
        <w:t xml:space="preserve">and the number of MEd and </w:t>
      </w:r>
      <w:proofErr w:type="spellStart"/>
      <w:r w:rsidR="009B3FC5">
        <w:rPr>
          <w:rFonts w:ascii="Times New Roman" w:eastAsiaTheme="minorEastAsia" w:hAnsi="Times New Roman" w:cs="Times New Roman"/>
          <w:sz w:val="24"/>
          <w:szCs w:val="24"/>
          <w:lang w:val="en-GB" w:eastAsia="en-ZA" w:bidi="ar-SA"/>
        </w:rPr>
        <w:t>DEd</w:t>
      </w:r>
      <w:proofErr w:type="spellEnd"/>
      <w:r w:rsidR="009B3FC5">
        <w:rPr>
          <w:rFonts w:ascii="Times New Roman" w:eastAsiaTheme="minorEastAsia" w:hAnsi="Times New Roman" w:cs="Times New Roman"/>
          <w:sz w:val="24"/>
          <w:szCs w:val="24"/>
          <w:lang w:val="en-GB" w:eastAsia="en-ZA" w:bidi="ar-SA"/>
        </w:rPr>
        <w:t xml:space="preserve"> </w:t>
      </w:r>
      <w:r w:rsidR="00583F17">
        <w:rPr>
          <w:rFonts w:ascii="Times New Roman" w:eastAsiaTheme="minorEastAsia" w:hAnsi="Times New Roman" w:cs="Times New Roman"/>
          <w:sz w:val="24"/>
          <w:szCs w:val="24"/>
          <w:lang w:val="en-GB" w:eastAsia="en-ZA" w:bidi="ar-SA"/>
        </w:rPr>
        <w:t xml:space="preserve">students </w:t>
      </w:r>
      <w:r w:rsidR="009B3FC5">
        <w:rPr>
          <w:rFonts w:ascii="Times New Roman" w:eastAsiaTheme="minorEastAsia" w:hAnsi="Times New Roman" w:cs="Times New Roman"/>
          <w:sz w:val="24"/>
          <w:szCs w:val="24"/>
          <w:lang w:val="en-GB" w:eastAsia="en-ZA" w:bidi="ar-SA"/>
        </w:rPr>
        <w:t>they had</w:t>
      </w:r>
      <w:r w:rsidR="00B176C1">
        <w:rPr>
          <w:rFonts w:ascii="Times New Roman" w:eastAsiaTheme="minorEastAsia" w:hAnsi="Times New Roman" w:cs="Times New Roman"/>
          <w:sz w:val="24"/>
          <w:szCs w:val="24"/>
          <w:lang w:val="en-GB" w:eastAsia="en-ZA" w:bidi="ar-SA"/>
        </w:rPr>
        <w:t xml:space="preserve"> successful</w:t>
      </w:r>
      <w:r w:rsidR="009B3FC5">
        <w:rPr>
          <w:rFonts w:ascii="Times New Roman" w:eastAsiaTheme="minorEastAsia" w:hAnsi="Times New Roman" w:cs="Times New Roman"/>
          <w:sz w:val="24"/>
          <w:szCs w:val="24"/>
          <w:lang w:val="en-GB" w:eastAsia="en-ZA" w:bidi="ar-SA"/>
        </w:rPr>
        <w:t>ly</w:t>
      </w:r>
      <w:r w:rsidR="00B176C1">
        <w:rPr>
          <w:rFonts w:ascii="Times New Roman" w:eastAsiaTheme="minorEastAsia" w:hAnsi="Times New Roman" w:cs="Times New Roman"/>
          <w:sz w:val="24"/>
          <w:szCs w:val="24"/>
          <w:lang w:val="en-GB" w:eastAsia="en-ZA" w:bidi="ar-SA"/>
        </w:rPr>
        <w:t xml:space="preserve"> and unsuccessful</w:t>
      </w:r>
      <w:r w:rsidR="009B3FC5">
        <w:rPr>
          <w:rFonts w:ascii="Times New Roman" w:eastAsiaTheme="minorEastAsia" w:hAnsi="Times New Roman" w:cs="Times New Roman"/>
          <w:sz w:val="24"/>
          <w:szCs w:val="24"/>
          <w:lang w:val="en-GB" w:eastAsia="en-ZA" w:bidi="ar-SA"/>
        </w:rPr>
        <w:t>ly supervised</w:t>
      </w:r>
      <w:r w:rsidR="00567CAF" w:rsidRPr="00DD6D56">
        <w:rPr>
          <w:rFonts w:ascii="Times New Roman" w:eastAsiaTheme="minorEastAsia" w:hAnsi="Times New Roman" w:cs="Times New Roman"/>
          <w:sz w:val="24"/>
          <w:szCs w:val="24"/>
          <w:lang w:val="en-GB" w:eastAsia="en-ZA" w:bidi="ar-SA"/>
        </w:rPr>
        <w:t xml:space="preserve">. </w:t>
      </w:r>
    </w:p>
    <w:p w14:paraId="5AC46081" w14:textId="77777777" w:rsidR="009B3FC5" w:rsidRDefault="009B3FC5" w:rsidP="00A745CE">
      <w:pPr>
        <w:spacing w:after="0" w:line="360" w:lineRule="auto"/>
        <w:ind w:right="-45"/>
        <w:jc w:val="both"/>
        <w:rPr>
          <w:rFonts w:ascii="Times New Roman" w:eastAsiaTheme="minorEastAsia" w:hAnsi="Times New Roman" w:cs="Times New Roman"/>
          <w:sz w:val="24"/>
          <w:szCs w:val="24"/>
          <w:lang w:val="en-GB" w:eastAsia="en-ZA" w:bidi="ar-SA"/>
        </w:rPr>
      </w:pPr>
    </w:p>
    <w:p w14:paraId="3AB71CA4" w14:textId="51F447F1" w:rsidR="00D802E3" w:rsidRDefault="009B3FC5" w:rsidP="00A745CE">
      <w:pPr>
        <w:spacing w:after="0" w:line="360" w:lineRule="auto"/>
        <w:ind w:right="-45"/>
        <w:jc w:val="both"/>
        <w:rPr>
          <w:rFonts w:ascii="Times New Roman" w:eastAsia="Calibri" w:hAnsi="Times New Roman" w:cs="Times New Roman"/>
          <w:sz w:val="24"/>
          <w:szCs w:val="24"/>
          <w:lang w:val="en-GB" w:eastAsia="en-ZA"/>
        </w:rPr>
      </w:pPr>
      <w:r>
        <w:rPr>
          <w:rFonts w:ascii="Times New Roman" w:eastAsiaTheme="minorEastAsia" w:hAnsi="Times New Roman" w:cs="Times New Roman"/>
          <w:sz w:val="24"/>
          <w:szCs w:val="24"/>
          <w:lang w:val="en-GB" w:eastAsia="en-ZA" w:bidi="ar-SA"/>
        </w:rPr>
        <w:t>The s</w:t>
      </w:r>
      <w:r w:rsidR="00F43B95" w:rsidRPr="00DD6D56">
        <w:rPr>
          <w:rFonts w:ascii="Times New Roman" w:eastAsiaTheme="minorEastAsia" w:hAnsi="Times New Roman" w:cs="Times New Roman"/>
          <w:sz w:val="24"/>
          <w:szCs w:val="24"/>
          <w:lang w:val="en-GB" w:eastAsia="en-ZA" w:bidi="ar-SA"/>
        </w:rPr>
        <w:t xml:space="preserve">upervisors’ </w:t>
      </w:r>
      <w:r>
        <w:rPr>
          <w:rFonts w:ascii="Times New Roman" w:eastAsiaTheme="minorEastAsia" w:hAnsi="Times New Roman" w:cs="Times New Roman"/>
          <w:sz w:val="24"/>
          <w:szCs w:val="24"/>
          <w:lang w:val="en-GB" w:eastAsia="en-ZA" w:bidi="ar-SA"/>
        </w:rPr>
        <w:t xml:space="preserve">supervision </w:t>
      </w:r>
      <w:r w:rsidR="00F43B95" w:rsidRPr="00DD6D56">
        <w:rPr>
          <w:rFonts w:ascii="Times New Roman" w:eastAsiaTheme="minorEastAsia" w:hAnsi="Times New Roman" w:cs="Times New Roman"/>
          <w:sz w:val="24"/>
          <w:szCs w:val="24"/>
          <w:lang w:val="en-GB" w:eastAsia="en-ZA" w:bidi="ar-SA"/>
        </w:rPr>
        <w:t xml:space="preserve">experience ranged from </w:t>
      </w:r>
      <w:r w:rsidR="00583F17">
        <w:rPr>
          <w:rFonts w:ascii="Times New Roman" w:eastAsiaTheme="minorEastAsia" w:hAnsi="Times New Roman" w:cs="Times New Roman"/>
          <w:sz w:val="24"/>
          <w:szCs w:val="24"/>
          <w:lang w:val="en-GB" w:eastAsia="en-ZA" w:bidi="ar-SA"/>
        </w:rPr>
        <w:t>one</w:t>
      </w:r>
      <w:r w:rsidR="00583F17" w:rsidRPr="00DD6D56">
        <w:rPr>
          <w:rFonts w:ascii="Times New Roman" w:eastAsiaTheme="minorEastAsia" w:hAnsi="Times New Roman" w:cs="Times New Roman"/>
          <w:sz w:val="24"/>
          <w:szCs w:val="24"/>
          <w:lang w:val="en-GB" w:eastAsia="en-ZA" w:bidi="ar-SA"/>
        </w:rPr>
        <w:t xml:space="preserve"> </w:t>
      </w:r>
      <w:r w:rsidR="00F43B95" w:rsidRPr="00DD6D56">
        <w:rPr>
          <w:rFonts w:ascii="Times New Roman" w:eastAsiaTheme="minorEastAsia" w:hAnsi="Times New Roman" w:cs="Times New Roman"/>
          <w:sz w:val="24"/>
          <w:szCs w:val="24"/>
          <w:lang w:val="en-GB" w:eastAsia="en-ZA" w:bidi="ar-SA"/>
        </w:rPr>
        <w:t>year to 32 years</w:t>
      </w:r>
      <w:r w:rsidR="004A1962">
        <w:rPr>
          <w:rFonts w:ascii="Times New Roman" w:eastAsiaTheme="minorEastAsia" w:hAnsi="Times New Roman" w:cs="Times New Roman"/>
          <w:sz w:val="24"/>
          <w:szCs w:val="24"/>
          <w:lang w:val="en-GB" w:eastAsia="en-ZA" w:bidi="ar-SA"/>
        </w:rPr>
        <w:t>,</w:t>
      </w:r>
      <w:r w:rsidR="00F43B95" w:rsidRPr="00DD6D56">
        <w:rPr>
          <w:rFonts w:ascii="Times New Roman" w:eastAsiaTheme="minorEastAsia" w:hAnsi="Times New Roman" w:cs="Times New Roman"/>
          <w:sz w:val="24"/>
          <w:szCs w:val="24"/>
          <w:lang w:val="en-GB" w:eastAsia="en-ZA" w:bidi="ar-SA"/>
        </w:rPr>
        <w:t xml:space="preserve"> giving a range </w:t>
      </w:r>
      <w:r w:rsidR="00D8602D" w:rsidRPr="00DD6D56">
        <w:rPr>
          <w:rFonts w:ascii="Times New Roman" w:eastAsiaTheme="minorEastAsia" w:hAnsi="Times New Roman" w:cs="Times New Roman"/>
          <w:sz w:val="24"/>
          <w:szCs w:val="24"/>
          <w:lang w:val="en-GB" w:eastAsia="en-ZA" w:bidi="ar-SA"/>
        </w:rPr>
        <w:t>of 31 years</w:t>
      </w:r>
      <w:r w:rsidR="004A1962">
        <w:rPr>
          <w:rFonts w:ascii="Times New Roman" w:eastAsiaTheme="minorEastAsia" w:hAnsi="Times New Roman" w:cs="Times New Roman"/>
          <w:sz w:val="24"/>
          <w:szCs w:val="24"/>
          <w:lang w:val="en-GB" w:eastAsia="en-ZA" w:bidi="ar-SA"/>
        </w:rPr>
        <w:t>,</w:t>
      </w:r>
      <w:r w:rsidR="00734143">
        <w:rPr>
          <w:rFonts w:ascii="Times New Roman" w:eastAsiaTheme="minorEastAsia" w:hAnsi="Times New Roman" w:cs="Times New Roman"/>
          <w:sz w:val="24"/>
          <w:szCs w:val="24"/>
          <w:lang w:val="en-GB" w:eastAsia="en-ZA" w:bidi="ar-SA"/>
        </w:rPr>
        <w:t xml:space="preserve"> as shown in t</w:t>
      </w:r>
      <w:r w:rsidR="00D8602D" w:rsidRPr="00DD6D56">
        <w:rPr>
          <w:rFonts w:ascii="Times New Roman" w:eastAsiaTheme="minorEastAsia" w:hAnsi="Times New Roman" w:cs="Times New Roman"/>
          <w:sz w:val="24"/>
          <w:szCs w:val="24"/>
          <w:lang w:val="en-GB" w:eastAsia="en-ZA" w:bidi="ar-SA"/>
        </w:rPr>
        <w:t xml:space="preserve">able </w:t>
      </w:r>
      <w:r w:rsidR="00734143">
        <w:rPr>
          <w:rFonts w:ascii="Times New Roman" w:eastAsiaTheme="minorEastAsia" w:hAnsi="Times New Roman" w:cs="Times New Roman"/>
          <w:sz w:val="24"/>
          <w:szCs w:val="24"/>
          <w:lang w:val="en-GB" w:eastAsia="en-ZA" w:bidi="ar-SA"/>
        </w:rPr>
        <w:t>1</w:t>
      </w:r>
      <w:r w:rsidR="00F43B95" w:rsidRPr="00DD6D56">
        <w:rPr>
          <w:rFonts w:ascii="Times New Roman" w:eastAsiaTheme="minorEastAsia" w:hAnsi="Times New Roman" w:cs="Times New Roman"/>
          <w:sz w:val="24"/>
          <w:szCs w:val="24"/>
          <w:lang w:val="en-GB" w:eastAsia="en-ZA" w:bidi="ar-SA"/>
        </w:rPr>
        <w:t>.</w:t>
      </w:r>
      <w:r w:rsidR="00D802E3" w:rsidRPr="00DD6D56">
        <w:rPr>
          <w:rFonts w:ascii="Times New Roman" w:eastAsia="Calibri" w:hAnsi="Times New Roman" w:cs="Times New Roman"/>
          <w:sz w:val="24"/>
          <w:szCs w:val="24"/>
          <w:lang w:val="en-GB" w:eastAsia="en-ZA"/>
        </w:rPr>
        <w:t xml:space="preserve"> </w:t>
      </w:r>
    </w:p>
    <w:p w14:paraId="1DD28903" w14:textId="77777777" w:rsidR="00734143" w:rsidRPr="00DD6D56" w:rsidRDefault="00734143" w:rsidP="00A745CE">
      <w:pPr>
        <w:spacing w:after="0" w:line="360" w:lineRule="auto"/>
        <w:ind w:right="-45"/>
        <w:jc w:val="both"/>
        <w:rPr>
          <w:rFonts w:ascii="Times New Roman" w:eastAsia="Calibri" w:hAnsi="Times New Roman" w:cs="Times New Roman"/>
          <w:sz w:val="24"/>
          <w:szCs w:val="24"/>
          <w:lang w:val="en-GB" w:eastAsia="en-ZA"/>
        </w:rPr>
      </w:pPr>
    </w:p>
    <w:p w14:paraId="30DEEBDE" w14:textId="77777777" w:rsidR="004A0737" w:rsidRPr="00734143" w:rsidRDefault="00734143" w:rsidP="00A745CE">
      <w:pPr>
        <w:spacing w:after="0" w:line="360" w:lineRule="auto"/>
        <w:jc w:val="center"/>
        <w:rPr>
          <w:rFonts w:ascii="Times New Roman" w:eastAsia="Calibri" w:hAnsi="Times New Roman" w:cs="Times New Roman"/>
          <w:sz w:val="24"/>
          <w:szCs w:val="24"/>
          <w:lang w:val="en-GB" w:eastAsia="en-ZA"/>
        </w:rPr>
      </w:pPr>
      <w:r w:rsidRPr="00734143">
        <w:rPr>
          <w:rFonts w:ascii="Times New Roman" w:eastAsia="Times New Roman" w:hAnsi="Times New Roman" w:cs="Times New Roman"/>
          <w:bCs/>
          <w:sz w:val="24"/>
          <w:szCs w:val="24"/>
          <w:lang w:val="en-GB" w:eastAsia="en-ZA" w:bidi="ar-SA"/>
        </w:rPr>
        <w:t xml:space="preserve">Table 1: Summary statistics for number of years spent supervising MEd and </w:t>
      </w:r>
      <w:proofErr w:type="spellStart"/>
      <w:r w:rsidRPr="00734143">
        <w:rPr>
          <w:rFonts w:ascii="Times New Roman" w:eastAsia="Times New Roman" w:hAnsi="Times New Roman" w:cs="Times New Roman"/>
          <w:bCs/>
          <w:sz w:val="24"/>
          <w:szCs w:val="24"/>
          <w:lang w:val="en-GB" w:eastAsia="en-ZA" w:bidi="ar-SA"/>
        </w:rPr>
        <w:t>DEd</w:t>
      </w:r>
      <w:proofErr w:type="spellEnd"/>
      <w:r w:rsidRPr="00734143">
        <w:rPr>
          <w:rFonts w:ascii="Times New Roman" w:eastAsia="Times New Roman" w:hAnsi="Times New Roman" w:cs="Times New Roman"/>
          <w:bCs/>
          <w:sz w:val="24"/>
          <w:szCs w:val="24"/>
          <w:lang w:val="en-GB" w:eastAsia="en-ZA" w:bidi="ar-SA"/>
        </w:rPr>
        <w:t xml:space="preserve"> students</w:t>
      </w:r>
    </w:p>
    <w:tbl>
      <w:tblPr>
        <w:tblW w:w="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2884"/>
      </w:tblGrid>
      <w:tr w:rsidR="00D802E3" w:rsidRPr="00DD6D56" w14:paraId="74455E51" w14:textId="77777777" w:rsidTr="00B058AE">
        <w:trPr>
          <w:jc w:val="center"/>
        </w:trPr>
        <w:tc>
          <w:tcPr>
            <w:tcW w:w="2279" w:type="dxa"/>
            <w:shd w:val="clear" w:color="auto" w:fill="95B3D7" w:themeFill="accent1" w:themeFillTint="99"/>
          </w:tcPr>
          <w:p w14:paraId="730B6AD4" w14:textId="77777777" w:rsidR="00D802E3" w:rsidRPr="00DD6D56" w:rsidRDefault="00D802E3" w:rsidP="004A1962">
            <w:pPr>
              <w:spacing w:after="0" w:line="240" w:lineRule="auto"/>
              <w:jc w:val="both"/>
              <w:rPr>
                <w:rFonts w:ascii="Times New Roman" w:eastAsia="Times New Roman" w:hAnsi="Times New Roman" w:cs="Times New Roman"/>
                <w:sz w:val="20"/>
                <w:szCs w:val="20"/>
                <w:lang w:val="en-GB"/>
              </w:rPr>
            </w:pPr>
            <w:r w:rsidRPr="00DD6D56">
              <w:rPr>
                <w:rFonts w:ascii="Times New Roman" w:eastAsia="Times New Roman" w:hAnsi="Times New Roman" w:cs="Times New Roman"/>
                <w:b/>
                <w:bCs/>
                <w:sz w:val="20"/>
                <w:szCs w:val="20"/>
                <w:lang w:val="en-GB" w:eastAsia="en-ZA" w:bidi="ar-SA"/>
              </w:rPr>
              <w:t xml:space="preserve">Summary </w:t>
            </w:r>
            <w:r w:rsidR="004A1962">
              <w:rPr>
                <w:rFonts w:ascii="Times New Roman" w:eastAsia="Times New Roman" w:hAnsi="Times New Roman" w:cs="Times New Roman"/>
                <w:b/>
                <w:bCs/>
                <w:sz w:val="20"/>
                <w:szCs w:val="20"/>
                <w:lang w:val="en-GB" w:eastAsia="en-ZA" w:bidi="ar-SA"/>
              </w:rPr>
              <w:t>s</w:t>
            </w:r>
            <w:r w:rsidRPr="00DD6D56">
              <w:rPr>
                <w:rFonts w:ascii="Times New Roman" w:eastAsia="Times New Roman" w:hAnsi="Times New Roman" w:cs="Times New Roman"/>
                <w:b/>
                <w:bCs/>
                <w:sz w:val="20"/>
                <w:szCs w:val="20"/>
                <w:lang w:val="en-GB" w:eastAsia="en-ZA" w:bidi="ar-SA"/>
              </w:rPr>
              <w:t>tatistics</w:t>
            </w:r>
          </w:p>
        </w:tc>
        <w:tc>
          <w:tcPr>
            <w:tcW w:w="2884" w:type="dxa"/>
            <w:shd w:val="clear" w:color="auto" w:fill="95B3D7" w:themeFill="accent1" w:themeFillTint="99"/>
          </w:tcPr>
          <w:p w14:paraId="180E3649" w14:textId="77777777" w:rsidR="00D802E3" w:rsidRPr="00DD6D56" w:rsidRDefault="00D802E3" w:rsidP="00734143">
            <w:pPr>
              <w:tabs>
                <w:tab w:val="left" w:pos="2545"/>
              </w:tabs>
              <w:spacing w:after="0" w:line="240" w:lineRule="auto"/>
              <w:ind w:left="448" w:right="944"/>
              <w:jc w:val="right"/>
              <w:rPr>
                <w:rFonts w:ascii="Times New Roman" w:eastAsia="Times New Roman" w:hAnsi="Times New Roman" w:cs="Times New Roman"/>
                <w:b/>
                <w:bCs/>
                <w:sz w:val="20"/>
                <w:szCs w:val="20"/>
                <w:lang w:val="en-GB"/>
              </w:rPr>
            </w:pPr>
            <w:r w:rsidRPr="00DD6D56">
              <w:rPr>
                <w:rFonts w:ascii="Times New Roman" w:eastAsia="Times New Roman" w:hAnsi="Times New Roman" w:cs="Times New Roman"/>
                <w:b/>
                <w:bCs/>
                <w:sz w:val="20"/>
                <w:szCs w:val="20"/>
                <w:lang w:val="en-GB"/>
              </w:rPr>
              <w:t>Value</w:t>
            </w:r>
          </w:p>
        </w:tc>
      </w:tr>
      <w:tr w:rsidR="00D802E3" w:rsidRPr="00DD6D56" w14:paraId="6EF22A39" w14:textId="77777777" w:rsidTr="00B058AE">
        <w:trPr>
          <w:jc w:val="center"/>
        </w:trPr>
        <w:tc>
          <w:tcPr>
            <w:tcW w:w="2279" w:type="dxa"/>
            <w:shd w:val="clear" w:color="auto" w:fill="DBE5F1" w:themeFill="accent1" w:themeFillTint="33"/>
          </w:tcPr>
          <w:p w14:paraId="2440346D" w14:textId="77777777" w:rsidR="00D802E3" w:rsidRPr="00DD6D56" w:rsidRDefault="00D802E3" w:rsidP="00410D83">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Mean</w:t>
            </w:r>
          </w:p>
        </w:tc>
        <w:tc>
          <w:tcPr>
            <w:tcW w:w="2884" w:type="dxa"/>
            <w:shd w:val="clear" w:color="auto" w:fill="DBE5F1" w:themeFill="accent1" w:themeFillTint="33"/>
          </w:tcPr>
          <w:p w14:paraId="4E27FBC2" w14:textId="77777777" w:rsidR="00D802E3" w:rsidRPr="00DD6D56" w:rsidRDefault="00330164" w:rsidP="00734143">
            <w:pPr>
              <w:tabs>
                <w:tab w:val="left" w:pos="2404"/>
              </w:tabs>
              <w:spacing w:after="0" w:line="240" w:lineRule="auto"/>
              <w:ind w:left="448" w:right="944"/>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8.775</w:t>
            </w:r>
          </w:p>
        </w:tc>
      </w:tr>
      <w:tr w:rsidR="00D802E3" w:rsidRPr="00DD6D56" w14:paraId="06574468" w14:textId="77777777" w:rsidTr="00B058AE">
        <w:trPr>
          <w:jc w:val="center"/>
        </w:trPr>
        <w:tc>
          <w:tcPr>
            <w:tcW w:w="2279" w:type="dxa"/>
            <w:shd w:val="clear" w:color="auto" w:fill="DBE5F1" w:themeFill="accent1" w:themeFillTint="33"/>
          </w:tcPr>
          <w:p w14:paraId="5B4ACA5C" w14:textId="77777777" w:rsidR="00D802E3" w:rsidRPr="00DD6D56" w:rsidRDefault="00D802E3" w:rsidP="00410D83">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Median</w:t>
            </w:r>
          </w:p>
        </w:tc>
        <w:tc>
          <w:tcPr>
            <w:tcW w:w="2884" w:type="dxa"/>
            <w:shd w:val="clear" w:color="auto" w:fill="DBE5F1" w:themeFill="accent1" w:themeFillTint="33"/>
          </w:tcPr>
          <w:p w14:paraId="5F421CC9" w14:textId="77777777" w:rsidR="00D802E3" w:rsidRPr="00DD6D56" w:rsidRDefault="00330164" w:rsidP="00734143">
            <w:pPr>
              <w:tabs>
                <w:tab w:val="left" w:pos="2404"/>
              </w:tabs>
              <w:spacing w:after="0" w:line="240" w:lineRule="auto"/>
              <w:ind w:left="448" w:right="944"/>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6.000</w:t>
            </w:r>
          </w:p>
        </w:tc>
      </w:tr>
      <w:tr w:rsidR="00D802E3" w:rsidRPr="00DD6D56" w14:paraId="2880B943" w14:textId="77777777" w:rsidTr="00B058AE">
        <w:trPr>
          <w:jc w:val="center"/>
        </w:trPr>
        <w:tc>
          <w:tcPr>
            <w:tcW w:w="2279" w:type="dxa"/>
            <w:shd w:val="clear" w:color="auto" w:fill="DBE5F1" w:themeFill="accent1" w:themeFillTint="33"/>
          </w:tcPr>
          <w:p w14:paraId="5CE80725" w14:textId="77777777" w:rsidR="00D802E3" w:rsidRPr="00DD6D56" w:rsidRDefault="00D802E3" w:rsidP="00410D83">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Mode</w:t>
            </w:r>
          </w:p>
        </w:tc>
        <w:tc>
          <w:tcPr>
            <w:tcW w:w="2884" w:type="dxa"/>
            <w:shd w:val="clear" w:color="auto" w:fill="DBE5F1" w:themeFill="accent1" w:themeFillTint="33"/>
          </w:tcPr>
          <w:p w14:paraId="4C670D94" w14:textId="77777777" w:rsidR="00D802E3" w:rsidRPr="00DD6D56" w:rsidRDefault="00F43B95" w:rsidP="00734143">
            <w:pPr>
              <w:tabs>
                <w:tab w:val="left" w:pos="2404"/>
              </w:tabs>
              <w:spacing w:after="0" w:line="240" w:lineRule="auto"/>
              <w:ind w:left="448" w:right="944"/>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1.00</w:t>
            </w:r>
            <w:r w:rsidR="00330164" w:rsidRPr="00DD6D56">
              <w:rPr>
                <w:rFonts w:ascii="Times New Roman" w:eastAsia="Times New Roman" w:hAnsi="Times New Roman" w:cs="Times New Roman"/>
                <w:sz w:val="20"/>
                <w:szCs w:val="20"/>
                <w:lang w:val="en-GB"/>
              </w:rPr>
              <w:t>0</w:t>
            </w:r>
            <w:r w:rsidR="00D802E3" w:rsidRPr="00DD6D56">
              <w:rPr>
                <w:rFonts w:ascii="Times New Roman" w:eastAsia="Times New Roman" w:hAnsi="Times New Roman" w:cs="Times New Roman"/>
                <w:sz w:val="20"/>
                <w:szCs w:val="20"/>
                <w:vertAlign w:val="superscript"/>
                <w:lang w:val="en-GB"/>
              </w:rPr>
              <w:t>a</w:t>
            </w:r>
          </w:p>
        </w:tc>
      </w:tr>
      <w:tr w:rsidR="00D802E3" w:rsidRPr="00DD6D56" w14:paraId="77B462D4" w14:textId="77777777" w:rsidTr="00B058AE">
        <w:trPr>
          <w:trHeight w:val="279"/>
          <w:jc w:val="center"/>
        </w:trPr>
        <w:tc>
          <w:tcPr>
            <w:tcW w:w="2279" w:type="dxa"/>
            <w:shd w:val="clear" w:color="auto" w:fill="DBE5F1" w:themeFill="accent1" w:themeFillTint="33"/>
          </w:tcPr>
          <w:p w14:paraId="6D5018A7" w14:textId="77777777" w:rsidR="00D802E3" w:rsidRPr="00DD6D56" w:rsidRDefault="00D802E3" w:rsidP="00410D83">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Standard deviation</w:t>
            </w:r>
          </w:p>
        </w:tc>
        <w:tc>
          <w:tcPr>
            <w:tcW w:w="2884" w:type="dxa"/>
            <w:shd w:val="clear" w:color="auto" w:fill="DBE5F1" w:themeFill="accent1" w:themeFillTint="33"/>
          </w:tcPr>
          <w:p w14:paraId="34CEAC4A" w14:textId="77777777" w:rsidR="00D802E3" w:rsidRPr="00DD6D56" w:rsidRDefault="00330164" w:rsidP="00734143">
            <w:pPr>
              <w:tabs>
                <w:tab w:val="left" w:pos="2404"/>
              </w:tabs>
              <w:spacing w:after="0" w:line="240" w:lineRule="auto"/>
              <w:ind w:left="448" w:right="944"/>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7.927</w:t>
            </w:r>
          </w:p>
        </w:tc>
      </w:tr>
      <w:tr w:rsidR="00D802E3" w:rsidRPr="00DD6D56" w14:paraId="36CB4831" w14:textId="77777777" w:rsidTr="00B058AE">
        <w:trPr>
          <w:jc w:val="center"/>
        </w:trPr>
        <w:tc>
          <w:tcPr>
            <w:tcW w:w="2279" w:type="dxa"/>
            <w:shd w:val="clear" w:color="auto" w:fill="DBE5F1" w:themeFill="accent1" w:themeFillTint="33"/>
          </w:tcPr>
          <w:p w14:paraId="5E4057F3" w14:textId="77777777" w:rsidR="00D802E3" w:rsidRPr="00DD6D56" w:rsidRDefault="00D802E3" w:rsidP="00410D83">
            <w:pPr>
              <w:spacing w:after="0" w:line="240" w:lineRule="auto"/>
              <w:rPr>
                <w:rFonts w:ascii="Times New Roman" w:eastAsia="Times New Roman" w:hAnsi="Times New Roman" w:cs="Times New Roman"/>
                <w:sz w:val="20"/>
                <w:szCs w:val="20"/>
                <w:lang w:val="en-GB"/>
              </w:rPr>
            </w:pPr>
            <w:proofErr w:type="spellStart"/>
            <w:r w:rsidRPr="00DD6D56">
              <w:rPr>
                <w:rFonts w:ascii="Times New Roman" w:eastAsia="Times New Roman" w:hAnsi="Times New Roman" w:cs="Times New Roman"/>
                <w:sz w:val="20"/>
                <w:szCs w:val="20"/>
                <w:lang w:val="en-GB"/>
              </w:rPr>
              <w:t>Skewness</w:t>
            </w:r>
            <w:proofErr w:type="spellEnd"/>
          </w:p>
        </w:tc>
        <w:tc>
          <w:tcPr>
            <w:tcW w:w="2884" w:type="dxa"/>
            <w:shd w:val="clear" w:color="auto" w:fill="DBE5F1" w:themeFill="accent1" w:themeFillTint="33"/>
          </w:tcPr>
          <w:p w14:paraId="657AE5B5" w14:textId="77777777" w:rsidR="00D802E3" w:rsidRPr="00DD6D56" w:rsidRDefault="00F43B95" w:rsidP="00734143">
            <w:pPr>
              <w:tabs>
                <w:tab w:val="left" w:pos="2404"/>
              </w:tabs>
              <w:spacing w:after="0" w:line="240" w:lineRule="auto"/>
              <w:ind w:left="448" w:right="944"/>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1.</w:t>
            </w:r>
            <w:r w:rsidR="00330164" w:rsidRPr="00DD6D56">
              <w:rPr>
                <w:rFonts w:ascii="Times New Roman" w:eastAsia="Times New Roman" w:hAnsi="Times New Roman" w:cs="Times New Roman"/>
                <w:sz w:val="20"/>
                <w:szCs w:val="20"/>
                <w:lang w:val="en-GB"/>
              </w:rPr>
              <w:t>124</w:t>
            </w:r>
          </w:p>
        </w:tc>
      </w:tr>
      <w:tr w:rsidR="00D802E3" w:rsidRPr="00DD6D56" w14:paraId="737390A9" w14:textId="77777777" w:rsidTr="00B058AE">
        <w:trPr>
          <w:jc w:val="center"/>
        </w:trPr>
        <w:tc>
          <w:tcPr>
            <w:tcW w:w="2279" w:type="dxa"/>
            <w:shd w:val="clear" w:color="auto" w:fill="DBE5F1" w:themeFill="accent1" w:themeFillTint="33"/>
          </w:tcPr>
          <w:p w14:paraId="2F9D47CF" w14:textId="77777777" w:rsidR="00D802E3" w:rsidRPr="00DD6D56" w:rsidRDefault="00D802E3" w:rsidP="00410D83">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Kurtosis</w:t>
            </w:r>
          </w:p>
        </w:tc>
        <w:tc>
          <w:tcPr>
            <w:tcW w:w="2884" w:type="dxa"/>
            <w:shd w:val="clear" w:color="auto" w:fill="DBE5F1" w:themeFill="accent1" w:themeFillTint="33"/>
          </w:tcPr>
          <w:p w14:paraId="3FD89908" w14:textId="77777777" w:rsidR="00D802E3" w:rsidRPr="00DD6D56" w:rsidRDefault="00F43B95" w:rsidP="00734143">
            <w:pPr>
              <w:tabs>
                <w:tab w:val="left" w:pos="2404"/>
              </w:tabs>
              <w:spacing w:after="0" w:line="240" w:lineRule="auto"/>
              <w:ind w:left="448" w:right="944"/>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0.</w:t>
            </w:r>
            <w:r w:rsidR="00330164" w:rsidRPr="00DD6D56">
              <w:rPr>
                <w:rFonts w:ascii="Times New Roman" w:eastAsia="Times New Roman" w:hAnsi="Times New Roman" w:cs="Times New Roman"/>
                <w:sz w:val="20"/>
                <w:szCs w:val="20"/>
                <w:lang w:val="en-GB"/>
              </w:rPr>
              <w:t>549</w:t>
            </w:r>
          </w:p>
        </w:tc>
      </w:tr>
      <w:tr w:rsidR="00D802E3" w:rsidRPr="00DD6D56" w14:paraId="4247EDD7" w14:textId="77777777" w:rsidTr="00B058AE">
        <w:trPr>
          <w:jc w:val="center"/>
        </w:trPr>
        <w:tc>
          <w:tcPr>
            <w:tcW w:w="2279" w:type="dxa"/>
            <w:shd w:val="clear" w:color="auto" w:fill="DBE5F1" w:themeFill="accent1" w:themeFillTint="33"/>
          </w:tcPr>
          <w:p w14:paraId="33818B8C" w14:textId="77777777" w:rsidR="00D802E3" w:rsidRPr="00DD6D56" w:rsidRDefault="00D802E3" w:rsidP="00410D83">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Maximum</w:t>
            </w:r>
          </w:p>
        </w:tc>
        <w:tc>
          <w:tcPr>
            <w:tcW w:w="2884" w:type="dxa"/>
            <w:shd w:val="clear" w:color="auto" w:fill="DBE5F1" w:themeFill="accent1" w:themeFillTint="33"/>
          </w:tcPr>
          <w:p w14:paraId="0BD33FEC" w14:textId="77777777" w:rsidR="00D802E3" w:rsidRPr="00DD6D56" w:rsidRDefault="00F43B95" w:rsidP="00734143">
            <w:pPr>
              <w:tabs>
                <w:tab w:val="left" w:pos="2404"/>
              </w:tabs>
              <w:spacing w:after="0" w:line="240" w:lineRule="auto"/>
              <w:ind w:left="448" w:right="944"/>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32.00</w:t>
            </w:r>
          </w:p>
        </w:tc>
      </w:tr>
      <w:tr w:rsidR="00D802E3" w:rsidRPr="00DD6D56" w14:paraId="108A8F6C" w14:textId="77777777" w:rsidTr="00B058AE">
        <w:trPr>
          <w:jc w:val="center"/>
        </w:trPr>
        <w:tc>
          <w:tcPr>
            <w:tcW w:w="2279" w:type="dxa"/>
            <w:shd w:val="clear" w:color="auto" w:fill="DBE5F1" w:themeFill="accent1" w:themeFillTint="33"/>
          </w:tcPr>
          <w:p w14:paraId="5C7C3848" w14:textId="77777777" w:rsidR="00D802E3" w:rsidRPr="00DD6D56" w:rsidRDefault="00D802E3" w:rsidP="00410D83">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Minimum</w:t>
            </w:r>
          </w:p>
        </w:tc>
        <w:tc>
          <w:tcPr>
            <w:tcW w:w="2884" w:type="dxa"/>
            <w:shd w:val="clear" w:color="auto" w:fill="DBE5F1" w:themeFill="accent1" w:themeFillTint="33"/>
          </w:tcPr>
          <w:p w14:paraId="24880091" w14:textId="77777777" w:rsidR="00D802E3" w:rsidRPr="00DD6D56" w:rsidRDefault="00D802E3" w:rsidP="00734143">
            <w:pPr>
              <w:tabs>
                <w:tab w:val="left" w:pos="2404"/>
              </w:tabs>
              <w:spacing w:after="0" w:line="240" w:lineRule="auto"/>
              <w:ind w:left="448" w:right="944"/>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1.</w:t>
            </w:r>
            <w:r w:rsidR="00F43B95" w:rsidRPr="00DD6D56">
              <w:rPr>
                <w:rFonts w:ascii="Times New Roman" w:eastAsia="Times New Roman" w:hAnsi="Times New Roman" w:cs="Times New Roman"/>
                <w:sz w:val="20"/>
                <w:szCs w:val="20"/>
                <w:lang w:val="en-GB"/>
              </w:rPr>
              <w:t>00</w:t>
            </w:r>
          </w:p>
        </w:tc>
      </w:tr>
      <w:tr w:rsidR="00D802E3" w:rsidRPr="00DD6D56" w14:paraId="256FF464" w14:textId="77777777" w:rsidTr="00B058AE">
        <w:trPr>
          <w:jc w:val="center"/>
        </w:trPr>
        <w:tc>
          <w:tcPr>
            <w:tcW w:w="2279" w:type="dxa"/>
            <w:shd w:val="clear" w:color="auto" w:fill="DBE5F1" w:themeFill="accent1" w:themeFillTint="33"/>
          </w:tcPr>
          <w:p w14:paraId="2EACE66C" w14:textId="77777777" w:rsidR="00D802E3" w:rsidRPr="00DD6D56" w:rsidRDefault="00D802E3" w:rsidP="00410D83">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Range</w:t>
            </w:r>
          </w:p>
        </w:tc>
        <w:tc>
          <w:tcPr>
            <w:tcW w:w="2884" w:type="dxa"/>
            <w:shd w:val="clear" w:color="auto" w:fill="DBE5F1" w:themeFill="accent1" w:themeFillTint="33"/>
          </w:tcPr>
          <w:p w14:paraId="3A107BF3" w14:textId="77777777" w:rsidR="00D802E3" w:rsidRPr="00DD6D56" w:rsidRDefault="00D802E3" w:rsidP="00734143">
            <w:pPr>
              <w:tabs>
                <w:tab w:val="left" w:pos="2404"/>
              </w:tabs>
              <w:spacing w:after="0" w:line="240" w:lineRule="auto"/>
              <w:ind w:left="448" w:right="944"/>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3</w:t>
            </w:r>
            <w:r w:rsidR="00F43B95" w:rsidRPr="00DD6D56">
              <w:rPr>
                <w:rFonts w:ascii="Times New Roman" w:eastAsia="Times New Roman" w:hAnsi="Times New Roman" w:cs="Times New Roman"/>
                <w:sz w:val="20"/>
                <w:szCs w:val="20"/>
                <w:lang w:val="en-GB"/>
              </w:rPr>
              <w:t>1.00</w:t>
            </w:r>
          </w:p>
        </w:tc>
      </w:tr>
      <w:tr w:rsidR="00D802E3" w:rsidRPr="00DD6D56" w14:paraId="0917BEA3" w14:textId="77777777" w:rsidTr="00B058AE">
        <w:trPr>
          <w:jc w:val="center"/>
        </w:trPr>
        <w:tc>
          <w:tcPr>
            <w:tcW w:w="2279" w:type="dxa"/>
            <w:shd w:val="clear" w:color="auto" w:fill="DBE5F1" w:themeFill="accent1" w:themeFillTint="33"/>
          </w:tcPr>
          <w:p w14:paraId="52FF755F" w14:textId="77777777" w:rsidR="00D802E3" w:rsidRPr="00DD6D56" w:rsidRDefault="00D802E3" w:rsidP="0079575B">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Coefficient of variation</w:t>
            </w:r>
          </w:p>
        </w:tc>
        <w:tc>
          <w:tcPr>
            <w:tcW w:w="2884" w:type="dxa"/>
            <w:shd w:val="clear" w:color="auto" w:fill="DBE5F1" w:themeFill="accent1" w:themeFillTint="33"/>
          </w:tcPr>
          <w:p w14:paraId="2D469D92" w14:textId="77777777" w:rsidR="00D802E3" w:rsidRPr="00DD6D56" w:rsidRDefault="00330164" w:rsidP="00734143">
            <w:pPr>
              <w:tabs>
                <w:tab w:val="left" w:pos="2687"/>
              </w:tabs>
              <w:spacing w:after="0" w:line="240" w:lineRule="auto"/>
              <w:ind w:left="448" w:right="944"/>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90.34%</w:t>
            </w:r>
          </w:p>
        </w:tc>
      </w:tr>
    </w:tbl>
    <w:p w14:paraId="6EF92976" w14:textId="77777777" w:rsidR="004A0737" w:rsidRPr="00DD6D56" w:rsidRDefault="004A0737" w:rsidP="00410D83">
      <w:pPr>
        <w:spacing w:after="0" w:line="240" w:lineRule="auto"/>
        <w:jc w:val="both"/>
        <w:rPr>
          <w:rFonts w:ascii="Times New Roman" w:eastAsiaTheme="minorEastAsia" w:hAnsi="Times New Roman" w:cs="Times New Roman"/>
          <w:sz w:val="24"/>
          <w:szCs w:val="24"/>
          <w:lang w:val="en-GB" w:eastAsia="en-ZA" w:bidi="ar-SA"/>
        </w:rPr>
      </w:pPr>
    </w:p>
    <w:p w14:paraId="67B8812F" w14:textId="73CD1D70" w:rsidR="00D802E3" w:rsidRPr="00DD6D56" w:rsidRDefault="00F43B95" w:rsidP="00A745CE">
      <w:pPr>
        <w:spacing w:after="0" w:line="360" w:lineRule="auto"/>
        <w:jc w:val="both"/>
        <w:rPr>
          <w:rFonts w:ascii="Times New Roman" w:hAnsi="Times New Roman" w:cs="Times New Roman"/>
          <w:sz w:val="24"/>
          <w:szCs w:val="24"/>
          <w:lang w:val="en-GB"/>
        </w:rPr>
      </w:pPr>
      <w:r w:rsidRPr="00DD6D56">
        <w:rPr>
          <w:rFonts w:ascii="Times New Roman" w:eastAsiaTheme="minorEastAsia" w:hAnsi="Times New Roman" w:cs="Times New Roman"/>
          <w:sz w:val="24"/>
          <w:szCs w:val="24"/>
          <w:lang w:val="en-GB" w:eastAsia="en-ZA" w:bidi="ar-SA"/>
        </w:rPr>
        <w:t xml:space="preserve">The mean experience </w:t>
      </w:r>
      <w:r w:rsidR="008A0340">
        <w:rPr>
          <w:rFonts w:ascii="Times New Roman" w:eastAsiaTheme="minorEastAsia" w:hAnsi="Times New Roman" w:cs="Times New Roman"/>
          <w:sz w:val="24"/>
          <w:szCs w:val="24"/>
          <w:lang w:val="en-GB" w:eastAsia="en-ZA" w:bidi="ar-SA"/>
        </w:rPr>
        <w:t>is</w:t>
      </w:r>
      <w:r w:rsidR="008A0340" w:rsidRPr="00DD6D56">
        <w:rPr>
          <w:rFonts w:ascii="Times New Roman" w:eastAsiaTheme="minorEastAsia" w:hAnsi="Times New Roman" w:cs="Times New Roman"/>
          <w:sz w:val="24"/>
          <w:szCs w:val="24"/>
          <w:lang w:val="en-GB" w:eastAsia="en-ZA" w:bidi="ar-SA"/>
        </w:rPr>
        <w:t xml:space="preserve"> </w:t>
      </w:r>
      <w:r w:rsidR="00330164" w:rsidRPr="00DD6D56">
        <w:rPr>
          <w:rFonts w:ascii="Times New Roman" w:eastAsiaTheme="minorEastAsia" w:hAnsi="Times New Roman" w:cs="Times New Roman"/>
          <w:sz w:val="24"/>
          <w:szCs w:val="24"/>
          <w:lang w:val="en-GB" w:eastAsia="en-ZA" w:bidi="ar-SA"/>
        </w:rPr>
        <w:t>8.77</w:t>
      </w:r>
      <w:r w:rsidR="00A36F4A">
        <w:rPr>
          <w:rFonts w:ascii="Times New Roman" w:eastAsiaTheme="minorEastAsia" w:hAnsi="Times New Roman" w:cs="Times New Roman"/>
          <w:sz w:val="24"/>
          <w:szCs w:val="24"/>
          <w:lang w:val="en-GB" w:eastAsia="en-ZA" w:bidi="ar-SA"/>
        </w:rPr>
        <w:t>,</w:t>
      </w:r>
      <w:r w:rsidRPr="00DD6D56">
        <w:rPr>
          <w:rFonts w:ascii="Times New Roman" w:eastAsiaTheme="minorEastAsia" w:hAnsi="Times New Roman" w:cs="Times New Roman"/>
          <w:sz w:val="24"/>
          <w:szCs w:val="24"/>
          <w:lang w:val="en-GB" w:eastAsia="en-ZA" w:bidi="ar-SA"/>
        </w:rPr>
        <w:t xml:space="preserve"> with a</w:t>
      </w:r>
      <w:r w:rsidR="00D802E3" w:rsidRPr="00DD6D56">
        <w:rPr>
          <w:rFonts w:ascii="Times New Roman" w:eastAsiaTheme="minorEastAsia" w:hAnsi="Times New Roman" w:cs="Times New Roman"/>
          <w:sz w:val="24"/>
          <w:szCs w:val="24"/>
          <w:lang w:val="en-GB" w:eastAsia="en-ZA" w:bidi="ar-SA"/>
        </w:rPr>
        <w:t xml:space="preserve"> standard deviation of </w:t>
      </w:r>
      <w:r w:rsidR="00330164" w:rsidRPr="00DD6D56">
        <w:rPr>
          <w:rFonts w:ascii="Times New Roman" w:eastAsiaTheme="minorEastAsia" w:hAnsi="Times New Roman" w:cs="Times New Roman"/>
          <w:sz w:val="24"/>
          <w:szCs w:val="24"/>
          <w:lang w:val="en-GB" w:eastAsia="en-ZA" w:bidi="ar-SA"/>
        </w:rPr>
        <w:t>7.93</w:t>
      </w:r>
      <w:r w:rsidRPr="00DD6D56">
        <w:rPr>
          <w:rFonts w:ascii="Times New Roman" w:eastAsiaTheme="minorEastAsia" w:hAnsi="Times New Roman" w:cs="Times New Roman"/>
          <w:sz w:val="24"/>
          <w:szCs w:val="24"/>
          <w:lang w:val="en-GB" w:eastAsia="en-ZA" w:bidi="ar-SA"/>
        </w:rPr>
        <w:t xml:space="preserve">. </w:t>
      </w:r>
      <w:r w:rsidR="00A36F4A">
        <w:rPr>
          <w:rFonts w:ascii="Times New Roman" w:eastAsiaTheme="minorEastAsia" w:hAnsi="Times New Roman" w:cs="Times New Roman"/>
          <w:sz w:val="24"/>
          <w:szCs w:val="24"/>
          <w:lang w:val="en-GB" w:eastAsia="en-ZA" w:bidi="ar-SA"/>
        </w:rPr>
        <w:t>Therefore</w:t>
      </w:r>
      <w:r w:rsidR="00D8602D" w:rsidRPr="00DD6D56">
        <w:rPr>
          <w:rFonts w:ascii="Times New Roman" w:eastAsiaTheme="minorEastAsia" w:hAnsi="Times New Roman" w:cs="Times New Roman"/>
          <w:sz w:val="24"/>
          <w:szCs w:val="24"/>
          <w:lang w:val="en-GB" w:eastAsia="en-ZA" w:bidi="ar-SA"/>
        </w:rPr>
        <w:t>,</w:t>
      </w:r>
      <w:r w:rsidRPr="00DD6D56">
        <w:rPr>
          <w:rFonts w:ascii="Times New Roman" w:eastAsiaTheme="minorEastAsia" w:hAnsi="Times New Roman" w:cs="Times New Roman"/>
          <w:sz w:val="24"/>
          <w:szCs w:val="24"/>
          <w:lang w:val="en-GB" w:eastAsia="en-ZA" w:bidi="ar-SA"/>
        </w:rPr>
        <w:t xml:space="preserve"> on average</w:t>
      </w:r>
      <w:r w:rsidR="00A36F4A">
        <w:rPr>
          <w:rFonts w:ascii="Times New Roman" w:eastAsiaTheme="minorEastAsia" w:hAnsi="Times New Roman" w:cs="Times New Roman"/>
          <w:sz w:val="24"/>
          <w:szCs w:val="24"/>
          <w:lang w:val="en-GB" w:eastAsia="en-ZA" w:bidi="ar-SA"/>
        </w:rPr>
        <w:t>,</w:t>
      </w:r>
      <w:r w:rsidRPr="00DD6D56">
        <w:rPr>
          <w:rFonts w:ascii="Times New Roman" w:eastAsiaTheme="minorEastAsia" w:hAnsi="Times New Roman" w:cs="Times New Roman"/>
          <w:sz w:val="24"/>
          <w:szCs w:val="24"/>
          <w:lang w:val="en-GB" w:eastAsia="en-ZA" w:bidi="ar-SA"/>
        </w:rPr>
        <w:t xml:space="preserve"> </w:t>
      </w:r>
      <w:r w:rsidR="00734143">
        <w:rPr>
          <w:rFonts w:ascii="Times New Roman" w:eastAsiaTheme="minorEastAsia" w:hAnsi="Times New Roman" w:cs="Times New Roman"/>
          <w:sz w:val="24"/>
          <w:szCs w:val="24"/>
          <w:lang w:val="en-GB" w:eastAsia="en-ZA" w:bidi="ar-SA"/>
        </w:rPr>
        <w:t xml:space="preserve">the </w:t>
      </w:r>
      <w:r w:rsidRPr="00DD6D56">
        <w:rPr>
          <w:rFonts w:ascii="Times New Roman" w:eastAsiaTheme="minorEastAsia" w:hAnsi="Times New Roman" w:cs="Times New Roman"/>
          <w:sz w:val="24"/>
          <w:szCs w:val="24"/>
          <w:lang w:val="en-GB" w:eastAsia="en-ZA" w:bidi="ar-SA"/>
        </w:rPr>
        <w:t>supervisors ha</w:t>
      </w:r>
      <w:r w:rsidR="008A0340">
        <w:rPr>
          <w:rFonts w:ascii="Times New Roman" w:eastAsiaTheme="minorEastAsia" w:hAnsi="Times New Roman" w:cs="Times New Roman"/>
          <w:sz w:val="24"/>
          <w:szCs w:val="24"/>
          <w:lang w:val="en-GB" w:eastAsia="en-ZA" w:bidi="ar-SA"/>
        </w:rPr>
        <w:t>ve</w:t>
      </w:r>
      <w:r w:rsidRPr="00DD6D56">
        <w:rPr>
          <w:rFonts w:ascii="Times New Roman" w:eastAsiaTheme="minorEastAsia" w:hAnsi="Times New Roman" w:cs="Times New Roman"/>
          <w:sz w:val="24"/>
          <w:szCs w:val="24"/>
          <w:lang w:val="en-GB" w:eastAsia="en-ZA" w:bidi="ar-SA"/>
        </w:rPr>
        <w:t xml:space="preserve"> </w:t>
      </w:r>
      <w:r w:rsidR="00051CDB">
        <w:rPr>
          <w:rFonts w:ascii="Times New Roman" w:eastAsiaTheme="minorEastAsia" w:hAnsi="Times New Roman" w:cs="Times New Roman"/>
          <w:sz w:val="24"/>
          <w:szCs w:val="24"/>
          <w:lang w:val="en-GB" w:eastAsia="en-ZA" w:bidi="ar-SA"/>
        </w:rPr>
        <w:t>nine</w:t>
      </w:r>
      <w:r w:rsidR="00051CDB" w:rsidRPr="00DD6D56">
        <w:rPr>
          <w:rFonts w:ascii="Times New Roman" w:eastAsiaTheme="minorEastAsia" w:hAnsi="Times New Roman" w:cs="Times New Roman"/>
          <w:sz w:val="24"/>
          <w:szCs w:val="24"/>
          <w:lang w:val="en-GB" w:eastAsia="en-ZA" w:bidi="ar-SA"/>
        </w:rPr>
        <w:t xml:space="preserve"> </w:t>
      </w:r>
      <w:r w:rsidRPr="00DD6D56">
        <w:rPr>
          <w:rFonts w:ascii="Times New Roman" w:eastAsiaTheme="minorEastAsia" w:hAnsi="Times New Roman" w:cs="Times New Roman"/>
          <w:sz w:val="24"/>
          <w:szCs w:val="24"/>
          <w:lang w:val="en-GB" w:eastAsia="en-ZA" w:bidi="ar-SA"/>
        </w:rPr>
        <w:t>years of expe</w:t>
      </w:r>
      <w:r w:rsidR="00734143">
        <w:rPr>
          <w:rFonts w:ascii="Times New Roman" w:eastAsiaTheme="minorEastAsia" w:hAnsi="Times New Roman" w:cs="Times New Roman"/>
          <w:sz w:val="24"/>
          <w:szCs w:val="24"/>
          <w:lang w:val="en-GB" w:eastAsia="en-ZA" w:bidi="ar-SA"/>
        </w:rPr>
        <w:t xml:space="preserve">rience. It </w:t>
      </w:r>
      <w:r w:rsidRPr="00DD6D56">
        <w:rPr>
          <w:rFonts w:ascii="Times New Roman" w:eastAsiaTheme="minorEastAsia" w:hAnsi="Times New Roman" w:cs="Times New Roman"/>
          <w:sz w:val="24"/>
          <w:szCs w:val="24"/>
          <w:lang w:val="en-GB" w:eastAsia="en-ZA" w:bidi="ar-SA"/>
        </w:rPr>
        <w:t xml:space="preserve">can </w:t>
      </w:r>
      <w:r w:rsidR="00734143">
        <w:rPr>
          <w:rFonts w:ascii="Times New Roman" w:eastAsiaTheme="minorEastAsia" w:hAnsi="Times New Roman" w:cs="Times New Roman"/>
          <w:sz w:val="24"/>
          <w:szCs w:val="24"/>
          <w:lang w:val="en-GB" w:eastAsia="en-ZA" w:bidi="ar-SA"/>
        </w:rPr>
        <w:t xml:space="preserve">be </w:t>
      </w:r>
      <w:r w:rsidRPr="00DD6D56">
        <w:rPr>
          <w:rFonts w:ascii="Times New Roman" w:eastAsiaTheme="minorEastAsia" w:hAnsi="Times New Roman" w:cs="Times New Roman"/>
          <w:sz w:val="24"/>
          <w:szCs w:val="24"/>
          <w:lang w:val="en-GB" w:eastAsia="en-ZA" w:bidi="ar-SA"/>
        </w:rPr>
        <w:t>conclude</w:t>
      </w:r>
      <w:r w:rsidR="00734143">
        <w:rPr>
          <w:rFonts w:ascii="Times New Roman" w:eastAsiaTheme="minorEastAsia" w:hAnsi="Times New Roman" w:cs="Times New Roman"/>
          <w:sz w:val="24"/>
          <w:szCs w:val="24"/>
          <w:lang w:val="en-GB" w:eastAsia="en-ZA" w:bidi="ar-SA"/>
        </w:rPr>
        <w:t>d</w:t>
      </w:r>
      <w:r w:rsidRPr="00DD6D56">
        <w:rPr>
          <w:rFonts w:ascii="Times New Roman" w:eastAsiaTheme="minorEastAsia" w:hAnsi="Times New Roman" w:cs="Times New Roman"/>
          <w:sz w:val="24"/>
          <w:szCs w:val="24"/>
          <w:lang w:val="en-GB" w:eastAsia="en-ZA" w:bidi="ar-SA"/>
        </w:rPr>
        <w:t xml:space="preserve"> that the supervisors ha</w:t>
      </w:r>
      <w:r w:rsidR="008A0340">
        <w:rPr>
          <w:rFonts w:ascii="Times New Roman" w:eastAsiaTheme="minorEastAsia" w:hAnsi="Times New Roman" w:cs="Times New Roman"/>
          <w:sz w:val="24"/>
          <w:szCs w:val="24"/>
          <w:lang w:val="en-GB" w:eastAsia="en-ZA" w:bidi="ar-SA"/>
        </w:rPr>
        <w:t>ve</w:t>
      </w:r>
      <w:r w:rsidRPr="00DD6D56">
        <w:rPr>
          <w:rFonts w:ascii="Times New Roman" w:eastAsiaTheme="minorEastAsia" w:hAnsi="Times New Roman" w:cs="Times New Roman"/>
          <w:sz w:val="24"/>
          <w:szCs w:val="24"/>
          <w:lang w:val="en-GB" w:eastAsia="en-ZA" w:bidi="ar-SA"/>
        </w:rPr>
        <w:t xml:space="preserve"> a lot of experience in supervising </w:t>
      </w:r>
      <w:r w:rsidR="00BF4AB9">
        <w:rPr>
          <w:rFonts w:ascii="Times New Roman" w:eastAsiaTheme="minorEastAsia" w:hAnsi="Times New Roman" w:cs="Times New Roman"/>
          <w:sz w:val="24"/>
          <w:szCs w:val="24"/>
          <w:lang w:val="en-GB" w:eastAsia="en-ZA" w:bidi="ar-SA"/>
        </w:rPr>
        <w:t xml:space="preserve">students </w:t>
      </w:r>
      <w:r w:rsidRPr="00DD6D56">
        <w:rPr>
          <w:rFonts w:ascii="Times New Roman" w:eastAsiaTheme="minorEastAsia" w:hAnsi="Times New Roman" w:cs="Times New Roman"/>
          <w:sz w:val="24"/>
          <w:szCs w:val="24"/>
          <w:lang w:val="en-GB" w:eastAsia="en-ZA" w:bidi="ar-SA"/>
        </w:rPr>
        <w:t xml:space="preserve">and are </w:t>
      </w:r>
      <w:r w:rsidR="00330164" w:rsidRPr="00DD6D56">
        <w:rPr>
          <w:rFonts w:ascii="Times New Roman" w:eastAsiaTheme="minorEastAsia" w:hAnsi="Times New Roman" w:cs="Times New Roman"/>
          <w:sz w:val="24"/>
          <w:szCs w:val="24"/>
          <w:lang w:val="en-GB" w:eastAsia="en-ZA" w:bidi="ar-SA"/>
        </w:rPr>
        <w:t>familiar</w:t>
      </w:r>
      <w:r w:rsidRPr="00DD6D56">
        <w:rPr>
          <w:rFonts w:ascii="Times New Roman" w:eastAsiaTheme="minorEastAsia" w:hAnsi="Times New Roman" w:cs="Times New Roman"/>
          <w:sz w:val="24"/>
          <w:szCs w:val="24"/>
          <w:lang w:val="en-GB" w:eastAsia="en-ZA" w:bidi="ar-SA"/>
        </w:rPr>
        <w:t xml:space="preserve"> </w:t>
      </w:r>
      <w:r w:rsidR="00A36F4A">
        <w:rPr>
          <w:rFonts w:ascii="Times New Roman" w:eastAsiaTheme="minorEastAsia" w:hAnsi="Times New Roman" w:cs="Times New Roman"/>
          <w:sz w:val="24"/>
          <w:szCs w:val="24"/>
          <w:lang w:val="en-GB" w:eastAsia="en-ZA" w:bidi="ar-SA"/>
        </w:rPr>
        <w:t>with</w:t>
      </w:r>
      <w:r w:rsidR="00A36F4A" w:rsidRPr="00DD6D56">
        <w:rPr>
          <w:rFonts w:ascii="Times New Roman" w:eastAsiaTheme="minorEastAsia" w:hAnsi="Times New Roman" w:cs="Times New Roman"/>
          <w:sz w:val="24"/>
          <w:szCs w:val="24"/>
          <w:lang w:val="en-GB" w:eastAsia="en-ZA" w:bidi="ar-SA"/>
        </w:rPr>
        <w:t xml:space="preserve"> </w:t>
      </w:r>
      <w:r w:rsidRPr="00DD6D56">
        <w:rPr>
          <w:rFonts w:ascii="Times New Roman" w:eastAsiaTheme="minorEastAsia" w:hAnsi="Times New Roman" w:cs="Times New Roman"/>
          <w:sz w:val="24"/>
          <w:szCs w:val="24"/>
          <w:lang w:val="en-GB" w:eastAsia="en-ZA" w:bidi="ar-SA"/>
        </w:rPr>
        <w:t xml:space="preserve">matters involving </w:t>
      </w:r>
      <w:r w:rsidR="00BF4AB9">
        <w:rPr>
          <w:rFonts w:ascii="Times New Roman" w:eastAsiaTheme="minorEastAsia" w:hAnsi="Times New Roman" w:cs="Times New Roman"/>
          <w:sz w:val="24"/>
          <w:szCs w:val="24"/>
          <w:lang w:val="en-GB" w:eastAsia="en-ZA" w:bidi="ar-SA"/>
        </w:rPr>
        <w:t xml:space="preserve">the </w:t>
      </w:r>
      <w:r w:rsidRPr="00DD6D56">
        <w:rPr>
          <w:rFonts w:ascii="Times New Roman" w:eastAsiaTheme="minorEastAsia" w:hAnsi="Times New Roman" w:cs="Times New Roman"/>
          <w:sz w:val="24"/>
          <w:szCs w:val="24"/>
          <w:lang w:val="en-GB" w:eastAsia="en-ZA" w:bidi="ar-SA"/>
        </w:rPr>
        <w:t xml:space="preserve">supervision. The median value </w:t>
      </w:r>
      <w:r w:rsidR="008A0340">
        <w:rPr>
          <w:rFonts w:ascii="Times New Roman" w:eastAsiaTheme="minorEastAsia" w:hAnsi="Times New Roman" w:cs="Times New Roman"/>
          <w:sz w:val="24"/>
          <w:szCs w:val="24"/>
          <w:lang w:val="en-GB" w:eastAsia="en-ZA" w:bidi="ar-SA"/>
        </w:rPr>
        <w:t>is</w:t>
      </w:r>
      <w:r w:rsidR="008A0340" w:rsidRPr="00DD6D56">
        <w:rPr>
          <w:rFonts w:ascii="Times New Roman" w:eastAsiaTheme="minorEastAsia" w:hAnsi="Times New Roman" w:cs="Times New Roman"/>
          <w:sz w:val="24"/>
          <w:szCs w:val="24"/>
          <w:lang w:val="en-GB" w:eastAsia="en-ZA" w:bidi="ar-SA"/>
        </w:rPr>
        <w:t xml:space="preserve"> </w:t>
      </w:r>
      <w:r w:rsidR="00051CDB">
        <w:rPr>
          <w:rFonts w:ascii="Times New Roman" w:eastAsiaTheme="minorEastAsia" w:hAnsi="Times New Roman" w:cs="Times New Roman"/>
          <w:sz w:val="24"/>
          <w:szCs w:val="24"/>
          <w:lang w:val="en-GB" w:eastAsia="en-ZA" w:bidi="ar-SA"/>
        </w:rPr>
        <w:t>six</w:t>
      </w:r>
      <w:r w:rsidR="00051CDB" w:rsidRPr="00DD6D56">
        <w:rPr>
          <w:rFonts w:ascii="Times New Roman" w:eastAsiaTheme="minorEastAsia" w:hAnsi="Times New Roman" w:cs="Times New Roman"/>
          <w:sz w:val="24"/>
          <w:szCs w:val="24"/>
          <w:lang w:val="en-GB" w:eastAsia="en-ZA" w:bidi="ar-SA"/>
        </w:rPr>
        <w:t xml:space="preserve"> </w:t>
      </w:r>
      <w:r w:rsidRPr="00DD6D56">
        <w:rPr>
          <w:rFonts w:ascii="Times New Roman" w:eastAsiaTheme="minorEastAsia" w:hAnsi="Times New Roman" w:cs="Times New Roman"/>
          <w:sz w:val="24"/>
          <w:szCs w:val="24"/>
          <w:lang w:val="en-GB" w:eastAsia="en-ZA" w:bidi="ar-SA"/>
        </w:rPr>
        <w:t>years</w:t>
      </w:r>
      <w:r w:rsidR="00734143">
        <w:rPr>
          <w:rFonts w:ascii="Times New Roman" w:eastAsiaTheme="minorEastAsia" w:hAnsi="Times New Roman" w:cs="Times New Roman"/>
          <w:sz w:val="24"/>
          <w:szCs w:val="24"/>
          <w:lang w:val="en-GB" w:eastAsia="en-ZA" w:bidi="ar-SA"/>
        </w:rPr>
        <w:t>, implying that 50% of the supervisor</w:t>
      </w:r>
      <w:r w:rsidRPr="00DD6D56">
        <w:rPr>
          <w:rFonts w:ascii="Times New Roman" w:eastAsiaTheme="minorEastAsia" w:hAnsi="Times New Roman" w:cs="Times New Roman"/>
          <w:sz w:val="24"/>
          <w:szCs w:val="24"/>
          <w:lang w:val="en-GB" w:eastAsia="en-ZA" w:bidi="ar-SA"/>
        </w:rPr>
        <w:t xml:space="preserve">s </w:t>
      </w:r>
      <w:r w:rsidR="00C47DF8">
        <w:rPr>
          <w:rFonts w:ascii="Times New Roman" w:eastAsiaTheme="minorEastAsia" w:hAnsi="Times New Roman" w:cs="Times New Roman"/>
          <w:sz w:val="24"/>
          <w:szCs w:val="24"/>
          <w:lang w:val="en-GB" w:eastAsia="en-ZA" w:bidi="ar-SA"/>
        </w:rPr>
        <w:t>have</w:t>
      </w:r>
      <w:r w:rsidRPr="00DD6D56">
        <w:rPr>
          <w:rFonts w:ascii="Times New Roman" w:eastAsiaTheme="minorEastAsia" w:hAnsi="Times New Roman" w:cs="Times New Roman"/>
          <w:sz w:val="24"/>
          <w:szCs w:val="24"/>
          <w:lang w:val="en-GB" w:eastAsia="en-ZA" w:bidi="ar-SA"/>
        </w:rPr>
        <w:t xml:space="preserve"> at least </w:t>
      </w:r>
      <w:r w:rsidR="00051CDB">
        <w:rPr>
          <w:rFonts w:ascii="Times New Roman" w:eastAsiaTheme="minorEastAsia" w:hAnsi="Times New Roman" w:cs="Times New Roman"/>
          <w:sz w:val="24"/>
          <w:szCs w:val="24"/>
          <w:lang w:val="en-GB" w:eastAsia="en-ZA" w:bidi="ar-SA"/>
        </w:rPr>
        <w:t>six</w:t>
      </w:r>
      <w:r w:rsidR="00051CDB" w:rsidRPr="00DD6D56">
        <w:rPr>
          <w:rFonts w:ascii="Times New Roman" w:eastAsiaTheme="minorEastAsia" w:hAnsi="Times New Roman" w:cs="Times New Roman"/>
          <w:sz w:val="24"/>
          <w:szCs w:val="24"/>
          <w:lang w:val="en-GB" w:eastAsia="en-ZA" w:bidi="ar-SA"/>
        </w:rPr>
        <w:t xml:space="preserve"> </w:t>
      </w:r>
      <w:r w:rsidRPr="00DD6D56">
        <w:rPr>
          <w:rFonts w:ascii="Times New Roman" w:eastAsiaTheme="minorEastAsia" w:hAnsi="Times New Roman" w:cs="Times New Roman"/>
          <w:sz w:val="24"/>
          <w:szCs w:val="24"/>
          <w:lang w:val="en-GB" w:eastAsia="en-ZA" w:bidi="ar-SA"/>
        </w:rPr>
        <w:t xml:space="preserve">years of experience. </w:t>
      </w:r>
      <w:r w:rsidR="008D181B" w:rsidRPr="00DD6D56">
        <w:rPr>
          <w:rFonts w:ascii="Times New Roman" w:eastAsiaTheme="minorEastAsia" w:hAnsi="Times New Roman" w:cs="Times New Roman"/>
          <w:sz w:val="24"/>
          <w:szCs w:val="24"/>
          <w:lang w:val="en-GB" w:eastAsia="en-ZA" w:bidi="ar-SA"/>
        </w:rPr>
        <w:t xml:space="preserve">The coefficient of variation </w:t>
      </w:r>
      <w:r w:rsidR="008A0340">
        <w:rPr>
          <w:rFonts w:ascii="Times New Roman" w:eastAsiaTheme="minorEastAsia" w:hAnsi="Times New Roman" w:cs="Times New Roman"/>
          <w:sz w:val="24"/>
          <w:szCs w:val="24"/>
          <w:lang w:val="en-GB" w:eastAsia="en-ZA" w:bidi="ar-SA"/>
        </w:rPr>
        <w:t>is</w:t>
      </w:r>
      <w:r w:rsidR="008A0340" w:rsidRPr="00DD6D56">
        <w:rPr>
          <w:rFonts w:ascii="Times New Roman" w:eastAsiaTheme="minorEastAsia" w:hAnsi="Times New Roman" w:cs="Times New Roman"/>
          <w:sz w:val="24"/>
          <w:szCs w:val="24"/>
          <w:lang w:val="en-GB" w:eastAsia="en-ZA" w:bidi="ar-SA"/>
        </w:rPr>
        <w:t xml:space="preserve"> </w:t>
      </w:r>
      <w:r w:rsidR="00330164" w:rsidRPr="00DD6D56">
        <w:rPr>
          <w:rFonts w:ascii="Times New Roman" w:eastAsiaTheme="minorEastAsia" w:hAnsi="Times New Roman" w:cs="Times New Roman"/>
          <w:sz w:val="24"/>
          <w:szCs w:val="24"/>
          <w:lang w:val="en-GB" w:eastAsia="en-ZA" w:bidi="ar-SA"/>
        </w:rPr>
        <w:t>90.34</w:t>
      </w:r>
      <w:r w:rsidR="008D181B" w:rsidRPr="00DD6D56">
        <w:rPr>
          <w:rFonts w:ascii="Times New Roman" w:eastAsiaTheme="minorEastAsia" w:hAnsi="Times New Roman" w:cs="Times New Roman"/>
          <w:sz w:val="24"/>
          <w:szCs w:val="24"/>
          <w:lang w:val="en-GB" w:eastAsia="en-ZA" w:bidi="ar-SA"/>
        </w:rPr>
        <w:t>%</w:t>
      </w:r>
      <w:r w:rsidR="00734143">
        <w:rPr>
          <w:rFonts w:ascii="Times New Roman" w:eastAsiaTheme="minorEastAsia" w:hAnsi="Times New Roman" w:cs="Times New Roman"/>
          <w:sz w:val="24"/>
          <w:szCs w:val="24"/>
          <w:lang w:val="en-GB" w:eastAsia="en-ZA" w:bidi="ar-SA"/>
        </w:rPr>
        <w:t>, which points to the varied spread of their experience</w:t>
      </w:r>
      <w:r w:rsidR="008D181B" w:rsidRPr="00DD6D56">
        <w:rPr>
          <w:rFonts w:ascii="Times New Roman" w:eastAsiaTheme="minorEastAsia" w:hAnsi="Times New Roman" w:cs="Times New Roman"/>
          <w:sz w:val="24"/>
          <w:szCs w:val="24"/>
          <w:lang w:val="en-GB" w:eastAsia="en-ZA" w:bidi="ar-SA"/>
        </w:rPr>
        <w:t xml:space="preserve">. </w:t>
      </w:r>
    </w:p>
    <w:p w14:paraId="2C40E8E1" w14:textId="7665CF1F" w:rsidR="00D802E3" w:rsidRPr="00DD6D56" w:rsidRDefault="00A745CE" w:rsidP="00A745CE">
      <w:pPr>
        <w:tabs>
          <w:tab w:val="left" w:pos="2623"/>
        </w:tabs>
        <w:spacing w:after="0" w:line="360" w:lineRule="auto"/>
        <w:jc w:val="both"/>
        <w:rPr>
          <w:rFonts w:ascii="Times New Roman" w:hAnsi="Times New Roman" w:cs="Times New Roman"/>
          <w:iCs/>
          <w:sz w:val="24"/>
          <w:szCs w:val="24"/>
          <w:lang w:val="en-GB"/>
        </w:rPr>
      </w:pPr>
      <w:r>
        <w:rPr>
          <w:rFonts w:ascii="Times New Roman" w:hAnsi="Times New Roman" w:cs="Times New Roman"/>
          <w:iCs/>
          <w:sz w:val="24"/>
          <w:szCs w:val="24"/>
          <w:lang w:val="en-GB"/>
        </w:rPr>
        <w:tab/>
      </w:r>
    </w:p>
    <w:p w14:paraId="5132BC6E" w14:textId="77777777" w:rsidR="009F19C3" w:rsidRPr="00DD6D56" w:rsidRDefault="00D672BD" w:rsidP="00A745CE">
      <w:pPr>
        <w:spacing w:after="0" w:line="360" w:lineRule="auto"/>
        <w:ind w:right="-45"/>
        <w:jc w:val="both"/>
        <w:rPr>
          <w:rFonts w:ascii="Times New Roman" w:hAnsi="Times New Roman" w:cs="Times New Roman"/>
          <w:iCs/>
          <w:sz w:val="24"/>
          <w:szCs w:val="24"/>
          <w:lang w:val="en-GB"/>
        </w:rPr>
      </w:pPr>
      <w:r w:rsidRPr="00DD6D56">
        <w:rPr>
          <w:rFonts w:ascii="Times New Roman" w:hAnsi="Times New Roman" w:cs="Times New Roman"/>
          <w:iCs/>
          <w:sz w:val="24"/>
          <w:szCs w:val="24"/>
          <w:lang w:val="en-GB"/>
        </w:rPr>
        <w:t xml:space="preserve">In </w:t>
      </w:r>
      <w:r w:rsidR="007229FB">
        <w:rPr>
          <w:rFonts w:ascii="Times New Roman" w:hAnsi="Times New Roman" w:cs="Times New Roman"/>
          <w:iCs/>
          <w:sz w:val="24"/>
          <w:szCs w:val="24"/>
          <w:lang w:val="en-GB"/>
        </w:rPr>
        <w:t>respect</w:t>
      </w:r>
      <w:r w:rsidRPr="00DD6D56">
        <w:rPr>
          <w:rFonts w:ascii="Times New Roman" w:hAnsi="Times New Roman" w:cs="Times New Roman"/>
          <w:iCs/>
          <w:sz w:val="24"/>
          <w:szCs w:val="24"/>
          <w:lang w:val="en-GB"/>
        </w:rPr>
        <w:t xml:space="preserve"> of whether </w:t>
      </w:r>
      <w:r w:rsidR="00A37E39">
        <w:rPr>
          <w:rFonts w:ascii="Times New Roman" w:hAnsi="Times New Roman" w:cs="Times New Roman"/>
          <w:iCs/>
          <w:sz w:val="24"/>
          <w:szCs w:val="24"/>
          <w:lang w:val="en-GB"/>
        </w:rPr>
        <w:t xml:space="preserve">the </w:t>
      </w:r>
      <w:r w:rsidR="009B3FC5">
        <w:rPr>
          <w:rFonts w:ascii="Times New Roman" w:hAnsi="Times New Roman" w:cs="Times New Roman"/>
          <w:iCs/>
          <w:sz w:val="24"/>
          <w:szCs w:val="24"/>
          <w:lang w:val="en-GB"/>
        </w:rPr>
        <w:t>supervisors had</w:t>
      </w:r>
      <w:r w:rsidR="007229FB" w:rsidRPr="00DD6D56">
        <w:rPr>
          <w:rFonts w:ascii="Times New Roman" w:hAnsi="Times New Roman" w:cs="Times New Roman"/>
          <w:iCs/>
          <w:sz w:val="24"/>
          <w:szCs w:val="24"/>
          <w:lang w:val="en-GB"/>
        </w:rPr>
        <w:t xml:space="preserve"> </w:t>
      </w:r>
      <w:r w:rsidR="00806947" w:rsidRPr="00DD6D56">
        <w:rPr>
          <w:rFonts w:ascii="Times New Roman" w:hAnsi="Times New Roman" w:cs="Times New Roman"/>
          <w:iCs/>
          <w:sz w:val="24"/>
          <w:szCs w:val="24"/>
          <w:lang w:val="en-GB"/>
        </w:rPr>
        <w:t xml:space="preserve">received training </w:t>
      </w:r>
      <w:r w:rsidR="007229FB">
        <w:rPr>
          <w:rFonts w:ascii="Times New Roman" w:hAnsi="Times New Roman" w:cs="Times New Roman"/>
          <w:iCs/>
          <w:sz w:val="24"/>
          <w:szCs w:val="24"/>
          <w:lang w:val="en-GB"/>
        </w:rPr>
        <w:t>in</w:t>
      </w:r>
      <w:r w:rsidR="007229FB" w:rsidRPr="00DD6D56">
        <w:rPr>
          <w:rFonts w:ascii="Times New Roman" w:hAnsi="Times New Roman" w:cs="Times New Roman"/>
          <w:iCs/>
          <w:sz w:val="24"/>
          <w:szCs w:val="24"/>
          <w:lang w:val="en-GB"/>
        </w:rPr>
        <w:t xml:space="preserve"> </w:t>
      </w:r>
      <w:r w:rsidR="00806947" w:rsidRPr="00DD6D56">
        <w:rPr>
          <w:rFonts w:ascii="Times New Roman" w:hAnsi="Times New Roman" w:cs="Times New Roman"/>
          <w:iCs/>
          <w:sz w:val="24"/>
          <w:szCs w:val="24"/>
          <w:lang w:val="en-GB"/>
        </w:rPr>
        <w:t>the use of online technology for supervis</w:t>
      </w:r>
      <w:r w:rsidR="007229FB">
        <w:rPr>
          <w:rFonts w:ascii="Times New Roman" w:hAnsi="Times New Roman" w:cs="Times New Roman"/>
          <w:iCs/>
          <w:sz w:val="24"/>
          <w:szCs w:val="24"/>
          <w:lang w:val="en-GB"/>
        </w:rPr>
        <w:t>ory</w:t>
      </w:r>
      <w:r w:rsidR="00806947" w:rsidRPr="00DD6D56">
        <w:rPr>
          <w:rFonts w:ascii="Times New Roman" w:hAnsi="Times New Roman" w:cs="Times New Roman"/>
          <w:iCs/>
          <w:sz w:val="24"/>
          <w:szCs w:val="24"/>
          <w:lang w:val="en-GB"/>
        </w:rPr>
        <w:t xml:space="preserve"> work, about 25.5% (n=13) </w:t>
      </w:r>
      <w:r w:rsidR="009B3FC5">
        <w:rPr>
          <w:rFonts w:ascii="Times New Roman" w:hAnsi="Times New Roman" w:cs="Times New Roman"/>
          <w:iCs/>
          <w:sz w:val="24"/>
          <w:szCs w:val="24"/>
          <w:lang w:val="en-GB"/>
        </w:rPr>
        <w:t xml:space="preserve">indicated that they </w:t>
      </w:r>
      <w:r w:rsidR="007229FB" w:rsidRPr="00DD6D56">
        <w:rPr>
          <w:rFonts w:ascii="Times New Roman" w:hAnsi="Times New Roman" w:cs="Times New Roman"/>
          <w:iCs/>
          <w:sz w:val="24"/>
          <w:szCs w:val="24"/>
          <w:lang w:val="en-GB"/>
        </w:rPr>
        <w:t>ha</w:t>
      </w:r>
      <w:r w:rsidR="009B3FC5">
        <w:rPr>
          <w:rFonts w:ascii="Times New Roman" w:hAnsi="Times New Roman" w:cs="Times New Roman"/>
          <w:iCs/>
          <w:sz w:val="24"/>
          <w:szCs w:val="24"/>
          <w:lang w:val="en-GB"/>
        </w:rPr>
        <w:t>d</w:t>
      </w:r>
      <w:r w:rsidR="007229FB" w:rsidRPr="00DD6D56">
        <w:rPr>
          <w:rFonts w:ascii="Times New Roman" w:hAnsi="Times New Roman" w:cs="Times New Roman"/>
          <w:iCs/>
          <w:sz w:val="24"/>
          <w:szCs w:val="24"/>
          <w:lang w:val="en-GB"/>
        </w:rPr>
        <w:t xml:space="preserve"> </w:t>
      </w:r>
      <w:r w:rsidR="00806947" w:rsidRPr="00DD6D56">
        <w:rPr>
          <w:rFonts w:ascii="Times New Roman" w:hAnsi="Times New Roman" w:cs="Times New Roman"/>
          <w:iCs/>
          <w:sz w:val="24"/>
          <w:szCs w:val="24"/>
          <w:lang w:val="en-GB"/>
        </w:rPr>
        <w:t>received training</w:t>
      </w:r>
      <w:r w:rsidR="009B3FC5">
        <w:rPr>
          <w:rFonts w:ascii="Times New Roman" w:hAnsi="Times New Roman" w:cs="Times New Roman"/>
          <w:iCs/>
          <w:sz w:val="24"/>
          <w:szCs w:val="24"/>
          <w:lang w:val="en-GB"/>
        </w:rPr>
        <w:t xml:space="preserve"> compared to</w:t>
      </w:r>
      <w:r w:rsidR="00806947" w:rsidRPr="00DD6D56">
        <w:rPr>
          <w:rFonts w:ascii="Times New Roman" w:hAnsi="Times New Roman" w:cs="Times New Roman"/>
          <w:iCs/>
          <w:sz w:val="24"/>
          <w:szCs w:val="24"/>
          <w:lang w:val="en-GB"/>
        </w:rPr>
        <w:t xml:space="preserve"> 75.</w:t>
      </w:r>
      <w:r w:rsidR="009F19C3" w:rsidRPr="00DD6D56">
        <w:rPr>
          <w:rFonts w:ascii="Times New Roman" w:hAnsi="Times New Roman" w:cs="Times New Roman"/>
          <w:iCs/>
          <w:sz w:val="24"/>
          <w:szCs w:val="24"/>
          <w:lang w:val="en-GB"/>
        </w:rPr>
        <w:t>5% (n=38)</w:t>
      </w:r>
      <w:r w:rsidRPr="00DD6D56">
        <w:rPr>
          <w:rFonts w:ascii="Times New Roman" w:hAnsi="Times New Roman" w:cs="Times New Roman"/>
          <w:iCs/>
          <w:sz w:val="24"/>
          <w:szCs w:val="24"/>
          <w:lang w:val="en-GB"/>
        </w:rPr>
        <w:t xml:space="preserve"> </w:t>
      </w:r>
      <w:r w:rsidR="009B3FC5">
        <w:rPr>
          <w:rFonts w:ascii="Times New Roman" w:hAnsi="Times New Roman" w:cs="Times New Roman"/>
          <w:iCs/>
          <w:sz w:val="24"/>
          <w:szCs w:val="24"/>
          <w:lang w:val="en-GB"/>
        </w:rPr>
        <w:t xml:space="preserve">who indicated that they </w:t>
      </w:r>
      <w:r w:rsidR="007229FB" w:rsidRPr="00DD6D56">
        <w:rPr>
          <w:rFonts w:ascii="Times New Roman" w:hAnsi="Times New Roman" w:cs="Times New Roman"/>
          <w:iCs/>
          <w:sz w:val="24"/>
          <w:szCs w:val="24"/>
          <w:lang w:val="en-GB"/>
        </w:rPr>
        <w:t>ha</w:t>
      </w:r>
      <w:r w:rsidR="009B3FC5">
        <w:rPr>
          <w:rFonts w:ascii="Times New Roman" w:hAnsi="Times New Roman" w:cs="Times New Roman"/>
          <w:iCs/>
          <w:sz w:val="24"/>
          <w:szCs w:val="24"/>
          <w:lang w:val="en-GB"/>
        </w:rPr>
        <w:t>d</w:t>
      </w:r>
      <w:r w:rsidR="007229FB" w:rsidRPr="00DD6D56">
        <w:rPr>
          <w:rFonts w:ascii="Times New Roman" w:hAnsi="Times New Roman" w:cs="Times New Roman"/>
          <w:iCs/>
          <w:sz w:val="24"/>
          <w:szCs w:val="24"/>
          <w:lang w:val="en-GB"/>
        </w:rPr>
        <w:t xml:space="preserve"> </w:t>
      </w:r>
      <w:r w:rsidRPr="00DD6D56">
        <w:rPr>
          <w:rFonts w:ascii="Times New Roman" w:hAnsi="Times New Roman" w:cs="Times New Roman"/>
          <w:iCs/>
          <w:sz w:val="24"/>
          <w:szCs w:val="24"/>
          <w:lang w:val="en-GB"/>
        </w:rPr>
        <w:t>not</w:t>
      </w:r>
      <w:r w:rsidR="009F19C3" w:rsidRPr="00DD6D56">
        <w:rPr>
          <w:rFonts w:ascii="Times New Roman" w:hAnsi="Times New Roman" w:cs="Times New Roman"/>
          <w:iCs/>
          <w:sz w:val="24"/>
          <w:szCs w:val="24"/>
          <w:lang w:val="en-GB"/>
        </w:rPr>
        <w:t xml:space="preserve">. </w:t>
      </w:r>
      <w:r w:rsidR="007229FB" w:rsidRPr="00DD6D56">
        <w:rPr>
          <w:rFonts w:ascii="Times New Roman" w:hAnsi="Times New Roman" w:cs="Times New Roman"/>
          <w:iCs/>
          <w:sz w:val="24"/>
          <w:szCs w:val="24"/>
          <w:lang w:val="en-GB"/>
        </w:rPr>
        <w:t>Therefore</w:t>
      </w:r>
      <w:r w:rsidRPr="00DD6D56">
        <w:rPr>
          <w:rFonts w:ascii="Times New Roman" w:hAnsi="Times New Roman" w:cs="Times New Roman"/>
          <w:iCs/>
          <w:sz w:val="24"/>
          <w:szCs w:val="24"/>
          <w:lang w:val="en-GB"/>
        </w:rPr>
        <w:t>,</w:t>
      </w:r>
      <w:r w:rsidR="009F19C3" w:rsidRPr="00DD6D56">
        <w:rPr>
          <w:rFonts w:ascii="Times New Roman" w:hAnsi="Times New Roman" w:cs="Times New Roman"/>
          <w:iCs/>
          <w:sz w:val="24"/>
          <w:szCs w:val="24"/>
          <w:lang w:val="en-GB"/>
        </w:rPr>
        <w:t xml:space="preserve"> only a quarter </w:t>
      </w:r>
      <w:r w:rsidR="007229FB" w:rsidRPr="00DD6D56">
        <w:rPr>
          <w:rFonts w:ascii="Times New Roman" w:hAnsi="Times New Roman" w:cs="Times New Roman"/>
          <w:iCs/>
          <w:sz w:val="24"/>
          <w:szCs w:val="24"/>
          <w:lang w:val="en-GB"/>
        </w:rPr>
        <w:t>ha</w:t>
      </w:r>
      <w:r w:rsidR="009B3FC5">
        <w:rPr>
          <w:rFonts w:ascii="Times New Roman" w:hAnsi="Times New Roman" w:cs="Times New Roman"/>
          <w:iCs/>
          <w:sz w:val="24"/>
          <w:szCs w:val="24"/>
          <w:lang w:val="en-GB"/>
        </w:rPr>
        <w:t>d</w:t>
      </w:r>
      <w:r w:rsidR="007229FB">
        <w:rPr>
          <w:rFonts w:ascii="Times New Roman" w:hAnsi="Times New Roman" w:cs="Times New Roman"/>
          <w:iCs/>
          <w:sz w:val="24"/>
          <w:szCs w:val="24"/>
          <w:lang w:val="en-GB"/>
        </w:rPr>
        <w:t xml:space="preserve"> received</w:t>
      </w:r>
      <w:r w:rsidR="00806947" w:rsidRPr="00DD6D56">
        <w:rPr>
          <w:rFonts w:ascii="Times New Roman" w:hAnsi="Times New Roman" w:cs="Times New Roman"/>
          <w:iCs/>
          <w:sz w:val="24"/>
          <w:szCs w:val="24"/>
          <w:lang w:val="en-GB"/>
        </w:rPr>
        <w:t xml:space="preserve"> training in </w:t>
      </w:r>
      <w:r w:rsidRPr="00DD6D56">
        <w:rPr>
          <w:rFonts w:ascii="Times New Roman" w:hAnsi="Times New Roman" w:cs="Times New Roman"/>
          <w:iCs/>
          <w:sz w:val="24"/>
          <w:szCs w:val="24"/>
          <w:lang w:val="en-GB"/>
        </w:rPr>
        <w:t xml:space="preserve">the </w:t>
      </w:r>
      <w:r w:rsidR="00806947" w:rsidRPr="00DD6D56">
        <w:rPr>
          <w:rFonts w:ascii="Times New Roman" w:hAnsi="Times New Roman" w:cs="Times New Roman"/>
          <w:iCs/>
          <w:sz w:val="24"/>
          <w:szCs w:val="24"/>
          <w:lang w:val="en-GB"/>
        </w:rPr>
        <w:t xml:space="preserve">use of online technology. </w:t>
      </w:r>
    </w:p>
    <w:p w14:paraId="2273A6BF" w14:textId="77777777" w:rsidR="009F19C3" w:rsidRPr="00DD6D56" w:rsidRDefault="009F19C3" w:rsidP="00A745CE">
      <w:pPr>
        <w:spacing w:after="0" w:line="360" w:lineRule="auto"/>
        <w:jc w:val="both"/>
        <w:rPr>
          <w:rFonts w:ascii="Times New Roman" w:hAnsi="Times New Roman" w:cs="Times New Roman"/>
          <w:iCs/>
          <w:sz w:val="24"/>
          <w:szCs w:val="24"/>
          <w:lang w:val="en-GB"/>
        </w:rPr>
      </w:pPr>
    </w:p>
    <w:p w14:paraId="49D0BE9C" w14:textId="77777777" w:rsidR="00B058AE" w:rsidRPr="00DD6D56" w:rsidRDefault="009B3FC5" w:rsidP="00A745CE">
      <w:pPr>
        <w:spacing w:after="0" w:line="360" w:lineRule="auto"/>
        <w:ind w:right="-45"/>
        <w:jc w:val="both"/>
        <w:rPr>
          <w:rFonts w:ascii="Times New Roman" w:eastAsia="Calibri" w:hAnsi="Times New Roman" w:cs="Times New Roman"/>
          <w:sz w:val="24"/>
          <w:szCs w:val="24"/>
          <w:lang w:val="en-GB" w:eastAsia="en-ZA"/>
        </w:rPr>
      </w:pPr>
      <w:r>
        <w:rPr>
          <w:rFonts w:ascii="Times New Roman" w:hAnsi="Times New Roman" w:cs="Times New Roman"/>
          <w:iCs/>
          <w:sz w:val="24"/>
          <w:szCs w:val="24"/>
          <w:lang w:val="en-GB"/>
        </w:rPr>
        <w:t xml:space="preserve">Regarding the number of </w:t>
      </w:r>
      <w:proofErr w:type="gramStart"/>
      <w:r>
        <w:rPr>
          <w:rFonts w:ascii="Times New Roman" w:hAnsi="Times New Roman" w:cs="Times New Roman"/>
          <w:iCs/>
          <w:sz w:val="24"/>
          <w:szCs w:val="24"/>
          <w:lang w:val="en-GB"/>
        </w:rPr>
        <w:t>MEd</w:t>
      </w:r>
      <w:proofErr w:type="gramEnd"/>
      <w:r>
        <w:rPr>
          <w:rFonts w:ascii="Times New Roman" w:hAnsi="Times New Roman" w:cs="Times New Roman"/>
          <w:iCs/>
          <w:sz w:val="24"/>
          <w:szCs w:val="24"/>
          <w:lang w:val="en-GB"/>
        </w:rPr>
        <w:t xml:space="preserve"> students successfully supervised, t</w:t>
      </w:r>
      <w:r w:rsidR="00F1070A" w:rsidRPr="00DD6D56">
        <w:rPr>
          <w:rFonts w:ascii="Times New Roman" w:hAnsi="Times New Roman" w:cs="Times New Roman"/>
          <w:iCs/>
          <w:sz w:val="24"/>
          <w:szCs w:val="24"/>
          <w:lang w:val="en-GB"/>
        </w:rPr>
        <w:t xml:space="preserve">here </w:t>
      </w:r>
      <w:r w:rsidR="00330164" w:rsidRPr="00DD6D56">
        <w:rPr>
          <w:rFonts w:ascii="Times New Roman" w:hAnsi="Times New Roman" w:cs="Times New Roman"/>
          <w:iCs/>
          <w:sz w:val="24"/>
          <w:szCs w:val="24"/>
          <w:lang w:val="en-GB"/>
        </w:rPr>
        <w:t xml:space="preserve">were </w:t>
      </w:r>
      <w:r w:rsidR="004C1BB0" w:rsidRPr="00DD6D56">
        <w:rPr>
          <w:rFonts w:ascii="Times New Roman" w:hAnsi="Times New Roman" w:cs="Times New Roman"/>
          <w:iCs/>
          <w:sz w:val="24"/>
          <w:szCs w:val="24"/>
          <w:lang w:val="en-GB"/>
        </w:rPr>
        <w:t>45 valid responses</w:t>
      </w:r>
      <w:r w:rsidR="00A45E35" w:rsidRPr="00DD6D56">
        <w:rPr>
          <w:rFonts w:ascii="Times New Roman" w:hAnsi="Times New Roman" w:cs="Times New Roman"/>
          <w:iCs/>
          <w:sz w:val="24"/>
          <w:szCs w:val="24"/>
          <w:lang w:val="en-GB"/>
        </w:rPr>
        <w:t xml:space="preserve">. The values </w:t>
      </w:r>
      <w:r w:rsidR="002E3B38" w:rsidRPr="00DD6D56">
        <w:rPr>
          <w:rFonts w:ascii="Times New Roman" w:hAnsi="Times New Roman" w:cs="Times New Roman"/>
          <w:iCs/>
          <w:sz w:val="24"/>
          <w:szCs w:val="24"/>
          <w:lang w:val="en-GB"/>
        </w:rPr>
        <w:t>range</w:t>
      </w:r>
      <w:r w:rsidR="00B058AE">
        <w:rPr>
          <w:rFonts w:ascii="Times New Roman" w:hAnsi="Times New Roman" w:cs="Times New Roman"/>
          <w:iCs/>
          <w:sz w:val="24"/>
          <w:szCs w:val="24"/>
          <w:lang w:val="en-GB"/>
        </w:rPr>
        <w:t>d</w:t>
      </w:r>
      <w:r w:rsidR="00A45E35" w:rsidRPr="00DD6D56">
        <w:rPr>
          <w:rFonts w:ascii="Times New Roman" w:hAnsi="Times New Roman" w:cs="Times New Roman"/>
          <w:iCs/>
          <w:sz w:val="24"/>
          <w:szCs w:val="24"/>
          <w:lang w:val="en-GB"/>
        </w:rPr>
        <w:t xml:space="preserve"> </w:t>
      </w:r>
      <w:r w:rsidR="004C1BB0" w:rsidRPr="00DD6D56">
        <w:rPr>
          <w:rFonts w:ascii="Times New Roman" w:hAnsi="Times New Roman" w:cs="Times New Roman"/>
          <w:iCs/>
          <w:sz w:val="24"/>
          <w:szCs w:val="24"/>
          <w:lang w:val="en-GB"/>
        </w:rPr>
        <w:t>f</w:t>
      </w:r>
      <w:r w:rsidR="00A45E35" w:rsidRPr="00DD6D56">
        <w:rPr>
          <w:rFonts w:ascii="Times New Roman" w:hAnsi="Times New Roman" w:cs="Times New Roman"/>
          <w:iCs/>
          <w:sz w:val="24"/>
          <w:szCs w:val="24"/>
          <w:lang w:val="en-GB"/>
        </w:rPr>
        <w:t>rom</w:t>
      </w:r>
      <w:r w:rsidR="002E3B38" w:rsidRPr="00DD6D56">
        <w:rPr>
          <w:rFonts w:ascii="Times New Roman" w:hAnsi="Times New Roman" w:cs="Times New Roman"/>
          <w:iCs/>
          <w:sz w:val="24"/>
          <w:szCs w:val="24"/>
          <w:lang w:val="en-GB"/>
        </w:rPr>
        <w:t xml:space="preserve"> 0 to 45. This means that </w:t>
      </w:r>
      <w:r w:rsidR="00D672BD" w:rsidRPr="00DD6D56">
        <w:rPr>
          <w:rFonts w:ascii="Times New Roman" w:hAnsi="Times New Roman" w:cs="Times New Roman"/>
          <w:iCs/>
          <w:sz w:val="24"/>
          <w:szCs w:val="24"/>
          <w:lang w:val="en-GB"/>
        </w:rPr>
        <w:t>some supervisors</w:t>
      </w:r>
      <w:r w:rsidR="00EA414D">
        <w:rPr>
          <w:rFonts w:ascii="Times New Roman" w:hAnsi="Times New Roman" w:cs="Times New Roman"/>
          <w:iCs/>
          <w:sz w:val="24"/>
          <w:szCs w:val="24"/>
          <w:lang w:val="en-GB"/>
        </w:rPr>
        <w:t>’</w:t>
      </w:r>
      <w:r w:rsidR="00D672BD" w:rsidRPr="00DD6D56">
        <w:rPr>
          <w:rFonts w:ascii="Times New Roman" w:hAnsi="Times New Roman" w:cs="Times New Roman"/>
          <w:iCs/>
          <w:sz w:val="24"/>
          <w:szCs w:val="24"/>
          <w:lang w:val="en-GB"/>
        </w:rPr>
        <w:t xml:space="preserve"> </w:t>
      </w:r>
      <w:r w:rsidR="002E3B38" w:rsidRPr="00DD6D56">
        <w:rPr>
          <w:rFonts w:ascii="Times New Roman" w:hAnsi="Times New Roman" w:cs="Times New Roman"/>
          <w:iCs/>
          <w:sz w:val="24"/>
          <w:szCs w:val="24"/>
          <w:lang w:val="en-GB"/>
        </w:rPr>
        <w:t xml:space="preserve">students </w:t>
      </w:r>
      <w:r w:rsidR="00B058AE">
        <w:rPr>
          <w:rFonts w:ascii="Times New Roman" w:hAnsi="Times New Roman" w:cs="Times New Roman"/>
          <w:iCs/>
          <w:sz w:val="24"/>
          <w:szCs w:val="24"/>
          <w:lang w:val="en-GB"/>
        </w:rPr>
        <w:t>had</w:t>
      </w:r>
      <w:r w:rsidR="002B759D" w:rsidRPr="00DD6D56">
        <w:rPr>
          <w:rFonts w:ascii="Times New Roman" w:hAnsi="Times New Roman" w:cs="Times New Roman"/>
          <w:iCs/>
          <w:sz w:val="24"/>
          <w:szCs w:val="24"/>
          <w:lang w:val="en-GB"/>
        </w:rPr>
        <w:t xml:space="preserve"> not </w:t>
      </w:r>
      <w:r w:rsidR="00A45E35" w:rsidRPr="00DD6D56">
        <w:rPr>
          <w:rFonts w:ascii="Times New Roman" w:hAnsi="Times New Roman" w:cs="Times New Roman"/>
          <w:iCs/>
          <w:sz w:val="24"/>
          <w:szCs w:val="24"/>
          <w:lang w:val="en-GB"/>
        </w:rPr>
        <w:t>pass</w:t>
      </w:r>
      <w:r w:rsidR="00EA414D">
        <w:rPr>
          <w:rFonts w:ascii="Times New Roman" w:hAnsi="Times New Roman" w:cs="Times New Roman"/>
          <w:iCs/>
          <w:sz w:val="24"/>
          <w:szCs w:val="24"/>
          <w:lang w:val="en-GB"/>
        </w:rPr>
        <w:t>ed</w:t>
      </w:r>
      <w:r w:rsidR="00A45E35" w:rsidRPr="00DD6D56">
        <w:rPr>
          <w:rFonts w:ascii="Times New Roman" w:hAnsi="Times New Roman" w:cs="Times New Roman"/>
          <w:iCs/>
          <w:sz w:val="24"/>
          <w:szCs w:val="24"/>
          <w:lang w:val="en-GB"/>
        </w:rPr>
        <w:t xml:space="preserve"> their</w:t>
      </w:r>
      <w:r w:rsidR="004C1BB0" w:rsidRPr="00DD6D56">
        <w:rPr>
          <w:rFonts w:ascii="Times New Roman" w:hAnsi="Times New Roman" w:cs="Times New Roman"/>
          <w:iCs/>
          <w:sz w:val="24"/>
          <w:szCs w:val="24"/>
          <w:lang w:val="en-GB"/>
        </w:rPr>
        <w:t xml:space="preserve"> dissertations</w:t>
      </w:r>
      <w:r w:rsidR="00D672BD" w:rsidRPr="00DD6D56">
        <w:rPr>
          <w:rFonts w:ascii="Times New Roman" w:hAnsi="Times New Roman" w:cs="Times New Roman"/>
          <w:iCs/>
          <w:sz w:val="24"/>
          <w:szCs w:val="24"/>
          <w:lang w:val="en-GB"/>
        </w:rPr>
        <w:t xml:space="preserve"> or </w:t>
      </w:r>
      <w:r w:rsidR="00AC4BC4">
        <w:rPr>
          <w:rFonts w:ascii="Times New Roman" w:hAnsi="Times New Roman" w:cs="Times New Roman"/>
          <w:iCs/>
          <w:sz w:val="24"/>
          <w:szCs w:val="24"/>
          <w:lang w:val="en-GB"/>
        </w:rPr>
        <w:t xml:space="preserve">that </w:t>
      </w:r>
      <w:r w:rsidR="00B243A4">
        <w:rPr>
          <w:rFonts w:ascii="Times New Roman" w:hAnsi="Times New Roman" w:cs="Times New Roman"/>
          <w:iCs/>
          <w:sz w:val="24"/>
          <w:szCs w:val="24"/>
          <w:lang w:val="en-GB"/>
        </w:rPr>
        <w:t xml:space="preserve">some supervisors </w:t>
      </w:r>
      <w:r w:rsidR="00B058AE">
        <w:rPr>
          <w:rFonts w:ascii="Times New Roman" w:hAnsi="Times New Roman" w:cs="Times New Roman"/>
          <w:iCs/>
          <w:sz w:val="24"/>
          <w:szCs w:val="24"/>
          <w:lang w:val="en-GB"/>
        </w:rPr>
        <w:t>had</w:t>
      </w:r>
      <w:r w:rsidR="00EA414D">
        <w:rPr>
          <w:rFonts w:ascii="Times New Roman" w:hAnsi="Times New Roman" w:cs="Times New Roman"/>
          <w:iCs/>
          <w:sz w:val="24"/>
          <w:szCs w:val="24"/>
          <w:lang w:val="en-GB"/>
        </w:rPr>
        <w:t xml:space="preserve"> not</w:t>
      </w:r>
      <w:r w:rsidR="00A45E35" w:rsidRPr="00DD6D56">
        <w:rPr>
          <w:rFonts w:ascii="Times New Roman" w:hAnsi="Times New Roman" w:cs="Times New Roman"/>
          <w:iCs/>
          <w:sz w:val="24"/>
          <w:szCs w:val="24"/>
          <w:lang w:val="en-GB"/>
        </w:rPr>
        <w:t xml:space="preserve"> supervised a</w:t>
      </w:r>
      <w:r w:rsidR="004C1BB0" w:rsidRPr="00DD6D56">
        <w:rPr>
          <w:rFonts w:ascii="Times New Roman" w:hAnsi="Times New Roman" w:cs="Times New Roman"/>
          <w:iCs/>
          <w:sz w:val="24"/>
          <w:szCs w:val="24"/>
          <w:lang w:val="en-GB"/>
        </w:rPr>
        <w:t xml:space="preserve"> dissertation</w:t>
      </w:r>
      <w:r w:rsidR="00330164" w:rsidRPr="00DD6D56">
        <w:rPr>
          <w:rFonts w:ascii="Times New Roman" w:hAnsi="Times New Roman" w:cs="Times New Roman"/>
          <w:iCs/>
          <w:sz w:val="24"/>
          <w:szCs w:val="24"/>
          <w:lang w:val="en-GB"/>
        </w:rPr>
        <w:t xml:space="preserve"> to completion</w:t>
      </w:r>
      <w:r w:rsidR="00DA0362" w:rsidRPr="00DD6D56">
        <w:rPr>
          <w:rFonts w:ascii="Times New Roman" w:hAnsi="Times New Roman" w:cs="Times New Roman"/>
          <w:iCs/>
          <w:sz w:val="24"/>
          <w:szCs w:val="24"/>
          <w:lang w:val="en-GB"/>
        </w:rPr>
        <w:t xml:space="preserve"> (see</w:t>
      </w:r>
      <w:r w:rsidR="00B058AE">
        <w:rPr>
          <w:rFonts w:ascii="Times New Roman" w:hAnsi="Times New Roman" w:cs="Times New Roman"/>
          <w:iCs/>
          <w:sz w:val="24"/>
          <w:szCs w:val="24"/>
          <w:lang w:val="en-GB"/>
        </w:rPr>
        <w:t xml:space="preserve"> table 2</w:t>
      </w:r>
      <w:r w:rsidR="002E3B38" w:rsidRPr="00DD6D56">
        <w:rPr>
          <w:rFonts w:ascii="Times New Roman" w:hAnsi="Times New Roman" w:cs="Times New Roman"/>
          <w:iCs/>
          <w:sz w:val="24"/>
          <w:szCs w:val="24"/>
          <w:lang w:val="en-GB"/>
        </w:rPr>
        <w:t xml:space="preserve"> </w:t>
      </w:r>
      <w:r w:rsidR="00DA0362" w:rsidRPr="00DD6D56">
        <w:rPr>
          <w:rFonts w:ascii="Times New Roman" w:hAnsi="Times New Roman" w:cs="Times New Roman"/>
          <w:iCs/>
          <w:sz w:val="24"/>
          <w:szCs w:val="24"/>
          <w:lang w:val="en-GB"/>
        </w:rPr>
        <w:t xml:space="preserve">for </w:t>
      </w:r>
      <w:r w:rsidR="002E3B38" w:rsidRPr="00DD6D56">
        <w:rPr>
          <w:rFonts w:ascii="Times New Roman" w:hAnsi="Times New Roman" w:cs="Times New Roman"/>
          <w:iCs/>
          <w:sz w:val="24"/>
          <w:szCs w:val="24"/>
          <w:lang w:val="en-GB"/>
        </w:rPr>
        <w:t>the summary statistics of the variable</w:t>
      </w:r>
      <w:r w:rsidR="00DA0362" w:rsidRPr="00DD6D56">
        <w:rPr>
          <w:rFonts w:ascii="Times New Roman" w:hAnsi="Times New Roman" w:cs="Times New Roman"/>
          <w:iCs/>
          <w:sz w:val="24"/>
          <w:szCs w:val="24"/>
          <w:lang w:val="en-GB"/>
        </w:rPr>
        <w:t>)</w:t>
      </w:r>
      <w:r w:rsidR="002E3B38" w:rsidRPr="00DD6D56">
        <w:rPr>
          <w:rFonts w:ascii="Times New Roman" w:eastAsiaTheme="minorEastAsia" w:hAnsi="Times New Roman" w:cs="Times New Roman"/>
          <w:sz w:val="24"/>
          <w:szCs w:val="24"/>
          <w:lang w:val="en-GB" w:eastAsia="en-ZA" w:bidi="ar-SA"/>
        </w:rPr>
        <w:t>.</w:t>
      </w:r>
      <w:r w:rsidR="002E3B38" w:rsidRPr="00DD6D56">
        <w:rPr>
          <w:rFonts w:ascii="Times New Roman" w:eastAsia="Calibri" w:hAnsi="Times New Roman" w:cs="Times New Roman"/>
          <w:sz w:val="24"/>
          <w:szCs w:val="24"/>
          <w:lang w:val="en-GB" w:eastAsia="en-ZA"/>
        </w:rPr>
        <w:t xml:space="preserve"> </w:t>
      </w:r>
      <w:r w:rsidR="00B058AE">
        <w:rPr>
          <w:rFonts w:ascii="Times New Roman" w:hAnsi="Times New Roman" w:cs="Times New Roman"/>
          <w:iCs/>
          <w:sz w:val="24"/>
          <w:szCs w:val="24"/>
          <w:lang w:val="en-GB"/>
        </w:rPr>
        <w:t>A total of</w:t>
      </w:r>
      <w:r w:rsidR="00B058AE" w:rsidRPr="00DD6D56">
        <w:rPr>
          <w:rFonts w:ascii="Times New Roman" w:hAnsi="Times New Roman" w:cs="Times New Roman"/>
          <w:iCs/>
          <w:sz w:val="24"/>
          <w:szCs w:val="24"/>
          <w:lang w:val="en-GB"/>
        </w:rPr>
        <w:t xml:space="preserve"> 47 respondents indicated their </w:t>
      </w:r>
      <w:r w:rsidR="00B058AE" w:rsidRPr="00DD6D56">
        <w:rPr>
          <w:rFonts w:ascii="Times New Roman" w:hAnsi="Times New Roman" w:cs="Times New Roman"/>
          <w:iCs/>
          <w:sz w:val="24"/>
          <w:szCs w:val="24"/>
          <w:lang w:val="en-GB"/>
        </w:rPr>
        <w:lastRenderedPageBreak/>
        <w:t xml:space="preserve">success </w:t>
      </w:r>
      <w:r w:rsidR="00B058AE">
        <w:rPr>
          <w:rFonts w:ascii="Times New Roman" w:hAnsi="Times New Roman" w:cs="Times New Roman"/>
          <w:iCs/>
          <w:sz w:val="24"/>
          <w:szCs w:val="24"/>
          <w:lang w:val="en-GB"/>
        </w:rPr>
        <w:t>with</w:t>
      </w:r>
      <w:r w:rsidR="00B058AE" w:rsidRPr="00DD6D56">
        <w:rPr>
          <w:rFonts w:ascii="Times New Roman" w:hAnsi="Times New Roman" w:cs="Times New Roman"/>
          <w:iCs/>
          <w:sz w:val="24"/>
          <w:szCs w:val="24"/>
          <w:lang w:val="en-GB"/>
        </w:rPr>
        <w:t xml:space="preserve"> the supervision of </w:t>
      </w:r>
      <w:proofErr w:type="spellStart"/>
      <w:r w:rsidR="00B058AE" w:rsidRPr="00DD6D56">
        <w:rPr>
          <w:rFonts w:ascii="Times New Roman" w:hAnsi="Times New Roman" w:cs="Times New Roman"/>
          <w:iCs/>
          <w:sz w:val="24"/>
          <w:szCs w:val="24"/>
          <w:lang w:val="en-GB"/>
        </w:rPr>
        <w:t>DEd</w:t>
      </w:r>
      <w:proofErr w:type="spellEnd"/>
      <w:r w:rsidR="00B058AE" w:rsidRPr="00DD6D56">
        <w:rPr>
          <w:rFonts w:ascii="Times New Roman" w:hAnsi="Times New Roman" w:cs="Times New Roman"/>
          <w:iCs/>
          <w:sz w:val="24"/>
          <w:szCs w:val="24"/>
          <w:lang w:val="en-GB"/>
        </w:rPr>
        <w:t xml:space="preserve"> students. Close to 50% (51%; n=24)</w:t>
      </w:r>
      <w:r w:rsidR="00B058AE">
        <w:rPr>
          <w:rFonts w:ascii="Times New Roman" w:hAnsi="Times New Roman" w:cs="Times New Roman"/>
          <w:iCs/>
          <w:sz w:val="24"/>
          <w:szCs w:val="24"/>
          <w:lang w:val="en-GB"/>
        </w:rPr>
        <w:t xml:space="preserve"> of the</w:t>
      </w:r>
      <w:r w:rsidR="00B058AE" w:rsidRPr="00DD6D56">
        <w:rPr>
          <w:rFonts w:ascii="Times New Roman" w:hAnsi="Times New Roman" w:cs="Times New Roman"/>
          <w:iCs/>
          <w:sz w:val="24"/>
          <w:szCs w:val="24"/>
          <w:lang w:val="en-GB"/>
        </w:rPr>
        <w:t xml:space="preserve"> supervisors </w:t>
      </w:r>
      <w:r w:rsidR="00B058AE">
        <w:rPr>
          <w:rFonts w:ascii="Times New Roman" w:hAnsi="Times New Roman" w:cs="Times New Roman"/>
          <w:iCs/>
          <w:sz w:val="24"/>
          <w:szCs w:val="24"/>
          <w:lang w:val="en-GB"/>
        </w:rPr>
        <w:t>did</w:t>
      </w:r>
      <w:r w:rsidR="00B058AE" w:rsidRPr="00DD6D56">
        <w:rPr>
          <w:rFonts w:ascii="Times New Roman" w:hAnsi="Times New Roman" w:cs="Times New Roman"/>
          <w:iCs/>
          <w:sz w:val="24"/>
          <w:szCs w:val="24"/>
          <w:lang w:val="en-GB"/>
        </w:rPr>
        <w:t xml:space="preserve"> not record </w:t>
      </w:r>
      <w:r w:rsidR="00B058AE">
        <w:rPr>
          <w:rFonts w:ascii="Times New Roman" w:hAnsi="Times New Roman" w:cs="Times New Roman"/>
          <w:iCs/>
          <w:sz w:val="24"/>
          <w:szCs w:val="24"/>
          <w:lang w:val="en-GB"/>
        </w:rPr>
        <w:t xml:space="preserve">any </w:t>
      </w:r>
      <w:r w:rsidR="00B058AE" w:rsidRPr="00DD6D56">
        <w:rPr>
          <w:rFonts w:ascii="Times New Roman" w:hAnsi="Times New Roman" w:cs="Times New Roman"/>
          <w:iCs/>
          <w:sz w:val="24"/>
          <w:szCs w:val="24"/>
          <w:lang w:val="en-GB"/>
        </w:rPr>
        <w:t>success</w:t>
      </w:r>
      <w:r w:rsidR="00B058AE">
        <w:rPr>
          <w:rFonts w:ascii="Times New Roman" w:hAnsi="Times New Roman" w:cs="Times New Roman"/>
          <w:iCs/>
          <w:sz w:val="24"/>
          <w:szCs w:val="24"/>
          <w:lang w:val="en-GB"/>
        </w:rPr>
        <w:t>es,</w:t>
      </w:r>
      <w:r w:rsidR="00B058AE" w:rsidRPr="00DD6D56">
        <w:rPr>
          <w:rFonts w:ascii="Times New Roman" w:hAnsi="Times New Roman" w:cs="Times New Roman"/>
          <w:iCs/>
          <w:sz w:val="24"/>
          <w:szCs w:val="24"/>
          <w:lang w:val="en-GB"/>
        </w:rPr>
        <w:t xml:space="preserve"> and 23 (48.9%) of them </w:t>
      </w:r>
      <w:r w:rsidR="00B058AE">
        <w:rPr>
          <w:rFonts w:ascii="Times New Roman" w:hAnsi="Times New Roman" w:cs="Times New Roman"/>
          <w:iCs/>
          <w:sz w:val="24"/>
          <w:szCs w:val="24"/>
          <w:lang w:val="en-GB"/>
        </w:rPr>
        <w:t>had</w:t>
      </w:r>
      <w:r w:rsidR="00B058AE" w:rsidRPr="00DD6D56">
        <w:rPr>
          <w:rFonts w:ascii="Times New Roman" w:hAnsi="Times New Roman" w:cs="Times New Roman"/>
          <w:iCs/>
          <w:sz w:val="24"/>
          <w:szCs w:val="24"/>
          <w:lang w:val="en-GB"/>
        </w:rPr>
        <w:t xml:space="preserve"> not supervised a </w:t>
      </w:r>
      <w:proofErr w:type="spellStart"/>
      <w:r w:rsidR="00B058AE" w:rsidRPr="00DD6D56">
        <w:rPr>
          <w:rFonts w:ascii="Times New Roman" w:hAnsi="Times New Roman" w:cs="Times New Roman"/>
          <w:iCs/>
          <w:sz w:val="24"/>
          <w:szCs w:val="24"/>
          <w:lang w:val="en-GB"/>
        </w:rPr>
        <w:t>DEd</w:t>
      </w:r>
      <w:proofErr w:type="spellEnd"/>
      <w:r w:rsidR="00B058AE" w:rsidRPr="00DD6D56">
        <w:rPr>
          <w:rFonts w:ascii="Times New Roman" w:hAnsi="Times New Roman" w:cs="Times New Roman"/>
          <w:iCs/>
          <w:sz w:val="24"/>
          <w:szCs w:val="24"/>
          <w:lang w:val="en-GB"/>
        </w:rPr>
        <w:t xml:space="preserve"> student to completion. The values range from 0 to 21</w:t>
      </w:r>
      <w:r w:rsidR="00B058AE">
        <w:rPr>
          <w:rFonts w:ascii="Times New Roman" w:hAnsi="Times New Roman" w:cs="Times New Roman"/>
          <w:iCs/>
          <w:sz w:val="24"/>
          <w:szCs w:val="24"/>
          <w:lang w:val="en-GB"/>
        </w:rPr>
        <w:t>,</w:t>
      </w:r>
      <w:r w:rsidR="00B058AE" w:rsidRPr="00DD6D56">
        <w:rPr>
          <w:rFonts w:ascii="Times New Roman" w:hAnsi="Times New Roman" w:cs="Times New Roman"/>
          <w:iCs/>
          <w:sz w:val="24"/>
          <w:szCs w:val="24"/>
          <w:lang w:val="en-GB"/>
        </w:rPr>
        <w:t xml:space="preserve"> giving a range of 21</w:t>
      </w:r>
      <w:r w:rsidR="00B058AE">
        <w:rPr>
          <w:rFonts w:ascii="Times New Roman" w:hAnsi="Times New Roman" w:cs="Times New Roman"/>
          <w:iCs/>
          <w:sz w:val="24"/>
          <w:szCs w:val="24"/>
          <w:lang w:val="en-GB"/>
        </w:rPr>
        <w:t>,</w:t>
      </w:r>
      <w:r w:rsidR="00B058AE" w:rsidRPr="00DD6D56">
        <w:rPr>
          <w:rFonts w:ascii="Times New Roman" w:hAnsi="Times New Roman" w:cs="Times New Roman"/>
          <w:iCs/>
          <w:sz w:val="24"/>
          <w:szCs w:val="24"/>
          <w:lang w:val="en-GB"/>
        </w:rPr>
        <w:t xml:space="preserve"> as indicated in </w:t>
      </w:r>
      <w:r w:rsidR="00B058AE">
        <w:rPr>
          <w:rFonts w:ascii="Times New Roman" w:eastAsiaTheme="minorEastAsia" w:hAnsi="Times New Roman" w:cs="Times New Roman"/>
          <w:sz w:val="24"/>
          <w:szCs w:val="24"/>
          <w:lang w:val="en-GB" w:eastAsia="en-ZA" w:bidi="ar-SA"/>
        </w:rPr>
        <w:t>t</w:t>
      </w:r>
      <w:r w:rsidR="00B058AE" w:rsidRPr="00DD6D56">
        <w:rPr>
          <w:rFonts w:ascii="Times New Roman" w:eastAsiaTheme="minorEastAsia" w:hAnsi="Times New Roman" w:cs="Times New Roman"/>
          <w:sz w:val="24"/>
          <w:szCs w:val="24"/>
          <w:lang w:val="en-GB" w:eastAsia="en-ZA" w:bidi="ar-SA"/>
        </w:rPr>
        <w:t>able</w:t>
      </w:r>
      <w:r w:rsidR="00B058AE">
        <w:rPr>
          <w:rFonts w:ascii="Times New Roman" w:eastAsiaTheme="minorEastAsia" w:hAnsi="Times New Roman" w:cs="Times New Roman"/>
          <w:sz w:val="24"/>
          <w:szCs w:val="24"/>
          <w:lang w:val="en-GB" w:eastAsia="en-ZA" w:bidi="ar-SA"/>
        </w:rPr>
        <w:t xml:space="preserve"> 2</w:t>
      </w:r>
      <w:r w:rsidR="00B058AE" w:rsidRPr="00DD6D56">
        <w:rPr>
          <w:rFonts w:ascii="Times New Roman" w:eastAsiaTheme="minorEastAsia" w:hAnsi="Times New Roman" w:cs="Times New Roman"/>
          <w:sz w:val="24"/>
          <w:szCs w:val="24"/>
          <w:lang w:val="en-GB" w:eastAsia="en-ZA" w:bidi="ar-SA"/>
        </w:rPr>
        <w:t>.</w:t>
      </w:r>
      <w:r w:rsidR="00B058AE" w:rsidRPr="00DD6D56">
        <w:rPr>
          <w:rFonts w:ascii="Times New Roman" w:eastAsia="Calibri" w:hAnsi="Times New Roman" w:cs="Times New Roman"/>
          <w:sz w:val="24"/>
          <w:szCs w:val="24"/>
          <w:lang w:val="en-GB" w:eastAsia="en-ZA"/>
        </w:rPr>
        <w:t xml:space="preserve"> </w:t>
      </w:r>
    </w:p>
    <w:p w14:paraId="682D3C9D" w14:textId="77777777" w:rsidR="00B176C1" w:rsidRPr="00DD6D56" w:rsidRDefault="00B176C1" w:rsidP="00A745CE">
      <w:pPr>
        <w:spacing w:after="0" w:line="360" w:lineRule="auto"/>
        <w:ind w:right="-45"/>
        <w:jc w:val="both"/>
        <w:rPr>
          <w:rFonts w:ascii="Times New Roman" w:eastAsia="Calibri" w:hAnsi="Times New Roman" w:cs="Times New Roman"/>
          <w:sz w:val="24"/>
          <w:szCs w:val="24"/>
          <w:lang w:val="en-GB" w:eastAsia="en-ZA"/>
        </w:rPr>
      </w:pPr>
    </w:p>
    <w:p w14:paraId="2A7B39FD" w14:textId="77777777" w:rsidR="004A0737" w:rsidRPr="00B058AE" w:rsidRDefault="00B058AE" w:rsidP="00A745CE">
      <w:pPr>
        <w:spacing w:after="0" w:line="360" w:lineRule="auto"/>
        <w:jc w:val="center"/>
        <w:rPr>
          <w:rFonts w:ascii="Times New Roman" w:eastAsia="Calibri" w:hAnsi="Times New Roman" w:cs="Times New Roman"/>
          <w:sz w:val="24"/>
          <w:szCs w:val="24"/>
          <w:lang w:val="en-GB" w:eastAsia="en-ZA"/>
        </w:rPr>
      </w:pPr>
      <w:r w:rsidRPr="00B058AE">
        <w:rPr>
          <w:rFonts w:ascii="Times New Roman" w:eastAsia="Times New Roman" w:hAnsi="Times New Roman" w:cs="Times New Roman"/>
          <w:bCs/>
          <w:sz w:val="24"/>
          <w:szCs w:val="24"/>
          <w:lang w:val="en-GB" w:eastAsia="en-ZA" w:bidi="ar-SA"/>
        </w:rPr>
        <w:t>Table 2</w:t>
      </w:r>
      <w:r w:rsidR="00B176C1" w:rsidRPr="00B058AE">
        <w:rPr>
          <w:rFonts w:ascii="Times New Roman" w:eastAsia="Times New Roman" w:hAnsi="Times New Roman" w:cs="Times New Roman"/>
          <w:bCs/>
          <w:sz w:val="24"/>
          <w:szCs w:val="24"/>
          <w:lang w:val="en-GB" w:eastAsia="en-ZA" w:bidi="ar-SA"/>
        </w:rPr>
        <w:t xml:space="preserve">: Summary statistics for number of MEd and </w:t>
      </w:r>
      <w:proofErr w:type="spellStart"/>
      <w:r w:rsidR="00B176C1" w:rsidRPr="00B058AE">
        <w:rPr>
          <w:rFonts w:ascii="Times New Roman" w:eastAsia="Times New Roman" w:hAnsi="Times New Roman" w:cs="Times New Roman"/>
          <w:bCs/>
          <w:sz w:val="24"/>
          <w:szCs w:val="24"/>
          <w:lang w:val="en-GB" w:eastAsia="en-ZA" w:bidi="ar-SA"/>
        </w:rPr>
        <w:t>DEd</w:t>
      </w:r>
      <w:proofErr w:type="spellEnd"/>
      <w:r w:rsidR="00B176C1" w:rsidRPr="00B058AE">
        <w:rPr>
          <w:rFonts w:ascii="Times New Roman" w:eastAsia="Times New Roman" w:hAnsi="Times New Roman" w:cs="Times New Roman"/>
          <w:bCs/>
          <w:sz w:val="24"/>
          <w:szCs w:val="24"/>
          <w:lang w:val="en-GB" w:eastAsia="en-ZA" w:bidi="ar-SA"/>
        </w:rPr>
        <w:t xml:space="preserve"> students successfully supervised</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575"/>
        <w:gridCol w:w="2952"/>
      </w:tblGrid>
      <w:tr w:rsidR="002E3B38" w:rsidRPr="00DD6D56" w14:paraId="5DEE8B9D" w14:textId="77777777" w:rsidTr="00B058AE">
        <w:trPr>
          <w:tblHeader/>
          <w:jc w:val="center"/>
        </w:trPr>
        <w:tc>
          <w:tcPr>
            <w:tcW w:w="6237" w:type="dxa"/>
            <w:gridSpan w:val="3"/>
            <w:shd w:val="clear" w:color="auto" w:fill="95B3D7" w:themeFill="accent1" w:themeFillTint="99"/>
          </w:tcPr>
          <w:p w14:paraId="546C686A" w14:textId="77777777" w:rsidR="002E3B38" w:rsidRPr="00B176C1" w:rsidRDefault="00B176C1" w:rsidP="00B176C1">
            <w:pPr>
              <w:spacing w:after="0" w:line="240" w:lineRule="auto"/>
              <w:jc w:val="center"/>
              <w:rPr>
                <w:rFonts w:ascii="Times New Roman" w:eastAsia="Times New Roman" w:hAnsi="Times New Roman" w:cs="Times New Roman"/>
                <w:b/>
                <w:sz w:val="20"/>
                <w:szCs w:val="20"/>
                <w:lang w:val="en-GB"/>
              </w:rPr>
            </w:pPr>
            <w:r w:rsidRPr="00B176C1">
              <w:rPr>
                <w:rFonts w:ascii="Times New Roman" w:eastAsia="Times New Roman" w:hAnsi="Times New Roman" w:cs="Times New Roman"/>
                <w:b/>
                <w:sz w:val="20"/>
                <w:szCs w:val="20"/>
                <w:lang w:val="en-GB"/>
              </w:rPr>
              <w:t>MEd students</w:t>
            </w:r>
          </w:p>
        </w:tc>
      </w:tr>
      <w:tr w:rsidR="002E3B38" w:rsidRPr="00DD6D56" w14:paraId="0480BD03" w14:textId="77777777" w:rsidTr="00B058AE">
        <w:trPr>
          <w:jc w:val="center"/>
        </w:trPr>
        <w:tc>
          <w:tcPr>
            <w:tcW w:w="2710" w:type="dxa"/>
            <w:shd w:val="clear" w:color="auto" w:fill="95B3D7" w:themeFill="accent1" w:themeFillTint="99"/>
          </w:tcPr>
          <w:p w14:paraId="236EEF76" w14:textId="77777777" w:rsidR="002E3B38" w:rsidRPr="00DD6D56" w:rsidRDefault="002E3B38" w:rsidP="00410D83">
            <w:pPr>
              <w:spacing w:after="0" w:line="240" w:lineRule="auto"/>
              <w:jc w:val="both"/>
              <w:rPr>
                <w:rFonts w:ascii="Times New Roman" w:eastAsia="Times New Roman" w:hAnsi="Times New Roman" w:cs="Times New Roman"/>
                <w:sz w:val="20"/>
                <w:szCs w:val="20"/>
                <w:lang w:val="en-GB"/>
              </w:rPr>
            </w:pPr>
            <w:r w:rsidRPr="00DD6D56">
              <w:rPr>
                <w:rFonts w:ascii="Times New Roman" w:eastAsia="Times New Roman" w:hAnsi="Times New Roman" w:cs="Times New Roman"/>
                <w:b/>
                <w:bCs/>
                <w:sz w:val="20"/>
                <w:szCs w:val="20"/>
                <w:lang w:val="en-GB" w:eastAsia="en-ZA" w:bidi="ar-SA"/>
              </w:rPr>
              <w:t xml:space="preserve">Summary </w:t>
            </w:r>
            <w:r w:rsidR="00537966">
              <w:rPr>
                <w:rFonts w:ascii="Times New Roman" w:eastAsia="Times New Roman" w:hAnsi="Times New Roman" w:cs="Times New Roman"/>
                <w:b/>
                <w:bCs/>
                <w:sz w:val="20"/>
                <w:szCs w:val="20"/>
                <w:lang w:val="en-GB" w:eastAsia="en-ZA" w:bidi="ar-SA"/>
              </w:rPr>
              <w:t>s</w:t>
            </w:r>
            <w:r w:rsidRPr="00DD6D56">
              <w:rPr>
                <w:rFonts w:ascii="Times New Roman" w:eastAsia="Times New Roman" w:hAnsi="Times New Roman" w:cs="Times New Roman"/>
                <w:b/>
                <w:bCs/>
                <w:sz w:val="20"/>
                <w:szCs w:val="20"/>
                <w:lang w:val="en-GB" w:eastAsia="en-ZA" w:bidi="ar-SA"/>
              </w:rPr>
              <w:t>tatistics</w:t>
            </w:r>
          </w:p>
        </w:tc>
        <w:tc>
          <w:tcPr>
            <w:tcW w:w="3527" w:type="dxa"/>
            <w:gridSpan w:val="2"/>
            <w:shd w:val="clear" w:color="auto" w:fill="95B3D7" w:themeFill="accent1" w:themeFillTint="99"/>
          </w:tcPr>
          <w:p w14:paraId="71E54B25" w14:textId="77777777" w:rsidR="002E3B38" w:rsidRPr="00DD6D56" w:rsidRDefault="002E3B38" w:rsidP="00B058AE">
            <w:pPr>
              <w:tabs>
                <w:tab w:val="left" w:pos="2869"/>
              </w:tabs>
              <w:spacing w:after="0" w:line="240" w:lineRule="auto"/>
              <w:ind w:right="1451"/>
              <w:jc w:val="right"/>
              <w:rPr>
                <w:rFonts w:ascii="Times New Roman" w:eastAsia="Times New Roman" w:hAnsi="Times New Roman" w:cs="Times New Roman"/>
                <w:b/>
                <w:bCs/>
                <w:sz w:val="20"/>
                <w:szCs w:val="20"/>
                <w:lang w:val="en-GB"/>
              </w:rPr>
            </w:pPr>
            <w:r w:rsidRPr="00DD6D56">
              <w:rPr>
                <w:rFonts w:ascii="Times New Roman" w:eastAsia="Times New Roman" w:hAnsi="Times New Roman" w:cs="Times New Roman"/>
                <w:b/>
                <w:bCs/>
                <w:sz w:val="20"/>
                <w:szCs w:val="20"/>
                <w:lang w:val="en-GB"/>
              </w:rPr>
              <w:t>Value</w:t>
            </w:r>
          </w:p>
        </w:tc>
      </w:tr>
      <w:tr w:rsidR="002E3B38" w:rsidRPr="00DD6D56" w14:paraId="63067DCF" w14:textId="77777777" w:rsidTr="00B058AE">
        <w:trPr>
          <w:jc w:val="center"/>
        </w:trPr>
        <w:tc>
          <w:tcPr>
            <w:tcW w:w="2710" w:type="dxa"/>
            <w:shd w:val="clear" w:color="auto" w:fill="DBE5F1" w:themeFill="accent1" w:themeFillTint="33"/>
          </w:tcPr>
          <w:p w14:paraId="59DFC539" w14:textId="77777777" w:rsidR="002E3B38" w:rsidRPr="00DD6D56" w:rsidRDefault="002E3B38" w:rsidP="00410D83">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Mean</w:t>
            </w:r>
          </w:p>
        </w:tc>
        <w:tc>
          <w:tcPr>
            <w:tcW w:w="3527" w:type="dxa"/>
            <w:gridSpan w:val="2"/>
            <w:shd w:val="clear" w:color="auto" w:fill="DBE5F1" w:themeFill="accent1" w:themeFillTint="33"/>
          </w:tcPr>
          <w:p w14:paraId="789E1131" w14:textId="77777777" w:rsidR="002E3B38" w:rsidRPr="00DD6D56" w:rsidRDefault="002E3B38" w:rsidP="00B058AE">
            <w:pPr>
              <w:tabs>
                <w:tab w:val="left" w:pos="2869"/>
              </w:tabs>
              <w:spacing w:after="0" w:line="240" w:lineRule="auto"/>
              <w:ind w:right="1451"/>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6.</w:t>
            </w:r>
            <w:r w:rsidR="00330164" w:rsidRPr="00DD6D56">
              <w:rPr>
                <w:rFonts w:ascii="Times New Roman" w:eastAsia="Times New Roman" w:hAnsi="Times New Roman" w:cs="Times New Roman"/>
                <w:sz w:val="20"/>
                <w:szCs w:val="20"/>
                <w:lang w:val="en-GB"/>
              </w:rPr>
              <w:t>70</w:t>
            </w:r>
          </w:p>
        </w:tc>
      </w:tr>
      <w:tr w:rsidR="002E3B38" w:rsidRPr="00DD6D56" w14:paraId="3AB1F30C" w14:textId="77777777" w:rsidTr="00B058AE">
        <w:trPr>
          <w:jc w:val="center"/>
        </w:trPr>
        <w:tc>
          <w:tcPr>
            <w:tcW w:w="2710" w:type="dxa"/>
            <w:shd w:val="clear" w:color="auto" w:fill="DBE5F1" w:themeFill="accent1" w:themeFillTint="33"/>
          </w:tcPr>
          <w:p w14:paraId="0B155587" w14:textId="77777777" w:rsidR="002E3B38" w:rsidRPr="00DD6D56" w:rsidRDefault="002E3B38" w:rsidP="00410D83">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Median</w:t>
            </w:r>
          </w:p>
        </w:tc>
        <w:tc>
          <w:tcPr>
            <w:tcW w:w="3527" w:type="dxa"/>
            <w:gridSpan w:val="2"/>
            <w:shd w:val="clear" w:color="auto" w:fill="DBE5F1" w:themeFill="accent1" w:themeFillTint="33"/>
          </w:tcPr>
          <w:p w14:paraId="4C7EE207" w14:textId="77777777" w:rsidR="002E3B38" w:rsidRPr="00DD6D56" w:rsidRDefault="002E3B38" w:rsidP="00B058AE">
            <w:pPr>
              <w:tabs>
                <w:tab w:val="left" w:pos="2869"/>
              </w:tabs>
              <w:spacing w:after="0" w:line="240" w:lineRule="auto"/>
              <w:ind w:right="1451"/>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4.00</w:t>
            </w:r>
          </w:p>
        </w:tc>
      </w:tr>
      <w:tr w:rsidR="002E3B38" w:rsidRPr="00DD6D56" w14:paraId="29AA096C" w14:textId="77777777" w:rsidTr="00B058AE">
        <w:trPr>
          <w:jc w:val="center"/>
        </w:trPr>
        <w:tc>
          <w:tcPr>
            <w:tcW w:w="2710" w:type="dxa"/>
            <w:shd w:val="clear" w:color="auto" w:fill="DBE5F1" w:themeFill="accent1" w:themeFillTint="33"/>
          </w:tcPr>
          <w:p w14:paraId="57C5D84B" w14:textId="77777777" w:rsidR="002E3B38" w:rsidRPr="00DD6D56" w:rsidRDefault="002E3B38" w:rsidP="00410D83">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Mode</w:t>
            </w:r>
          </w:p>
        </w:tc>
        <w:tc>
          <w:tcPr>
            <w:tcW w:w="3527" w:type="dxa"/>
            <w:gridSpan w:val="2"/>
            <w:shd w:val="clear" w:color="auto" w:fill="DBE5F1" w:themeFill="accent1" w:themeFillTint="33"/>
          </w:tcPr>
          <w:p w14:paraId="5C079348" w14:textId="77777777" w:rsidR="002E3B38" w:rsidRPr="00DD6D56" w:rsidRDefault="002E3B38" w:rsidP="00B058AE">
            <w:pPr>
              <w:tabs>
                <w:tab w:val="left" w:pos="2869"/>
              </w:tabs>
              <w:spacing w:after="0" w:line="240" w:lineRule="auto"/>
              <w:ind w:right="1451"/>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0</w:t>
            </w:r>
            <w:r w:rsidR="002B759D" w:rsidRPr="00DD6D56">
              <w:rPr>
                <w:rFonts w:ascii="Times New Roman" w:eastAsia="Times New Roman" w:hAnsi="Times New Roman" w:cs="Times New Roman"/>
                <w:sz w:val="20"/>
                <w:szCs w:val="20"/>
                <w:lang w:val="en-GB"/>
              </w:rPr>
              <w:t>.00</w:t>
            </w:r>
          </w:p>
        </w:tc>
      </w:tr>
      <w:tr w:rsidR="002E3B38" w:rsidRPr="00DD6D56" w14:paraId="3E011653" w14:textId="77777777" w:rsidTr="00B058AE">
        <w:trPr>
          <w:trHeight w:val="279"/>
          <w:jc w:val="center"/>
        </w:trPr>
        <w:tc>
          <w:tcPr>
            <w:tcW w:w="2710" w:type="dxa"/>
            <w:shd w:val="clear" w:color="auto" w:fill="DBE5F1" w:themeFill="accent1" w:themeFillTint="33"/>
          </w:tcPr>
          <w:p w14:paraId="7B384D05" w14:textId="77777777" w:rsidR="002E3B38" w:rsidRPr="00DD6D56" w:rsidRDefault="002E3B38" w:rsidP="00410D83">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Standard deviation</w:t>
            </w:r>
          </w:p>
        </w:tc>
        <w:tc>
          <w:tcPr>
            <w:tcW w:w="3527" w:type="dxa"/>
            <w:gridSpan w:val="2"/>
            <w:shd w:val="clear" w:color="auto" w:fill="DBE5F1" w:themeFill="accent1" w:themeFillTint="33"/>
          </w:tcPr>
          <w:p w14:paraId="39EFC263" w14:textId="77777777" w:rsidR="002E3B38" w:rsidRPr="00DD6D56" w:rsidRDefault="002E3B38" w:rsidP="00B058AE">
            <w:pPr>
              <w:tabs>
                <w:tab w:val="left" w:pos="2869"/>
              </w:tabs>
              <w:spacing w:after="0" w:line="240" w:lineRule="auto"/>
              <w:ind w:right="1451"/>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8.</w:t>
            </w:r>
            <w:r w:rsidR="00245F3C" w:rsidRPr="00DD6D56">
              <w:rPr>
                <w:rFonts w:ascii="Times New Roman" w:eastAsia="Times New Roman" w:hAnsi="Times New Roman" w:cs="Times New Roman"/>
                <w:sz w:val="20"/>
                <w:szCs w:val="20"/>
                <w:lang w:val="en-GB"/>
              </w:rPr>
              <w:t>715</w:t>
            </w:r>
          </w:p>
        </w:tc>
      </w:tr>
      <w:tr w:rsidR="002E3B38" w:rsidRPr="00DD6D56" w14:paraId="382487E8" w14:textId="77777777" w:rsidTr="00B058AE">
        <w:trPr>
          <w:jc w:val="center"/>
        </w:trPr>
        <w:tc>
          <w:tcPr>
            <w:tcW w:w="2710" w:type="dxa"/>
            <w:shd w:val="clear" w:color="auto" w:fill="DBE5F1" w:themeFill="accent1" w:themeFillTint="33"/>
          </w:tcPr>
          <w:p w14:paraId="4AC23722" w14:textId="77777777" w:rsidR="002E3B38" w:rsidRPr="00DD6D56" w:rsidRDefault="002E3B38" w:rsidP="00410D83">
            <w:pPr>
              <w:spacing w:after="0" w:line="240" w:lineRule="auto"/>
              <w:rPr>
                <w:rFonts w:ascii="Times New Roman" w:eastAsia="Times New Roman" w:hAnsi="Times New Roman" w:cs="Times New Roman"/>
                <w:sz w:val="20"/>
                <w:szCs w:val="20"/>
                <w:lang w:val="en-GB"/>
              </w:rPr>
            </w:pPr>
            <w:proofErr w:type="spellStart"/>
            <w:r w:rsidRPr="00DD6D56">
              <w:rPr>
                <w:rFonts w:ascii="Times New Roman" w:eastAsia="Times New Roman" w:hAnsi="Times New Roman" w:cs="Times New Roman"/>
                <w:sz w:val="20"/>
                <w:szCs w:val="20"/>
                <w:lang w:val="en-GB"/>
              </w:rPr>
              <w:t>Skewness</w:t>
            </w:r>
            <w:proofErr w:type="spellEnd"/>
          </w:p>
        </w:tc>
        <w:tc>
          <w:tcPr>
            <w:tcW w:w="3527" w:type="dxa"/>
            <w:gridSpan w:val="2"/>
            <w:shd w:val="clear" w:color="auto" w:fill="DBE5F1" w:themeFill="accent1" w:themeFillTint="33"/>
          </w:tcPr>
          <w:p w14:paraId="17C9EA0C" w14:textId="77777777" w:rsidR="002E3B38" w:rsidRPr="00DD6D56" w:rsidRDefault="00245F3C" w:rsidP="00B058AE">
            <w:pPr>
              <w:tabs>
                <w:tab w:val="left" w:pos="2869"/>
              </w:tabs>
              <w:spacing w:after="0" w:line="240" w:lineRule="auto"/>
              <w:ind w:right="1451"/>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2.450</w:t>
            </w:r>
          </w:p>
        </w:tc>
      </w:tr>
      <w:tr w:rsidR="002E3B38" w:rsidRPr="00DD6D56" w14:paraId="0ADA555B" w14:textId="77777777" w:rsidTr="00B058AE">
        <w:trPr>
          <w:jc w:val="center"/>
        </w:trPr>
        <w:tc>
          <w:tcPr>
            <w:tcW w:w="2710" w:type="dxa"/>
            <w:shd w:val="clear" w:color="auto" w:fill="DBE5F1" w:themeFill="accent1" w:themeFillTint="33"/>
          </w:tcPr>
          <w:p w14:paraId="6C7E95F0" w14:textId="77777777" w:rsidR="002E3B38" w:rsidRPr="00DD6D56" w:rsidRDefault="002E3B38" w:rsidP="00410D83">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Kurtosis</w:t>
            </w:r>
          </w:p>
        </w:tc>
        <w:tc>
          <w:tcPr>
            <w:tcW w:w="3527" w:type="dxa"/>
            <w:gridSpan w:val="2"/>
            <w:shd w:val="clear" w:color="auto" w:fill="DBE5F1" w:themeFill="accent1" w:themeFillTint="33"/>
          </w:tcPr>
          <w:p w14:paraId="4F4AFD0A" w14:textId="77777777" w:rsidR="002E3B38" w:rsidRPr="00DD6D56" w:rsidRDefault="002E3B38" w:rsidP="00B058AE">
            <w:pPr>
              <w:tabs>
                <w:tab w:val="left" w:pos="2869"/>
              </w:tabs>
              <w:spacing w:after="0" w:line="240" w:lineRule="auto"/>
              <w:ind w:right="1451"/>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7.</w:t>
            </w:r>
            <w:r w:rsidR="00245F3C" w:rsidRPr="00DD6D56">
              <w:rPr>
                <w:rFonts w:ascii="Times New Roman" w:eastAsia="Times New Roman" w:hAnsi="Times New Roman" w:cs="Times New Roman"/>
                <w:sz w:val="20"/>
                <w:szCs w:val="20"/>
                <w:lang w:val="en-GB"/>
              </w:rPr>
              <w:t>791</w:t>
            </w:r>
          </w:p>
        </w:tc>
      </w:tr>
      <w:tr w:rsidR="002E3B38" w:rsidRPr="00DD6D56" w14:paraId="45390323" w14:textId="77777777" w:rsidTr="00B058AE">
        <w:trPr>
          <w:jc w:val="center"/>
        </w:trPr>
        <w:tc>
          <w:tcPr>
            <w:tcW w:w="2710" w:type="dxa"/>
            <w:shd w:val="clear" w:color="auto" w:fill="DBE5F1" w:themeFill="accent1" w:themeFillTint="33"/>
          </w:tcPr>
          <w:p w14:paraId="75094D09" w14:textId="77777777" w:rsidR="002E3B38" w:rsidRPr="00DD6D56" w:rsidRDefault="002E3B38" w:rsidP="00410D83">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Maximum</w:t>
            </w:r>
          </w:p>
        </w:tc>
        <w:tc>
          <w:tcPr>
            <w:tcW w:w="3527" w:type="dxa"/>
            <w:gridSpan w:val="2"/>
            <w:shd w:val="clear" w:color="auto" w:fill="DBE5F1" w:themeFill="accent1" w:themeFillTint="33"/>
          </w:tcPr>
          <w:p w14:paraId="00DD4F54" w14:textId="77777777" w:rsidR="002E3B38" w:rsidRPr="00DD6D56" w:rsidRDefault="002E3B38" w:rsidP="00B058AE">
            <w:pPr>
              <w:tabs>
                <w:tab w:val="left" w:pos="2869"/>
              </w:tabs>
              <w:spacing w:after="0" w:line="240" w:lineRule="auto"/>
              <w:ind w:right="1451"/>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45.00</w:t>
            </w:r>
          </w:p>
        </w:tc>
      </w:tr>
      <w:tr w:rsidR="002E3B38" w:rsidRPr="00DD6D56" w14:paraId="33741967" w14:textId="77777777" w:rsidTr="00B058AE">
        <w:trPr>
          <w:jc w:val="center"/>
        </w:trPr>
        <w:tc>
          <w:tcPr>
            <w:tcW w:w="2710" w:type="dxa"/>
            <w:shd w:val="clear" w:color="auto" w:fill="DBE5F1" w:themeFill="accent1" w:themeFillTint="33"/>
          </w:tcPr>
          <w:p w14:paraId="373A2358" w14:textId="77777777" w:rsidR="002E3B38" w:rsidRPr="00DD6D56" w:rsidRDefault="002E3B38" w:rsidP="00410D83">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Minimum</w:t>
            </w:r>
          </w:p>
        </w:tc>
        <w:tc>
          <w:tcPr>
            <w:tcW w:w="3527" w:type="dxa"/>
            <w:gridSpan w:val="2"/>
            <w:shd w:val="clear" w:color="auto" w:fill="DBE5F1" w:themeFill="accent1" w:themeFillTint="33"/>
          </w:tcPr>
          <w:p w14:paraId="4C6AACCD" w14:textId="77777777" w:rsidR="002E3B38" w:rsidRPr="00DD6D56" w:rsidRDefault="002E3B38" w:rsidP="00B058AE">
            <w:pPr>
              <w:tabs>
                <w:tab w:val="left" w:pos="996"/>
                <w:tab w:val="center" w:pos="1288"/>
                <w:tab w:val="left" w:pos="2869"/>
              </w:tabs>
              <w:spacing w:after="0" w:line="240" w:lineRule="auto"/>
              <w:ind w:right="1451"/>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0.00</w:t>
            </w:r>
          </w:p>
        </w:tc>
      </w:tr>
      <w:tr w:rsidR="002E3B38" w:rsidRPr="00DD6D56" w14:paraId="76AE612B" w14:textId="77777777" w:rsidTr="00B058AE">
        <w:trPr>
          <w:jc w:val="center"/>
        </w:trPr>
        <w:tc>
          <w:tcPr>
            <w:tcW w:w="2710" w:type="dxa"/>
            <w:shd w:val="clear" w:color="auto" w:fill="DBE5F1" w:themeFill="accent1" w:themeFillTint="33"/>
          </w:tcPr>
          <w:p w14:paraId="07FF5199" w14:textId="77777777" w:rsidR="002E3B38" w:rsidRPr="00DD6D56" w:rsidRDefault="002E3B38" w:rsidP="00410D83">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Range</w:t>
            </w:r>
          </w:p>
        </w:tc>
        <w:tc>
          <w:tcPr>
            <w:tcW w:w="3527" w:type="dxa"/>
            <w:gridSpan w:val="2"/>
            <w:shd w:val="clear" w:color="auto" w:fill="DBE5F1" w:themeFill="accent1" w:themeFillTint="33"/>
          </w:tcPr>
          <w:p w14:paraId="68EA1181" w14:textId="77777777" w:rsidR="002E3B38" w:rsidRPr="00DD6D56" w:rsidRDefault="002E3B38" w:rsidP="00B058AE">
            <w:pPr>
              <w:tabs>
                <w:tab w:val="left" w:pos="2585"/>
                <w:tab w:val="left" w:pos="2869"/>
              </w:tabs>
              <w:spacing w:after="0" w:line="240" w:lineRule="auto"/>
              <w:ind w:right="1451"/>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45.00</w:t>
            </w:r>
          </w:p>
        </w:tc>
      </w:tr>
      <w:tr w:rsidR="002E3B38" w:rsidRPr="00DD6D56" w14:paraId="555B64CA" w14:textId="77777777" w:rsidTr="00B058AE">
        <w:trPr>
          <w:jc w:val="center"/>
        </w:trPr>
        <w:tc>
          <w:tcPr>
            <w:tcW w:w="2710" w:type="dxa"/>
            <w:shd w:val="clear" w:color="auto" w:fill="DBE5F1" w:themeFill="accent1" w:themeFillTint="33"/>
          </w:tcPr>
          <w:p w14:paraId="1AD2B0A0" w14:textId="77777777" w:rsidR="002E3B38" w:rsidRPr="00DD6D56" w:rsidRDefault="002E3B38" w:rsidP="0079575B">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Coefficient of variation</w:t>
            </w:r>
          </w:p>
        </w:tc>
        <w:tc>
          <w:tcPr>
            <w:tcW w:w="3527" w:type="dxa"/>
            <w:gridSpan w:val="2"/>
            <w:shd w:val="clear" w:color="auto" w:fill="DBE5F1" w:themeFill="accent1" w:themeFillTint="33"/>
          </w:tcPr>
          <w:p w14:paraId="1FCEA34C" w14:textId="77777777" w:rsidR="002E3B38" w:rsidRPr="00DD6D56" w:rsidRDefault="00C74207" w:rsidP="00B058AE">
            <w:pPr>
              <w:tabs>
                <w:tab w:val="left" w:pos="3436"/>
                <w:tab w:val="left" w:pos="3719"/>
              </w:tabs>
              <w:spacing w:after="0" w:line="240" w:lineRule="auto"/>
              <w:ind w:right="1451"/>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130.</w:t>
            </w:r>
            <w:r w:rsidR="00245F3C" w:rsidRPr="00DD6D56">
              <w:rPr>
                <w:rFonts w:ascii="Times New Roman" w:eastAsia="Times New Roman" w:hAnsi="Times New Roman" w:cs="Times New Roman"/>
                <w:sz w:val="20"/>
                <w:szCs w:val="20"/>
                <w:lang w:val="en-GB"/>
              </w:rPr>
              <w:t>07</w:t>
            </w:r>
            <w:r w:rsidR="002E3B38" w:rsidRPr="00DD6D56">
              <w:rPr>
                <w:rFonts w:ascii="Times New Roman" w:eastAsia="Times New Roman" w:hAnsi="Times New Roman" w:cs="Times New Roman"/>
                <w:sz w:val="20"/>
                <w:szCs w:val="20"/>
                <w:lang w:val="en-GB"/>
              </w:rPr>
              <w:t>%</w:t>
            </w:r>
          </w:p>
        </w:tc>
      </w:tr>
      <w:tr w:rsidR="00B176C1" w:rsidRPr="00DD6D56" w14:paraId="78EC6F04" w14:textId="77777777" w:rsidTr="00B058AE">
        <w:trPr>
          <w:tblHeader/>
          <w:jc w:val="center"/>
        </w:trPr>
        <w:tc>
          <w:tcPr>
            <w:tcW w:w="6237" w:type="dxa"/>
            <w:gridSpan w:val="3"/>
            <w:shd w:val="clear" w:color="auto" w:fill="95B3D7" w:themeFill="accent1" w:themeFillTint="99"/>
          </w:tcPr>
          <w:p w14:paraId="2E366C7B" w14:textId="77777777" w:rsidR="00B176C1" w:rsidRPr="00DD6D56" w:rsidRDefault="00B176C1" w:rsidP="00B176C1">
            <w:pPr>
              <w:spacing w:after="0" w:line="240" w:lineRule="auto"/>
              <w:jc w:val="center"/>
              <w:rPr>
                <w:rFonts w:ascii="Times New Roman" w:eastAsia="Times New Roman" w:hAnsi="Times New Roman" w:cs="Times New Roman"/>
                <w:sz w:val="20"/>
                <w:szCs w:val="20"/>
                <w:lang w:val="en-GB"/>
              </w:rPr>
            </w:pPr>
            <w:proofErr w:type="spellStart"/>
            <w:r w:rsidRPr="00DD6D56">
              <w:rPr>
                <w:rFonts w:ascii="Times New Roman" w:eastAsia="Times New Roman" w:hAnsi="Times New Roman" w:cs="Times New Roman"/>
                <w:b/>
                <w:bCs/>
                <w:sz w:val="20"/>
                <w:szCs w:val="20"/>
                <w:lang w:val="en-GB" w:eastAsia="en-ZA" w:bidi="ar-SA"/>
              </w:rPr>
              <w:t>DEd</w:t>
            </w:r>
            <w:proofErr w:type="spellEnd"/>
            <w:r w:rsidRPr="00DD6D56">
              <w:rPr>
                <w:rFonts w:ascii="Times New Roman" w:eastAsia="Times New Roman" w:hAnsi="Times New Roman" w:cs="Times New Roman"/>
                <w:b/>
                <w:bCs/>
                <w:sz w:val="20"/>
                <w:szCs w:val="20"/>
                <w:lang w:val="en-GB" w:eastAsia="en-ZA" w:bidi="ar-SA"/>
              </w:rPr>
              <w:t xml:space="preserve"> students </w:t>
            </w:r>
          </w:p>
        </w:tc>
      </w:tr>
      <w:tr w:rsidR="00B176C1" w:rsidRPr="00DD6D56" w14:paraId="4A3B77E5" w14:textId="77777777" w:rsidTr="00B058AE">
        <w:trPr>
          <w:jc w:val="center"/>
        </w:trPr>
        <w:tc>
          <w:tcPr>
            <w:tcW w:w="3285" w:type="dxa"/>
            <w:gridSpan w:val="2"/>
            <w:shd w:val="clear" w:color="auto" w:fill="95B3D7" w:themeFill="accent1" w:themeFillTint="99"/>
          </w:tcPr>
          <w:p w14:paraId="216BDF78" w14:textId="77777777" w:rsidR="00B176C1" w:rsidRPr="00DD6D56" w:rsidRDefault="00B176C1" w:rsidP="00B176C1">
            <w:pPr>
              <w:spacing w:after="0" w:line="240" w:lineRule="auto"/>
              <w:jc w:val="both"/>
              <w:rPr>
                <w:rFonts w:ascii="Times New Roman" w:eastAsia="Times New Roman" w:hAnsi="Times New Roman" w:cs="Times New Roman"/>
                <w:sz w:val="20"/>
                <w:szCs w:val="20"/>
                <w:lang w:val="en-GB"/>
              </w:rPr>
            </w:pPr>
            <w:r w:rsidRPr="00DD6D56">
              <w:rPr>
                <w:rFonts w:ascii="Times New Roman" w:eastAsia="Times New Roman" w:hAnsi="Times New Roman" w:cs="Times New Roman"/>
                <w:b/>
                <w:bCs/>
                <w:sz w:val="20"/>
                <w:szCs w:val="20"/>
                <w:lang w:val="en-GB" w:eastAsia="en-ZA" w:bidi="ar-SA"/>
              </w:rPr>
              <w:t xml:space="preserve">Summary </w:t>
            </w:r>
            <w:r>
              <w:rPr>
                <w:rFonts w:ascii="Times New Roman" w:eastAsia="Times New Roman" w:hAnsi="Times New Roman" w:cs="Times New Roman"/>
                <w:b/>
                <w:bCs/>
                <w:sz w:val="20"/>
                <w:szCs w:val="20"/>
                <w:lang w:val="en-GB" w:eastAsia="en-ZA" w:bidi="ar-SA"/>
              </w:rPr>
              <w:t>s</w:t>
            </w:r>
            <w:r w:rsidRPr="00DD6D56">
              <w:rPr>
                <w:rFonts w:ascii="Times New Roman" w:eastAsia="Times New Roman" w:hAnsi="Times New Roman" w:cs="Times New Roman"/>
                <w:b/>
                <w:bCs/>
                <w:sz w:val="20"/>
                <w:szCs w:val="20"/>
                <w:lang w:val="en-GB" w:eastAsia="en-ZA" w:bidi="ar-SA"/>
              </w:rPr>
              <w:t>tatistics</w:t>
            </w:r>
          </w:p>
        </w:tc>
        <w:tc>
          <w:tcPr>
            <w:tcW w:w="2952" w:type="dxa"/>
            <w:shd w:val="clear" w:color="auto" w:fill="95B3D7" w:themeFill="accent1" w:themeFillTint="99"/>
          </w:tcPr>
          <w:p w14:paraId="4268D18A" w14:textId="77777777" w:rsidR="00B176C1" w:rsidRPr="00DD6D56" w:rsidRDefault="00B176C1" w:rsidP="00B058AE">
            <w:pPr>
              <w:spacing w:after="0" w:line="240" w:lineRule="auto"/>
              <w:ind w:right="1451"/>
              <w:jc w:val="right"/>
              <w:rPr>
                <w:rFonts w:ascii="Times New Roman" w:eastAsia="Times New Roman" w:hAnsi="Times New Roman" w:cs="Times New Roman"/>
                <w:b/>
                <w:bCs/>
                <w:sz w:val="20"/>
                <w:szCs w:val="20"/>
                <w:lang w:val="en-GB"/>
              </w:rPr>
            </w:pPr>
            <w:r w:rsidRPr="00DD6D56">
              <w:rPr>
                <w:rFonts w:ascii="Times New Roman" w:eastAsia="Times New Roman" w:hAnsi="Times New Roman" w:cs="Times New Roman"/>
                <w:b/>
                <w:bCs/>
                <w:sz w:val="20"/>
                <w:szCs w:val="20"/>
                <w:lang w:val="en-GB"/>
              </w:rPr>
              <w:t>Value</w:t>
            </w:r>
          </w:p>
        </w:tc>
      </w:tr>
      <w:tr w:rsidR="00B176C1" w:rsidRPr="00DD6D56" w14:paraId="5294445F" w14:textId="77777777" w:rsidTr="00B058AE">
        <w:trPr>
          <w:jc w:val="center"/>
        </w:trPr>
        <w:tc>
          <w:tcPr>
            <w:tcW w:w="3285" w:type="dxa"/>
            <w:gridSpan w:val="2"/>
            <w:shd w:val="clear" w:color="auto" w:fill="DBE5F1" w:themeFill="accent1" w:themeFillTint="33"/>
          </w:tcPr>
          <w:p w14:paraId="66736115" w14:textId="77777777" w:rsidR="00B176C1" w:rsidRPr="00DD6D56" w:rsidRDefault="00B176C1" w:rsidP="00B176C1">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Mean</w:t>
            </w:r>
          </w:p>
        </w:tc>
        <w:tc>
          <w:tcPr>
            <w:tcW w:w="2952" w:type="dxa"/>
            <w:shd w:val="clear" w:color="auto" w:fill="DBE5F1" w:themeFill="accent1" w:themeFillTint="33"/>
          </w:tcPr>
          <w:p w14:paraId="73605B1C" w14:textId="77777777" w:rsidR="00B176C1" w:rsidRPr="00DD6D56" w:rsidRDefault="00B176C1" w:rsidP="00B058AE">
            <w:pPr>
              <w:spacing w:after="0" w:line="240" w:lineRule="auto"/>
              <w:ind w:right="1451"/>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2.83</w:t>
            </w:r>
          </w:p>
        </w:tc>
      </w:tr>
      <w:tr w:rsidR="00B176C1" w:rsidRPr="00DD6D56" w14:paraId="1A78747B" w14:textId="77777777" w:rsidTr="00B058AE">
        <w:trPr>
          <w:jc w:val="center"/>
        </w:trPr>
        <w:tc>
          <w:tcPr>
            <w:tcW w:w="3285" w:type="dxa"/>
            <w:gridSpan w:val="2"/>
            <w:shd w:val="clear" w:color="auto" w:fill="DBE5F1" w:themeFill="accent1" w:themeFillTint="33"/>
          </w:tcPr>
          <w:p w14:paraId="1D0FCC74" w14:textId="77777777" w:rsidR="00B176C1" w:rsidRPr="00DD6D56" w:rsidRDefault="00B176C1" w:rsidP="00B176C1">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Median</w:t>
            </w:r>
          </w:p>
        </w:tc>
        <w:tc>
          <w:tcPr>
            <w:tcW w:w="2952" w:type="dxa"/>
            <w:shd w:val="clear" w:color="auto" w:fill="DBE5F1" w:themeFill="accent1" w:themeFillTint="33"/>
          </w:tcPr>
          <w:p w14:paraId="02232CC0" w14:textId="77777777" w:rsidR="00B176C1" w:rsidRPr="00DD6D56" w:rsidRDefault="00B176C1" w:rsidP="00B058AE">
            <w:pPr>
              <w:spacing w:after="0" w:line="240" w:lineRule="auto"/>
              <w:ind w:right="1451"/>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0.00</w:t>
            </w:r>
          </w:p>
        </w:tc>
      </w:tr>
      <w:tr w:rsidR="00B176C1" w:rsidRPr="00DD6D56" w14:paraId="2F622C01" w14:textId="77777777" w:rsidTr="00B058AE">
        <w:trPr>
          <w:jc w:val="center"/>
        </w:trPr>
        <w:tc>
          <w:tcPr>
            <w:tcW w:w="3285" w:type="dxa"/>
            <w:gridSpan w:val="2"/>
            <w:shd w:val="clear" w:color="auto" w:fill="DBE5F1" w:themeFill="accent1" w:themeFillTint="33"/>
          </w:tcPr>
          <w:p w14:paraId="1A19450A" w14:textId="77777777" w:rsidR="00B176C1" w:rsidRPr="00DD6D56" w:rsidRDefault="00B176C1" w:rsidP="00B176C1">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Mode</w:t>
            </w:r>
          </w:p>
        </w:tc>
        <w:tc>
          <w:tcPr>
            <w:tcW w:w="2952" w:type="dxa"/>
            <w:shd w:val="clear" w:color="auto" w:fill="DBE5F1" w:themeFill="accent1" w:themeFillTint="33"/>
          </w:tcPr>
          <w:p w14:paraId="567A5D82" w14:textId="77777777" w:rsidR="00B176C1" w:rsidRPr="00DD6D56" w:rsidRDefault="00B176C1" w:rsidP="00B058AE">
            <w:pPr>
              <w:spacing w:after="0" w:line="240" w:lineRule="auto"/>
              <w:ind w:right="1451"/>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0.00</w:t>
            </w:r>
          </w:p>
        </w:tc>
      </w:tr>
      <w:tr w:rsidR="00B176C1" w:rsidRPr="00DD6D56" w14:paraId="640A5FA5" w14:textId="77777777" w:rsidTr="00B058AE">
        <w:trPr>
          <w:trHeight w:val="279"/>
          <w:jc w:val="center"/>
        </w:trPr>
        <w:tc>
          <w:tcPr>
            <w:tcW w:w="3285" w:type="dxa"/>
            <w:gridSpan w:val="2"/>
            <w:shd w:val="clear" w:color="auto" w:fill="DBE5F1" w:themeFill="accent1" w:themeFillTint="33"/>
          </w:tcPr>
          <w:p w14:paraId="643EEBCB" w14:textId="77777777" w:rsidR="00B176C1" w:rsidRPr="00DD6D56" w:rsidRDefault="00B176C1" w:rsidP="00B176C1">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Standard deviation</w:t>
            </w:r>
          </w:p>
        </w:tc>
        <w:tc>
          <w:tcPr>
            <w:tcW w:w="2952" w:type="dxa"/>
            <w:shd w:val="clear" w:color="auto" w:fill="DBE5F1" w:themeFill="accent1" w:themeFillTint="33"/>
          </w:tcPr>
          <w:p w14:paraId="5CE8A4E2" w14:textId="77777777" w:rsidR="00B176C1" w:rsidRPr="00DD6D56" w:rsidRDefault="00B176C1" w:rsidP="00B058AE">
            <w:pPr>
              <w:spacing w:after="0" w:line="240" w:lineRule="auto"/>
              <w:ind w:right="1451"/>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4.797</w:t>
            </w:r>
          </w:p>
        </w:tc>
      </w:tr>
      <w:tr w:rsidR="00B176C1" w:rsidRPr="00DD6D56" w14:paraId="1CBE64A3" w14:textId="77777777" w:rsidTr="00B058AE">
        <w:trPr>
          <w:jc w:val="center"/>
        </w:trPr>
        <w:tc>
          <w:tcPr>
            <w:tcW w:w="3285" w:type="dxa"/>
            <w:gridSpan w:val="2"/>
            <w:shd w:val="clear" w:color="auto" w:fill="DBE5F1" w:themeFill="accent1" w:themeFillTint="33"/>
          </w:tcPr>
          <w:p w14:paraId="7D042C35" w14:textId="77777777" w:rsidR="00B176C1" w:rsidRPr="00DD6D56" w:rsidRDefault="00B176C1" w:rsidP="00B176C1">
            <w:pPr>
              <w:spacing w:after="0" w:line="240" w:lineRule="auto"/>
              <w:rPr>
                <w:rFonts w:ascii="Times New Roman" w:eastAsia="Times New Roman" w:hAnsi="Times New Roman" w:cs="Times New Roman"/>
                <w:sz w:val="20"/>
                <w:szCs w:val="20"/>
                <w:lang w:val="en-GB"/>
              </w:rPr>
            </w:pPr>
            <w:proofErr w:type="spellStart"/>
            <w:r w:rsidRPr="00DD6D56">
              <w:rPr>
                <w:rFonts w:ascii="Times New Roman" w:eastAsia="Times New Roman" w:hAnsi="Times New Roman" w:cs="Times New Roman"/>
                <w:sz w:val="20"/>
                <w:szCs w:val="20"/>
                <w:lang w:val="en-GB"/>
              </w:rPr>
              <w:t>Skewness</w:t>
            </w:r>
            <w:proofErr w:type="spellEnd"/>
          </w:p>
        </w:tc>
        <w:tc>
          <w:tcPr>
            <w:tcW w:w="2952" w:type="dxa"/>
            <w:shd w:val="clear" w:color="auto" w:fill="DBE5F1" w:themeFill="accent1" w:themeFillTint="33"/>
          </w:tcPr>
          <w:p w14:paraId="2420E358" w14:textId="77777777" w:rsidR="00B176C1" w:rsidRPr="00DD6D56" w:rsidRDefault="00B176C1" w:rsidP="00B058AE">
            <w:pPr>
              <w:spacing w:after="0" w:line="240" w:lineRule="auto"/>
              <w:ind w:right="1451"/>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2.148</w:t>
            </w:r>
          </w:p>
        </w:tc>
      </w:tr>
      <w:tr w:rsidR="00B176C1" w:rsidRPr="00DD6D56" w14:paraId="410EAB67" w14:textId="77777777" w:rsidTr="00B058AE">
        <w:trPr>
          <w:jc w:val="center"/>
        </w:trPr>
        <w:tc>
          <w:tcPr>
            <w:tcW w:w="3285" w:type="dxa"/>
            <w:gridSpan w:val="2"/>
            <w:shd w:val="clear" w:color="auto" w:fill="DBE5F1" w:themeFill="accent1" w:themeFillTint="33"/>
          </w:tcPr>
          <w:p w14:paraId="4F27877F" w14:textId="77777777" w:rsidR="00B176C1" w:rsidRPr="00DD6D56" w:rsidRDefault="00B176C1" w:rsidP="00B176C1">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Kurtosis</w:t>
            </w:r>
          </w:p>
        </w:tc>
        <w:tc>
          <w:tcPr>
            <w:tcW w:w="2952" w:type="dxa"/>
            <w:shd w:val="clear" w:color="auto" w:fill="DBE5F1" w:themeFill="accent1" w:themeFillTint="33"/>
          </w:tcPr>
          <w:p w14:paraId="3A85FB83" w14:textId="77777777" w:rsidR="00B176C1" w:rsidRPr="00DD6D56" w:rsidRDefault="00B176C1" w:rsidP="00B058AE">
            <w:pPr>
              <w:spacing w:after="0" w:line="240" w:lineRule="auto"/>
              <w:ind w:right="1451"/>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4.508</w:t>
            </w:r>
          </w:p>
        </w:tc>
      </w:tr>
      <w:tr w:rsidR="00B176C1" w:rsidRPr="00DD6D56" w14:paraId="5C269288" w14:textId="77777777" w:rsidTr="00B058AE">
        <w:trPr>
          <w:jc w:val="center"/>
        </w:trPr>
        <w:tc>
          <w:tcPr>
            <w:tcW w:w="3285" w:type="dxa"/>
            <w:gridSpan w:val="2"/>
            <w:shd w:val="clear" w:color="auto" w:fill="DBE5F1" w:themeFill="accent1" w:themeFillTint="33"/>
          </w:tcPr>
          <w:p w14:paraId="6AD26DF3" w14:textId="77777777" w:rsidR="00B176C1" w:rsidRPr="00DD6D56" w:rsidRDefault="00B176C1" w:rsidP="00B176C1">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Maximum</w:t>
            </w:r>
          </w:p>
        </w:tc>
        <w:tc>
          <w:tcPr>
            <w:tcW w:w="2952" w:type="dxa"/>
            <w:shd w:val="clear" w:color="auto" w:fill="DBE5F1" w:themeFill="accent1" w:themeFillTint="33"/>
          </w:tcPr>
          <w:p w14:paraId="25D0F3D2" w14:textId="77777777" w:rsidR="00B176C1" w:rsidRPr="00DD6D56" w:rsidRDefault="00B176C1" w:rsidP="00B058AE">
            <w:pPr>
              <w:spacing w:after="0" w:line="240" w:lineRule="auto"/>
              <w:ind w:right="1451"/>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21.00</w:t>
            </w:r>
          </w:p>
        </w:tc>
      </w:tr>
      <w:tr w:rsidR="00B176C1" w:rsidRPr="00DD6D56" w14:paraId="6A876F66" w14:textId="77777777" w:rsidTr="00B058AE">
        <w:trPr>
          <w:jc w:val="center"/>
        </w:trPr>
        <w:tc>
          <w:tcPr>
            <w:tcW w:w="3285" w:type="dxa"/>
            <w:gridSpan w:val="2"/>
            <w:shd w:val="clear" w:color="auto" w:fill="DBE5F1" w:themeFill="accent1" w:themeFillTint="33"/>
          </w:tcPr>
          <w:p w14:paraId="4ED0640A" w14:textId="77777777" w:rsidR="00B176C1" w:rsidRPr="00DD6D56" w:rsidRDefault="00B176C1" w:rsidP="00B176C1">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Minimum</w:t>
            </w:r>
          </w:p>
        </w:tc>
        <w:tc>
          <w:tcPr>
            <w:tcW w:w="2952" w:type="dxa"/>
            <w:shd w:val="clear" w:color="auto" w:fill="DBE5F1" w:themeFill="accent1" w:themeFillTint="33"/>
          </w:tcPr>
          <w:p w14:paraId="2B9ABE68" w14:textId="77777777" w:rsidR="00B176C1" w:rsidRPr="00DD6D56" w:rsidRDefault="00B176C1" w:rsidP="00B058AE">
            <w:pPr>
              <w:spacing w:after="0" w:line="240" w:lineRule="auto"/>
              <w:ind w:right="1451"/>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0.00</w:t>
            </w:r>
          </w:p>
        </w:tc>
      </w:tr>
      <w:tr w:rsidR="00B176C1" w:rsidRPr="00DD6D56" w14:paraId="1305BEE1" w14:textId="77777777" w:rsidTr="00B058AE">
        <w:trPr>
          <w:jc w:val="center"/>
        </w:trPr>
        <w:tc>
          <w:tcPr>
            <w:tcW w:w="3285" w:type="dxa"/>
            <w:gridSpan w:val="2"/>
            <w:shd w:val="clear" w:color="auto" w:fill="DBE5F1" w:themeFill="accent1" w:themeFillTint="33"/>
          </w:tcPr>
          <w:p w14:paraId="68C9912A" w14:textId="77777777" w:rsidR="00B176C1" w:rsidRPr="00DD6D56" w:rsidRDefault="00B176C1" w:rsidP="00B176C1">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Range</w:t>
            </w:r>
          </w:p>
        </w:tc>
        <w:tc>
          <w:tcPr>
            <w:tcW w:w="2952" w:type="dxa"/>
            <w:shd w:val="clear" w:color="auto" w:fill="DBE5F1" w:themeFill="accent1" w:themeFillTint="33"/>
          </w:tcPr>
          <w:p w14:paraId="17D2F4CB" w14:textId="77777777" w:rsidR="00B176C1" w:rsidRPr="00DD6D56" w:rsidRDefault="00B176C1" w:rsidP="00B058AE">
            <w:pPr>
              <w:spacing w:after="0" w:line="240" w:lineRule="auto"/>
              <w:ind w:right="1451"/>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21.00</w:t>
            </w:r>
          </w:p>
        </w:tc>
      </w:tr>
      <w:tr w:rsidR="00B176C1" w:rsidRPr="00DD6D56" w14:paraId="0A7F67F5" w14:textId="77777777" w:rsidTr="00B058AE">
        <w:trPr>
          <w:jc w:val="center"/>
        </w:trPr>
        <w:tc>
          <w:tcPr>
            <w:tcW w:w="3285" w:type="dxa"/>
            <w:gridSpan w:val="2"/>
            <w:shd w:val="clear" w:color="auto" w:fill="DBE5F1" w:themeFill="accent1" w:themeFillTint="33"/>
          </w:tcPr>
          <w:p w14:paraId="5E787AE1" w14:textId="77777777" w:rsidR="00B176C1" w:rsidRPr="00DD6D56" w:rsidRDefault="00B176C1" w:rsidP="00B176C1">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Coefficient of variation</w:t>
            </w:r>
          </w:p>
        </w:tc>
        <w:tc>
          <w:tcPr>
            <w:tcW w:w="2952" w:type="dxa"/>
            <w:shd w:val="clear" w:color="auto" w:fill="DBE5F1" w:themeFill="accent1" w:themeFillTint="33"/>
          </w:tcPr>
          <w:p w14:paraId="4F0EEBF8" w14:textId="77777777" w:rsidR="00B176C1" w:rsidRPr="00DD6D56" w:rsidRDefault="00B176C1" w:rsidP="00B058AE">
            <w:pPr>
              <w:spacing w:after="0" w:line="240" w:lineRule="auto"/>
              <w:ind w:right="1451"/>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169.51%</w:t>
            </w:r>
          </w:p>
        </w:tc>
      </w:tr>
    </w:tbl>
    <w:p w14:paraId="54C3D3D5" w14:textId="77777777" w:rsidR="004A0737" w:rsidRPr="00DD6D56" w:rsidRDefault="004A0737" w:rsidP="00410D83">
      <w:pPr>
        <w:spacing w:after="0" w:line="240" w:lineRule="auto"/>
        <w:jc w:val="both"/>
        <w:rPr>
          <w:rFonts w:ascii="Times New Roman" w:eastAsiaTheme="minorEastAsia" w:hAnsi="Times New Roman" w:cs="Times New Roman"/>
          <w:lang w:val="en-GB" w:eastAsia="en-ZA" w:bidi="ar-SA"/>
        </w:rPr>
      </w:pPr>
    </w:p>
    <w:p w14:paraId="77A26433" w14:textId="70084783" w:rsidR="002E3B38" w:rsidRPr="00DD6D56" w:rsidRDefault="002B759D" w:rsidP="00A745CE">
      <w:pPr>
        <w:spacing w:after="0" w:line="360" w:lineRule="auto"/>
        <w:ind w:right="-45"/>
        <w:contextualSpacing/>
        <w:jc w:val="both"/>
        <w:rPr>
          <w:rFonts w:ascii="Times New Roman" w:hAnsi="Times New Roman" w:cs="Times New Roman"/>
          <w:sz w:val="24"/>
          <w:szCs w:val="24"/>
          <w:lang w:val="en-GB"/>
        </w:rPr>
      </w:pPr>
      <w:r w:rsidRPr="00DD6D56">
        <w:rPr>
          <w:rFonts w:ascii="Times New Roman" w:eastAsiaTheme="minorEastAsia" w:hAnsi="Times New Roman" w:cs="Times New Roman"/>
          <w:sz w:val="24"/>
          <w:szCs w:val="24"/>
          <w:lang w:val="en-GB" w:eastAsia="en-ZA" w:bidi="ar-SA"/>
        </w:rPr>
        <w:t>On average</w:t>
      </w:r>
      <w:r w:rsidR="0021392A">
        <w:rPr>
          <w:rFonts w:ascii="Times New Roman" w:eastAsiaTheme="minorEastAsia" w:hAnsi="Times New Roman" w:cs="Times New Roman"/>
          <w:sz w:val="24"/>
          <w:szCs w:val="24"/>
          <w:lang w:val="en-GB" w:eastAsia="en-ZA" w:bidi="ar-SA"/>
        </w:rPr>
        <w:t>,</w:t>
      </w:r>
      <w:r w:rsidRPr="00DD6D56">
        <w:rPr>
          <w:rFonts w:ascii="Times New Roman" w:eastAsiaTheme="minorEastAsia" w:hAnsi="Times New Roman" w:cs="Times New Roman"/>
          <w:sz w:val="24"/>
          <w:szCs w:val="24"/>
          <w:lang w:val="en-GB" w:eastAsia="en-ZA" w:bidi="ar-SA"/>
        </w:rPr>
        <w:t xml:space="preserve"> </w:t>
      </w:r>
      <w:r w:rsidR="008B6141">
        <w:rPr>
          <w:rFonts w:ascii="Times New Roman" w:eastAsiaTheme="minorEastAsia" w:hAnsi="Times New Roman" w:cs="Times New Roman"/>
          <w:sz w:val="24"/>
          <w:szCs w:val="24"/>
          <w:lang w:val="en-GB" w:eastAsia="en-ZA" w:bidi="ar-SA"/>
        </w:rPr>
        <w:t xml:space="preserve">the </w:t>
      </w:r>
      <w:r w:rsidR="00C74207" w:rsidRPr="00DD6D56">
        <w:rPr>
          <w:rFonts w:ascii="Times New Roman" w:eastAsiaTheme="minorEastAsia" w:hAnsi="Times New Roman" w:cs="Times New Roman"/>
          <w:sz w:val="24"/>
          <w:szCs w:val="24"/>
          <w:lang w:val="en-GB" w:eastAsia="en-ZA" w:bidi="ar-SA"/>
        </w:rPr>
        <w:t>superviso</w:t>
      </w:r>
      <w:r w:rsidRPr="00DD6D56">
        <w:rPr>
          <w:rFonts w:ascii="Times New Roman" w:eastAsiaTheme="minorEastAsia" w:hAnsi="Times New Roman" w:cs="Times New Roman"/>
          <w:sz w:val="24"/>
          <w:szCs w:val="24"/>
          <w:lang w:val="en-GB" w:eastAsia="en-ZA" w:bidi="ar-SA"/>
        </w:rPr>
        <w:t xml:space="preserve">rs </w:t>
      </w:r>
      <w:r w:rsidR="00B058AE">
        <w:rPr>
          <w:rFonts w:ascii="Times New Roman" w:eastAsiaTheme="minorEastAsia" w:hAnsi="Times New Roman" w:cs="Times New Roman"/>
          <w:sz w:val="24"/>
          <w:szCs w:val="24"/>
          <w:lang w:val="en-GB" w:eastAsia="en-ZA" w:bidi="ar-SA"/>
        </w:rPr>
        <w:t>had</w:t>
      </w:r>
      <w:r w:rsidR="00BC3937">
        <w:rPr>
          <w:rFonts w:ascii="Times New Roman" w:eastAsiaTheme="minorEastAsia" w:hAnsi="Times New Roman" w:cs="Times New Roman"/>
          <w:sz w:val="24"/>
          <w:szCs w:val="24"/>
          <w:lang w:val="en-GB" w:eastAsia="en-ZA" w:bidi="ar-SA"/>
        </w:rPr>
        <w:t xml:space="preserve"> supervised</w:t>
      </w:r>
      <w:r w:rsidRPr="00DD6D56">
        <w:rPr>
          <w:rFonts w:ascii="Times New Roman" w:eastAsiaTheme="minorEastAsia" w:hAnsi="Times New Roman" w:cs="Times New Roman"/>
          <w:sz w:val="24"/>
          <w:szCs w:val="24"/>
          <w:lang w:val="en-GB" w:eastAsia="en-ZA" w:bidi="ar-SA"/>
        </w:rPr>
        <w:t xml:space="preserve"> 6.</w:t>
      </w:r>
      <w:r w:rsidR="00245F3C" w:rsidRPr="00DD6D56">
        <w:rPr>
          <w:rFonts w:ascii="Times New Roman" w:eastAsiaTheme="minorEastAsia" w:hAnsi="Times New Roman" w:cs="Times New Roman"/>
          <w:sz w:val="24"/>
          <w:szCs w:val="24"/>
          <w:lang w:val="en-GB" w:eastAsia="en-ZA" w:bidi="ar-SA"/>
        </w:rPr>
        <w:t>70</w:t>
      </w:r>
      <w:r w:rsidR="0030383D" w:rsidRPr="00DD6D56">
        <w:rPr>
          <w:rFonts w:ascii="Times New Roman" w:eastAsiaTheme="minorEastAsia" w:hAnsi="Times New Roman" w:cs="Times New Roman"/>
          <w:sz w:val="24"/>
          <w:szCs w:val="24"/>
          <w:lang w:val="en-GB" w:eastAsia="en-ZA" w:bidi="ar-SA"/>
        </w:rPr>
        <w:t xml:space="preserve">, </w:t>
      </w:r>
      <w:r w:rsidR="0021392A">
        <w:rPr>
          <w:rFonts w:ascii="Times New Roman" w:eastAsiaTheme="minorEastAsia" w:hAnsi="Times New Roman" w:cs="Times New Roman"/>
          <w:sz w:val="24"/>
          <w:szCs w:val="24"/>
          <w:lang w:val="en-GB" w:eastAsia="en-ZA" w:bidi="ar-SA"/>
        </w:rPr>
        <w:t>that is,</w:t>
      </w:r>
      <w:r w:rsidR="00F1070A" w:rsidRPr="00DD6D56">
        <w:rPr>
          <w:rFonts w:ascii="Times New Roman" w:eastAsiaTheme="minorEastAsia" w:hAnsi="Times New Roman" w:cs="Times New Roman"/>
          <w:sz w:val="24"/>
          <w:szCs w:val="24"/>
          <w:lang w:val="en-GB" w:eastAsia="en-ZA" w:bidi="ar-SA"/>
        </w:rPr>
        <w:t xml:space="preserve"> </w:t>
      </w:r>
      <w:r w:rsidR="00051CDB">
        <w:rPr>
          <w:rFonts w:ascii="Times New Roman" w:eastAsiaTheme="minorEastAsia" w:hAnsi="Times New Roman" w:cs="Times New Roman"/>
          <w:sz w:val="24"/>
          <w:szCs w:val="24"/>
          <w:lang w:val="en-GB" w:eastAsia="en-ZA" w:bidi="ar-SA"/>
        </w:rPr>
        <w:t>seven</w:t>
      </w:r>
      <w:r w:rsidR="00051CDB" w:rsidRPr="00DD6D56">
        <w:rPr>
          <w:rFonts w:ascii="Times New Roman" w:eastAsiaTheme="minorEastAsia" w:hAnsi="Times New Roman" w:cs="Times New Roman"/>
          <w:sz w:val="24"/>
          <w:szCs w:val="24"/>
          <w:lang w:val="en-GB" w:eastAsia="en-ZA" w:bidi="ar-SA"/>
        </w:rPr>
        <w:t xml:space="preserve"> </w:t>
      </w:r>
      <w:proofErr w:type="gramStart"/>
      <w:r w:rsidR="00B058AE">
        <w:rPr>
          <w:rFonts w:ascii="Times New Roman" w:eastAsiaTheme="minorEastAsia" w:hAnsi="Times New Roman" w:cs="Times New Roman"/>
          <w:sz w:val="24"/>
          <w:szCs w:val="24"/>
          <w:lang w:val="en-GB" w:eastAsia="en-ZA" w:bidi="ar-SA"/>
        </w:rPr>
        <w:t>MEd</w:t>
      </w:r>
      <w:proofErr w:type="gramEnd"/>
      <w:r w:rsidR="00B058AE">
        <w:rPr>
          <w:rFonts w:ascii="Times New Roman" w:eastAsiaTheme="minorEastAsia" w:hAnsi="Times New Roman" w:cs="Times New Roman"/>
          <w:sz w:val="24"/>
          <w:szCs w:val="24"/>
          <w:lang w:val="en-GB" w:eastAsia="en-ZA" w:bidi="ar-SA"/>
        </w:rPr>
        <w:t xml:space="preserve"> </w:t>
      </w:r>
      <w:r w:rsidR="00C74207" w:rsidRPr="00DD6D56">
        <w:rPr>
          <w:rFonts w:ascii="Times New Roman" w:eastAsiaTheme="minorEastAsia" w:hAnsi="Times New Roman" w:cs="Times New Roman"/>
          <w:sz w:val="24"/>
          <w:szCs w:val="24"/>
          <w:lang w:val="en-GB" w:eastAsia="en-ZA" w:bidi="ar-SA"/>
        </w:rPr>
        <w:t>students who success</w:t>
      </w:r>
      <w:r w:rsidRPr="00DD6D56">
        <w:rPr>
          <w:rFonts w:ascii="Times New Roman" w:eastAsiaTheme="minorEastAsia" w:hAnsi="Times New Roman" w:cs="Times New Roman"/>
          <w:sz w:val="24"/>
          <w:szCs w:val="24"/>
          <w:lang w:val="en-GB" w:eastAsia="en-ZA" w:bidi="ar-SA"/>
        </w:rPr>
        <w:t>ful</w:t>
      </w:r>
      <w:r w:rsidR="00C74207" w:rsidRPr="00DD6D56">
        <w:rPr>
          <w:rFonts w:ascii="Times New Roman" w:eastAsiaTheme="minorEastAsia" w:hAnsi="Times New Roman" w:cs="Times New Roman"/>
          <w:sz w:val="24"/>
          <w:szCs w:val="24"/>
          <w:lang w:val="en-GB" w:eastAsia="en-ZA" w:bidi="ar-SA"/>
        </w:rPr>
        <w:t>l</w:t>
      </w:r>
      <w:r w:rsidRPr="00DD6D56">
        <w:rPr>
          <w:rFonts w:ascii="Times New Roman" w:eastAsiaTheme="minorEastAsia" w:hAnsi="Times New Roman" w:cs="Times New Roman"/>
          <w:sz w:val="24"/>
          <w:szCs w:val="24"/>
          <w:lang w:val="en-GB" w:eastAsia="en-ZA" w:bidi="ar-SA"/>
        </w:rPr>
        <w:t>y complete</w:t>
      </w:r>
      <w:r w:rsidR="00C74207" w:rsidRPr="00DD6D56">
        <w:rPr>
          <w:rFonts w:ascii="Times New Roman" w:eastAsiaTheme="minorEastAsia" w:hAnsi="Times New Roman" w:cs="Times New Roman"/>
          <w:sz w:val="24"/>
          <w:szCs w:val="24"/>
          <w:lang w:val="en-GB" w:eastAsia="en-ZA" w:bidi="ar-SA"/>
        </w:rPr>
        <w:t>d</w:t>
      </w:r>
      <w:r w:rsidRPr="00DD6D56">
        <w:rPr>
          <w:rFonts w:ascii="Times New Roman" w:eastAsiaTheme="minorEastAsia" w:hAnsi="Times New Roman" w:cs="Times New Roman"/>
          <w:sz w:val="24"/>
          <w:szCs w:val="24"/>
          <w:lang w:val="en-GB" w:eastAsia="en-ZA" w:bidi="ar-SA"/>
        </w:rPr>
        <w:t xml:space="preserve"> the</w:t>
      </w:r>
      <w:r w:rsidR="00A45E35" w:rsidRPr="00DD6D56">
        <w:rPr>
          <w:rFonts w:ascii="Times New Roman" w:eastAsiaTheme="minorEastAsia" w:hAnsi="Times New Roman" w:cs="Times New Roman"/>
          <w:sz w:val="24"/>
          <w:szCs w:val="24"/>
          <w:lang w:val="en-GB" w:eastAsia="en-ZA" w:bidi="ar-SA"/>
        </w:rPr>
        <w:t>ir dissertations</w:t>
      </w:r>
      <w:r w:rsidR="00C74207" w:rsidRPr="00DD6D56">
        <w:rPr>
          <w:rFonts w:ascii="Times New Roman" w:eastAsiaTheme="minorEastAsia" w:hAnsi="Times New Roman" w:cs="Times New Roman"/>
          <w:sz w:val="24"/>
          <w:szCs w:val="24"/>
          <w:lang w:val="en-GB" w:eastAsia="en-ZA" w:bidi="ar-SA"/>
        </w:rPr>
        <w:t xml:space="preserve">. The standard deviation </w:t>
      </w:r>
      <w:r w:rsidR="00B07D2D">
        <w:rPr>
          <w:rFonts w:ascii="Times New Roman" w:eastAsiaTheme="minorEastAsia" w:hAnsi="Times New Roman" w:cs="Times New Roman"/>
          <w:sz w:val="24"/>
          <w:szCs w:val="24"/>
          <w:lang w:val="en-GB" w:eastAsia="en-ZA" w:bidi="ar-SA"/>
        </w:rPr>
        <w:t>is</w:t>
      </w:r>
      <w:r w:rsidR="00B07D2D" w:rsidRPr="00DD6D56">
        <w:rPr>
          <w:rFonts w:ascii="Times New Roman" w:eastAsiaTheme="minorEastAsia" w:hAnsi="Times New Roman" w:cs="Times New Roman"/>
          <w:sz w:val="24"/>
          <w:szCs w:val="24"/>
          <w:lang w:val="en-GB" w:eastAsia="en-ZA" w:bidi="ar-SA"/>
        </w:rPr>
        <w:t xml:space="preserve"> </w:t>
      </w:r>
      <w:r w:rsidR="00C74207" w:rsidRPr="00DD6D56">
        <w:rPr>
          <w:rFonts w:ascii="Times New Roman" w:eastAsiaTheme="minorEastAsia" w:hAnsi="Times New Roman" w:cs="Times New Roman"/>
          <w:sz w:val="24"/>
          <w:szCs w:val="24"/>
          <w:lang w:val="en-GB" w:eastAsia="en-ZA" w:bidi="ar-SA"/>
        </w:rPr>
        <w:t>8.</w:t>
      </w:r>
      <w:r w:rsidR="00245F3C" w:rsidRPr="00DD6D56">
        <w:rPr>
          <w:rFonts w:ascii="Times New Roman" w:eastAsiaTheme="minorEastAsia" w:hAnsi="Times New Roman" w:cs="Times New Roman"/>
          <w:sz w:val="24"/>
          <w:szCs w:val="24"/>
          <w:lang w:val="en-GB" w:eastAsia="en-ZA" w:bidi="ar-SA"/>
        </w:rPr>
        <w:t>715</w:t>
      </w:r>
      <w:r w:rsidR="00C74207" w:rsidRPr="00DD6D56">
        <w:rPr>
          <w:rFonts w:ascii="Times New Roman" w:eastAsiaTheme="minorEastAsia" w:hAnsi="Times New Roman" w:cs="Times New Roman"/>
          <w:sz w:val="24"/>
          <w:szCs w:val="24"/>
          <w:lang w:val="en-GB" w:eastAsia="en-ZA" w:bidi="ar-SA"/>
        </w:rPr>
        <w:t xml:space="preserve"> years</w:t>
      </w:r>
      <w:r w:rsidR="0021392A">
        <w:rPr>
          <w:rFonts w:ascii="Times New Roman" w:eastAsiaTheme="minorEastAsia" w:hAnsi="Times New Roman" w:cs="Times New Roman"/>
          <w:sz w:val="24"/>
          <w:szCs w:val="24"/>
          <w:lang w:val="en-GB" w:eastAsia="en-ZA" w:bidi="ar-SA"/>
        </w:rPr>
        <w:t>,</w:t>
      </w:r>
      <w:r w:rsidR="00C74207" w:rsidRPr="00DD6D56">
        <w:rPr>
          <w:rFonts w:ascii="Times New Roman" w:eastAsiaTheme="minorEastAsia" w:hAnsi="Times New Roman" w:cs="Times New Roman"/>
          <w:sz w:val="24"/>
          <w:szCs w:val="24"/>
          <w:lang w:val="en-GB" w:eastAsia="en-ZA" w:bidi="ar-SA"/>
        </w:rPr>
        <w:t xml:space="preserve"> with a coefficient of variation of 130.</w:t>
      </w:r>
      <w:r w:rsidR="00245F3C" w:rsidRPr="00DD6D56">
        <w:rPr>
          <w:rFonts w:ascii="Times New Roman" w:eastAsiaTheme="minorEastAsia" w:hAnsi="Times New Roman" w:cs="Times New Roman"/>
          <w:sz w:val="24"/>
          <w:szCs w:val="24"/>
          <w:lang w:val="en-GB" w:eastAsia="en-ZA" w:bidi="ar-SA"/>
        </w:rPr>
        <w:t>07</w:t>
      </w:r>
      <w:r w:rsidR="00C74207" w:rsidRPr="00DD6D56">
        <w:rPr>
          <w:rFonts w:ascii="Times New Roman" w:eastAsiaTheme="minorEastAsia" w:hAnsi="Times New Roman" w:cs="Times New Roman"/>
          <w:sz w:val="24"/>
          <w:szCs w:val="24"/>
          <w:lang w:val="en-GB" w:eastAsia="en-ZA" w:bidi="ar-SA"/>
        </w:rPr>
        <w:t>%. There is</w:t>
      </w:r>
      <w:r w:rsidR="00F413C7">
        <w:rPr>
          <w:rFonts w:ascii="Times New Roman" w:eastAsiaTheme="minorEastAsia" w:hAnsi="Times New Roman" w:cs="Times New Roman"/>
          <w:sz w:val="24"/>
          <w:szCs w:val="24"/>
          <w:lang w:val="en-GB" w:eastAsia="en-ZA" w:bidi="ar-SA"/>
        </w:rPr>
        <w:t xml:space="preserve"> a</w:t>
      </w:r>
      <w:r w:rsidR="00A37E39" w:rsidRPr="00DD6D56">
        <w:rPr>
          <w:rFonts w:ascii="Times New Roman" w:eastAsiaTheme="minorEastAsia" w:hAnsi="Times New Roman" w:cs="Times New Roman"/>
          <w:sz w:val="24"/>
          <w:szCs w:val="24"/>
          <w:lang w:val="en-GB" w:eastAsia="en-ZA" w:bidi="ar-SA"/>
        </w:rPr>
        <w:t xml:space="preserve"> </w:t>
      </w:r>
      <w:r w:rsidR="00C74207" w:rsidRPr="00DD6D56">
        <w:rPr>
          <w:rFonts w:ascii="Times New Roman" w:eastAsiaTheme="minorEastAsia" w:hAnsi="Times New Roman" w:cs="Times New Roman"/>
          <w:sz w:val="24"/>
          <w:szCs w:val="24"/>
          <w:lang w:val="en-GB" w:eastAsia="en-ZA" w:bidi="ar-SA"/>
        </w:rPr>
        <w:t xml:space="preserve">large variability with </w:t>
      </w:r>
      <w:r w:rsidR="00146C35">
        <w:rPr>
          <w:rFonts w:ascii="Times New Roman" w:eastAsiaTheme="minorEastAsia" w:hAnsi="Times New Roman" w:cs="Times New Roman"/>
          <w:sz w:val="24"/>
          <w:szCs w:val="24"/>
          <w:lang w:val="en-GB" w:eastAsia="en-ZA" w:bidi="ar-SA"/>
        </w:rPr>
        <w:t>respect</w:t>
      </w:r>
      <w:r w:rsidR="00146C35" w:rsidRPr="00DD6D56">
        <w:rPr>
          <w:rFonts w:ascii="Times New Roman" w:eastAsiaTheme="minorEastAsia" w:hAnsi="Times New Roman" w:cs="Times New Roman"/>
          <w:sz w:val="24"/>
          <w:szCs w:val="24"/>
          <w:lang w:val="en-GB" w:eastAsia="en-ZA" w:bidi="ar-SA"/>
        </w:rPr>
        <w:t xml:space="preserve"> </w:t>
      </w:r>
      <w:r w:rsidR="00C74207" w:rsidRPr="00DD6D56">
        <w:rPr>
          <w:rFonts w:ascii="Times New Roman" w:eastAsiaTheme="minorEastAsia" w:hAnsi="Times New Roman" w:cs="Times New Roman"/>
          <w:sz w:val="24"/>
          <w:szCs w:val="24"/>
          <w:lang w:val="en-GB" w:eastAsia="en-ZA" w:bidi="ar-SA"/>
        </w:rPr>
        <w:t xml:space="preserve">to </w:t>
      </w:r>
      <w:r w:rsidR="00D672BD" w:rsidRPr="00DD6D56">
        <w:rPr>
          <w:rFonts w:ascii="Times New Roman" w:eastAsiaTheme="minorEastAsia" w:hAnsi="Times New Roman" w:cs="Times New Roman"/>
          <w:sz w:val="24"/>
          <w:szCs w:val="24"/>
          <w:lang w:val="en-GB" w:eastAsia="en-ZA" w:bidi="ar-SA"/>
        </w:rPr>
        <w:t xml:space="preserve">the </w:t>
      </w:r>
      <w:r w:rsidR="00C74207" w:rsidRPr="00DD6D56">
        <w:rPr>
          <w:rFonts w:ascii="Times New Roman" w:eastAsiaTheme="minorEastAsia" w:hAnsi="Times New Roman" w:cs="Times New Roman"/>
          <w:sz w:val="24"/>
          <w:szCs w:val="24"/>
          <w:lang w:val="en-GB" w:eastAsia="en-ZA" w:bidi="ar-SA"/>
        </w:rPr>
        <w:t xml:space="preserve">success of supervision </w:t>
      </w:r>
      <w:r w:rsidR="00F1070A" w:rsidRPr="00DD6D56">
        <w:rPr>
          <w:rFonts w:ascii="Times New Roman" w:eastAsiaTheme="minorEastAsia" w:hAnsi="Times New Roman" w:cs="Times New Roman"/>
          <w:sz w:val="24"/>
          <w:szCs w:val="24"/>
          <w:lang w:val="en-GB" w:eastAsia="en-ZA" w:bidi="ar-SA"/>
        </w:rPr>
        <w:t xml:space="preserve">of </w:t>
      </w:r>
      <w:proofErr w:type="gramStart"/>
      <w:r w:rsidR="00F1070A" w:rsidRPr="00DD6D56">
        <w:rPr>
          <w:rFonts w:ascii="Times New Roman" w:eastAsiaTheme="minorEastAsia" w:hAnsi="Times New Roman" w:cs="Times New Roman"/>
          <w:sz w:val="24"/>
          <w:szCs w:val="24"/>
          <w:lang w:val="en-GB" w:eastAsia="en-ZA" w:bidi="ar-SA"/>
        </w:rPr>
        <w:t>MEd</w:t>
      </w:r>
      <w:proofErr w:type="gramEnd"/>
      <w:r w:rsidR="00F1070A" w:rsidRPr="00DD6D56">
        <w:rPr>
          <w:rFonts w:ascii="Times New Roman" w:eastAsiaTheme="minorEastAsia" w:hAnsi="Times New Roman" w:cs="Times New Roman"/>
          <w:sz w:val="24"/>
          <w:szCs w:val="24"/>
          <w:lang w:val="en-GB" w:eastAsia="en-ZA" w:bidi="ar-SA"/>
        </w:rPr>
        <w:t xml:space="preserve"> students</w:t>
      </w:r>
      <w:r w:rsidR="00A37E39">
        <w:rPr>
          <w:rFonts w:ascii="Times New Roman" w:eastAsiaTheme="minorEastAsia" w:hAnsi="Times New Roman" w:cs="Times New Roman"/>
          <w:sz w:val="24"/>
          <w:szCs w:val="24"/>
          <w:lang w:val="en-GB" w:eastAsia="en-ZA" w:bidi="ar-SA"/>
        </w:rPr>
        <w:t>,</w:t>
      </w:r>
      <w:r w:rsidR="00F1070A" w:rsidRPr="00DD6D56">
        <w:rPr>
          <w:rFonts w:ascii="Times New Roman" w:eastAsiaTheme="minorEastAsia" w:hAnsi="Times New Roman" w:cs="Times New Roman"/>
          <w:sz w:val="24"/>
          <w:szCs w:val="24"/>
          <w:lang w:val="en-GB" w:eastAsia="en-ZA" w:bidi="ar-SA"/>
        </w:rPr>
        <w:t xml:space="preserve"> </w:t>
      </w:r>
      <w:r w:rsidR="00C74207" w:rsidRPr="00DD6D56">
        <w:rPr>
          <w:rFonts w:ascii="Times New Roman" w:eastAsiaTheme="minorEastAsia" w:hAnsi="Times New Roman" w:cs="Times New Roman"/>
          <w:sz w:val="24"/>
          <w:szCs w:val="24"/>
          <w:lang w:val="en-GB" w:eastAsia="en-ZA" w:bidi="ar-SA"/>
        </w:rPr>
        <w:t xml:space="preserve">as evidenced by how far the coefficient of variation </w:t>
      </w:r>
      <w:r w:rsidR="00F1070A" w:rsidRPr="00DD6D56">
        <w:rPr>
          <w:rFonts w:ascii="Times New Roman" w:eastAsiaTheme="minorEastAsia" w:hAnsi="Times New Roman" w:cs="Times New Roman"/>
          <w:sz w:val="24"/>
          <w:szCs w:val="24"/>
          <w:lang w:val="en-GB" w:eastAsia="en-ZA" w:bidi="ar-SA"/>
        </w:rPr>
        <w:t>deviate</w:t>
      </w:r>
      <w:r w:rsidR="00D672BD" w:rsidRPr="00DD6D56">
        <w:rPr>
          <w:rFonts w:ascii="Times New Roman" w:eastAsiaTheme="minorEastAsia" w:hAnsi="Times New Roman" w:cs="Times New Roman"/>
          <w:sz w:val="24"/>
          <w:szCs w:val="24"/>
          <w:lang w:val="en-GB" w:eastAsia="en-ZA" w:bidi="ar-SA"/>
        </w:rPr>
        <w:t>s</w:t>
      </w:r>
      <w:r w:rsidR="00F1070A" w:rsidRPr="00DD6D56">
        <w:rPr>
          <w:rFonts w:ascii="Times New Roman" w:eastAsiaTheme="minorEastAsia" w:hAnsi="Times New Roman" w:cs="Times New Roman"/>
          <w:sz w:val="24"/>
          <w:szCs w:val="24"/>
          <w:lang w:val="en-GB" w:eastAsia="en-ZA" w:bidi="ar-SA"/>
        </w:rPr>
        <w:t xml:space="preserve"> </w:t>
      </w:r>
      <w:r w:rsidR="00C74207" w:rsidRPr="00DD6D56">
        <w:rPr>
          <w:rFonts w:ascii="Times New Roman" w:eastAsiaTheme="minorEastAsia" w:hAnsi="Times New Roman" w:cs="Times New Roman"/>
          <w:sz w:val="24"/>
          <w:szCs w:val="24"/>
          <w:lang w:val="en-GB" w:eastAsia="en-ZA" w:bidi="ar-SA"/>
        </w:rPr>
        <w:t xml:space="preserve">from </w:t>
      </w:r>
      <w:r w:rsidR="00F1070A" w:rsidRPr="00DD6D56">
        <w:rPr>
          <w:rFonts w:ascii="Times New Roman" w:eastAsiaTheme="minorEastAsia" w:hAnsi="Times New Roman" w:cs="Times New Roman"/>
          <w:sz w:val="24"/>
          <w:szCs w:val="24"/>
          <w:lang w:val="en-GB" w:eastAsia="en-ZA" w:bidi="ar-SA"/>
        </w:rPr>
        <w:t>0% (no variability)</w:t>
      </w:r>
      <w:r w:rsidR="00C74207" w:rsidRPr="00DD6D56">
        <w:rPr>
          <w:rFonts w:ascii="Times New Roman" w:eastAsiaTheme="minorEastAsia" w:hAnsi="Times New Roman" w:cs="Times New Roman"/>
          <w:sz w:val="24"/>
          <w:szCs w:val="24"/>
          <w:lang w:val="en-GB" w:eastAsia="en-ZA" w:bidi="ar-SA"/>
        </w:rPr>
        <w:t xml:space="preserve">. </w:t>
      </w:r>
      <w:r w:rsidR="00146C35">
        <w:rPr>
          <w:rFonts w:ascii="Times New Roman" w:eastAsiaTheme="minorEastAsia" w:hAnsi="Times New Roman" w:cs="Times New Roman"/>
          <w:sz w:val="24"/>
          <w:szCs w:val="24"/>
          <w:lang w:val="en-GB" w:eastAsia="en-ZA" w:bidi="ar-SA"/>
        </w:rPr>
        <w:t>An</w:t>
      </w:r>
      <w:r w:rsidR="00146C35" w:rsidRPr="00DD6D56">
        <w:rPr>
          <w:rFonts w:ascii="Times New Roman" w:eastAsiaTheme="minorEastAsia" w:hAnsi="Times New Roman" w:cs="Times New Roman"/>
          <w:sz w:val="24"/>
          <w:szCs w:val="24"/>
          <w:lang w:val="en-GB" w:eastAsia="en-ZA" w:bidi="ar-SA"/>
        </w:rPr>
        <w:t xml:space="preserve"> </w:t>
      </w:r>
      <w:r w:rsidR="004A3FAE" w:rsidRPr="00DD6D56">
        <w:rPr>
          <w:rFonts w:ascii="Times New Roman" w:eastAsiaTheme="minorEastAsia" w:hAnsi="Times New Roman" w:cs="Times New Roman"/>
          <w:sz w:val="24"/>
          <w:szCs w:val="24"/>
          <w:lang w:val="en-GB" w:eastAsia="en-ZA" w:bidi="ar-SA"/>
        </w:rPr>
        <w:t xml:space="preserve">average number of </w:t>
      </w:r>
      <w:r w:rsidR="00146C35" w:rsidRPr="00DD6D56">
        <w:rPr>
          <w:rFonts w:ascii="Times New Roman" w:eastAsiaTheme="minorEastAsia" w:hAnsi="Times New Roman" w:cs="Times New Roman"/>
          <w:sz w:val="24"/>
          <w:szCs w:val="24"/>
          <w:lang w:val="en-GB" w:eastAsia="en-ZA" w:bidi="ar-SA"/>
        </w:rPr>
        <w:t>2.83</w:t>
      </w:r>
      <w:r w:rsidR="00146C35">
        <w:rPr>
          <w:rFonts w:ascii="Times New Roman" w:eastAsiaTheme="minorEastAsia" w:hAnsi="Times New Roman" w:cs="Times New Roman"/>
          <w:sz w:val="24"/>
          <w:szCs w:val="24"/>
          <w:lang w:val="en-GB" w:eastAsia="en-ZA" w:bidi="ar-SA"/>
        </w:rPr>
        <w:t xml:space="preserve"> </w:t>
      </w:r>
      <w:proofErr w:type="spellStart"/>
      <w:r w:rsidR="004A3FAE" w:rsidRPr="00DD6D56">
        <w:rPr>
          <w:rFonts w:ascii="Times New Roman" w:eastAsiaTheme="minorEastAsia" w:hAnsi="Times New Roman" w:cs="Times New Roman"/>
          <w:sz w:val="24"/>
          <w:szCs w:val="24"/>
          <w:lang w:val="en-GB" w:eastAsia="en-ZA" w:bidi="ar-SA"/>
        </w:rPr>
        <w:t>DEd</w:t>
      </w:r>
      <w:proofErr w:type="spellEnd"/>
      <w:r w:rsidR="004A3FAE" w:rsidRPr="00DD6D56">
        <w:rPr>
          <w:rFonts w:ascii="Times New Roman" w:eastAsiaTheme="minorEastAsia" w:hAnsi="Times New Roman" w:cs="Times New Roman"/>
          <w:sz w:val="24"/>
          <w:szCs w:val="24"/>
          <w:lang w:val="en-GB" w:eastAsia="en-ZA" w:bidi="ar-SA"/>
        </w:rPr>
        <w:t xml:space="preserve"> students</w:t>
      </w:r>
      <w:r w:rsidR="00B058AE">
        <w:rPr>
          <w:rFonts w:ascii="Times New Roman" w:eastAsiaTheme="minorEastAsia" w:hAnsi="Times New Roman" w:cs="Times New Roman"/>
          <w:sz w:val="24"/>
          <w:szCs w:val="24"/>
          <w:lang w:val="en-GB" w:eastAsia="en-ZA" w:bidi="ar-SA"/>
        </w:rPr>
        <w:t xml:space="preserve">, </w:t>
      </w:r>
      <w:r w:rsidR="00051CDB">
        <w:rPr>
          <w:rFonts w:ascii="Times New Roman" w:eastAsiaTheme="minorEastAsia" w:hAnsi="Times New Roman" w:cs="Times New Roman"/>
          <w:sz w:val="24"/>
          <w:szCs w:val="24"/>
          <w:lang w:val="en-GB" w:eastAsia="en-ZA" w:bidi="ar-SA"/>
        </w:rPr>
        <w:t>which means</w:t>
      </w:r>
      <w:r w:rsidR="00146C35">
        <w:rPr>
          <w:rFonts w:ascii="Times New Roman" w:eastAsiaTheme="minorEastAsia" w:hAnsi="Times New Roman" w:cs="Times New Roman"/>
          <w:sz w:val="24"/>
          <w:szCs w:val="24"/>
          <w:lang w:val="en-GB" w:eastAsia="en-ZA" w:bidi="ar-SA"/>
        </w:rPr>
        <w:t xml:space="preserve"> approximately </w:t>
      </w:r>
      <w:r w:rsidR="00D00F0D">
        <w:rPr>
          <w:rFonts w:ascii="Times New Roman" w:eastAsiaTheme="minorEastAsia" w:hAnsi="Times New Roman" w:cs="Times New Roman"/>
          <w:sz w:val="24"/>
          <w:szCs w:val="24"/>
          <w:lang w:val="en-GB" w:eastAsia="en-ZA" w:bidi="ar-SA"/>
        </w:rPr>
        <w:t>three</w:t>
      </w:r>
      <w:r w:rsidR="00146C35">
        <w:rPr>
          <w:rFonts w:ascii="Times New Roman" w:eastAsiaTheme="minorEastAsia" w:hAnsi="Times New Roman" w:cs="Times New Roman"/>
          <w:sz w:val="24"/>
          <w:szCs w:val="24"/>
          <w:lang w:val="en-GB" w:eastAsia="en-ZA" w:bidi="ar-SA"/>
        </w:rPr>
        <w:t xml:space="preserve"> students per supervisor</w:t>
      </w:r>
      <w:r w:rsidR="004A3FAE" w:rsidRPr="00DD6D56">
        <w:rPr>
          <w:rFonts w:ascii="Times New Roman" w:eastAsiaTheme="minorEastAsia" w:hAnsi="Times New Roman" w:cs="Times New Roman"/>
          <w:sz w:val="24"/>
          <w:szCs w:val="24"/>
          <w:lang w:val="en-GB" w:eastAsia="en-ZA" w:bidi="ar-SA"/>
        </w:rPr>
        <w:t xml:space="preserve"> </w:t>
      </w:r>
      <w:r w:rsidR="001548A4">
        <w:rPr>
          <w:rFonts w:ascii="Times New Roman" w:eastAsiaTheme="minorEastAsia" w:hAnsi="Times New Roman" w:cs="Times New Roman"/>
          <w:sz w:val="24"/>
          <w:szCs w:val="24"/>
          <w:lang w:val="en-GB" w:eastAsia="en-ZA" w:bidi="ar-SA"/>
        </w:rPr>
        <w:t>were</w:t>
      </w:r>
      <w:r w:rsidR="00BD21AE" w:rsidRPr="00DD6D56">
        <w:rPr>
          <w:rFonts w:ascii="Times New Roman" w:eastAsiaTheme="minorEastAsia" w:hAnsi="Times New Roman" w:cs="Times New Roman"/>
          <w:sz w:val="24"/>
          <w:szCs w:val="24"/>
          <w:lang w:val="en-GB" w:eastAsia="en-ZA" w:bidi="ar-SA"/>
        </w:rPr>
        <w:t xml:space="preserve"> supervised to completion</w:t>
      </w:r>
      <w:r w:rsidR="004A3FAE" w:rsidRPr="00DD6D56">
        <w:rPr>
          <w:rFonts w:ascii="Times New Roman" w:eastAsiaTheme="minorEastAsia" w:hAnsi="Times New Roman" w:cs="Times New Roman"/>
          <w:sz w:val="24"/>
          <w:szCs w:val="24"/>
          <w:lang w:val="en-GB" w:eastAsia="en-ZA" w:bidi="ar-SA"/>
        </w:rPr>
        <w:t xml:space="preserve">. The standard deviation </w:t>
      </w:r>
      <w:r w:rsidR="006357EC">
        <w:rPr>
          <w:rFonts w:ascii="Times New Roman" w:eastAsiaTheme="minorEastAsia" w:hAnsi="Times New Roman" w:cs="Times New Roman"/>
          <w:sz w:val="24"/>
          <w:szCs w:val="24"/>
          <w:lang w:val="en-GB" w:eastAsia="en-ZA" w:bidi="ar-SA"/>
        </w:rPr>
        <w:t>is</w:t>
      </w:r>
      <w:r w:rsidR="006357EC" w:rsidRPr="00DD6D56">
        <w:rPr>
          <w:rFonts w:ascii="Times New Roman" w:eastAsiaTheme="minorEastAsia" w:hAnsi="Times New Roman" w:cs="Times New Roman"/>
          <w:sz w:val="24"/>
          <w:szCs w:val="24"/>
          <w:lang w:val="en-GB" w:eastAsia="en-ZA" w:bidi="ar-SA"/>
        </w:rPr>
        <w:t xml:space="preserve"> </w:t>
      </w:r>
      <w:r w:rsidR="004A3FAE" w:rsidRPr="00DD6D56">
        <w:rPr>
          <w:rFonts w:ascii="Times New Roman" w:eastAsiaTheme="minorEastAsia" w:hAnsi="Times New Roman" w:cs="Times New Roman"/>
          <w:sz w:val="24"/>
          <w:szCs w:val="24"/>
          <w:lang w:val="en-GB" w:eastAsia="en-ZA" w:bidi="ar-SA"/>
        </w:rPr>
        <w:t>4.797</w:t>
      </w:r>
      <w:r w:rsidR="00146C35">
        <w:rPr>
          <w:rFonts w:ascii="Times New Roman" w:eastAsiaTheme="minorEastAsia" w:hAnsi="Times New Roman" w:cs="Times New Roman"/>
          <w:sz w:val="24"/>
          <w:szCs w:val="24"/>
          <w:lang w:val="en-GB" w:eastAsia="en-ZA" w:bidi="ar-SA"/>
        </w:rPr>
        <w:t>,</w:t>
      </w:r>
      <w:r w:rsidR="004A3FAE" w:rsidRPr="00DD6D56">
        <w:rPr>
          <w:rFonts w:ascii="Times New Roman" w:eastAsiaTheme="minorEastAsia" w:hAnsi="Times New Roman" w:cs="Times New Roman"/>
          <w:sz w:val="24"/>
          <w:szCs w:val="24"/>
          <w:lang w:val="en-GB" w:eastAsia="en-ZA" w:bidi="ar-SA"/>
        </w:rPr>
        <w:t xml:space="preserve"> with a coefficient of variation of 169.51%</w:t>
      </w:r>
      <w:r w:rsidR="002E3B38" w:rsidRPr="00DD6D56">
        <w:rPr>
          <w:rFonts w:ascii="Times New Roman" w:eastAsiaTheme="minorEastAsia" w:hAnsi="Times New Roman" w:cs="Times New Roman"/>
          <w:sz w:val="24"/>
          <w:szCs w:val="24"/>
          <w:lang w:val="en-GB" w:eastAsia="en-ZA" w:bidi="ar-SA"/>
        </w:rPr>
        <w:t xml:space="preserve">. </w:t>
      </w:r>
      <w:r w:rsidR="00146C35" w:rsidRPr="00DD6D56">
        <w:rPr>
          <w:rFonts w:ascii="Times New Roman" w:eastAsiaTheme="minorEastAsia" w:hAnsi="Times New Roman" w:cs="Times New Roman"/>
          <w:sz w:val="24"/>
          <w:szCs w:val="24"/>
          <w:lang w:val="en-GB" w:eastAsia="en-ZA" w:bidi="ar-SA"/>
        </w:rPr>
        <w:t>Therefore</w:t>
      </w:r>
      <w:r w:rsidR="00BD21AE" w:rsidRPr="00DD6D56">
        <w:rPr>
          <w:rFonts w:ascii="Times New Roman" w:eastAsiaTheme="minorEastAsia" w:hAnsi="Times New Roman" w:cs="Times New Roman"/>
          <w:sz w:val="24"/>
          <w:szCs w:val="24"/>
          <w:lang w:val="en-GB" w:eastAsia="en-ZA" w:bidi="ar-SA"/>
        </w:rPr>
        <w:t>,</w:t>
      </w:r>
      <w:r w:rsidR="002E3B38" w:rsidRPr="00DD6D56">
        <w:rPr>
          <w:rFonts w:ascii="Times New Roman" w:eastAsiaTheme="minorEastAsia" w:hAnsi="Times New Roman" w:cs="Times New Roman"/>
          <w:sz w:val="24"/>
          <w:szCs w:val="24"/>
          <w:lang w:val="en-GB" w:eastAsia="en-ZA" w:bidi="ar-SA"/>
        </w:rPr>
        <w:t xml:space="preserve"> </w:t>
      </w:r>
      <w:r w:rsidR="004A3FAE" w:rsidRPr="00DD6D56">
        <w:rPr>
          <w:rFonts w:ascii="Times New Roman" w:eastAsiaTheme="minorEastAsia" w:hAnsi="Times New Roman" w:cs="Times New Roman"/>
          <w:sz w:val="24"/>
          <w:szCs w:val="24"/>
          <w:lang w:val="en-GB" w:eastAsia="en-ZA" w:bidi="ar-SA"/>
        </w:rPr>
        <w:t xml:space="preserve">there </w:t>
      </w:r>
      <w:r w:rsidR="006357EC">
        <w:rPr>
          <w:rFonts w:ascii="Times New Roman" w:eastAsiaTheme="minorEastAsia" w:hAnsi="Times New Roman" w:cs="Times New Roman"/>
          <w:sz w:val="24"/>
          <w:szCs w:val="24"/>
          <w:lang w:val="en-GB" w:eastAsia="en-ZA" w:bidi="ar-SA"/>
        </w:rPr>
        <w:t>is</w:t>
      </w:r>
      <w:r w:rsidR="006357EC" w:rsidRPr="00DD6D56">
        <w:rPr>
          <w:rFonts w:ascii="Times New Roman" w:eastAsiaTheme="minorEastAsia" w:hAnsi="Times New Roman" w:cs="Times New Roman"/>
          <w:sz w:val="24"/>
          <w:szCs w:val="24"/>
          <w:lang w:val="en-GB" w:eastAsia="en-ZA" w:bidi="ar-SA"/>
        </w:rPr>
        <w:t xml:space="preserve"> </w:t>
      </w:r>
      <w:r w:rsidR="007A34DC">
        <w:rPr>
          <w:rFonts w:ascii="Times New Roman" w:eastAsiaTheme="minorEastAsia" w:hAnsi="Times New Roman" w:cs="Times New Roman"/>
          <w:sz w:val="24"/>
          <w:szCs w:val="24"/>
          <w:lang w:val="en-GB" w:eastAsia="en-ZA" w:bidi="ar-SA"/>
        </w:rPr>
        <w:t xml:space="preserve">a </w:t>
      </w:r>
      <w:r w:rsidR="004A3FAE" w:rsidRPr="00DD6D56">
        <w:rPr>
          <w:rFonts w:ascii="Times New Roman" w:eastAsiaTheme="minorEastAsia" w:hAnsi="Times New Roman" w:cs="Times New Roman"/>
          <w:sz w:val="24"/>
          <w:szCs w:val="24"/>
          <w:lang w:val="en-GB" w:eastAsia="en-ZA" w:bidi="ar-SA"/>
        </w:rPr>
        <w:t xml:space="preserve">large variability </w:t>
      </w:r>
      <w:r w:rsidR="007C4A1B">
        <w:rPr>
          <w:rFonts w:ascii="Times New Roman" w:eastAsiaTheme="minorEastAsia" w:hAnsi="Times New Roman" w:cs="Times New Roman"/>
          <w:sz w:val="24"/>
          <w:szCs w:val="24"/>
          <w:lang w:val="en-GB" w:eastAsia="en-ZA" w:bidi="ar-SA"/>
        </w:rPr>
        <w:t>with respect to</w:t>
      </w:r>
      <w:r w:rsidR="007C4A1B" w:rsidRPr="00DD6D56">
        <w:rPr>
          <w:rFonts w:ascii="Times New Roman" w:eastAsiaTheme="minorEastAsia" w:hAnsi="Times New Roman" w:cs="Times New Roman"/>
          <w:sz w:val="24"/>
          <w:szCs w:val="24"/>
          <w:lang w:val="en-GB" w:eastAsia="en-ZA" w:bidi="ar-SA"/>
        </w:rPr>
        <w:t xml:space="preserve"> </w:t>
      </w:r>
      <w:r w:rsidR="00BD21AE" w:rsidRPr="00DD6D56">
        <w:rPr>
          <w:rFonts w:ascii="Times New Roman" w:eastAsiaTheme="minorEastAsia" w:hAnsi="Times New Roman" w:cs="Times New Roman"/>
          <w:sz w:val="24"/>
          <w:szCs w:val="24"/>
          <w:lang w:val="en-GB" w:eastAsia="en-ZA" w:bidi="ar-SA"/>
        </w:rPr>
        <w:t xml:space="preserve">the </w:t>
      </w:r>
      <w:r w:rsidR="004A3FAE" w:rsidRPr="00DD6D56">
        <w:rPr>
          <w:rFonts w:ascii="Times New Roman" w:eastAsiaTheme="minorEastAsia" w:hAnsi="Times New Roman" w:cs="Times New Roman"/>
          <w:sz w:val="24"/>
          <w:szCs w:val="24"/>
          <w:lang w:val="en-GB" w:eastAsia="en-ZA" w:bidi="ar-SA"/>
        </w:rPr>
        <w:t xml:space="preserve">number of </w:t>
      </w:r>
      <w:proofErr w:type="spellStart"/>
      <w:r w:rsidR="004A3FAE" w:rsidRPr="00DD6D56">
        <w:rPr>
          <w:rFonts w:ascii="Times New Roman" w:eastAsiaTheme="minorEastAsia" w:hAnsi="Times New Roman" w:cs="Times New Roman"/>
          <w:sz w:val="24"/>
          <w:szCs w:val="24"/>
          <w:lang w:val="en-GB" w:eastAsia="en-ZA" w:bidi="ar-SA"/>
        </w:rPr>
        <w:t>DEd</w:t>
      </w:r>
      <w:proofErr w:type="spellEnd"/>
      <w:r w:rsidR="004A3FAE" w:rsidRPr="00DD6D56">
        <w:rPr>
          <w:rFonts w:ascii="Times New Roman" w:eastAsiaTheme="minorEastAsia" w:hAnsi="Times New Roman" w:cs="Times New Roman"/>
          <w:sz w:val="24"/>
          <w:szCs w:val="24"/>
          <w:lang w:val="en-GB" w:eastAsia="en-ZA" w:bidi="ar-SA"/>
        </w:rPr>
        <w:t xml:space="preserve"> students </w:t>
      </w:r>
      <w:r w:rsidR="007C4A1B">
        <w:rPr>
          <w:rFonts w:ascii="Times New Roman" w:eastAsiaTheme="minorEastAsia" w:hAnsi="Times New Roman" w:cs="Times New Roman"/>
          <w:sz w:val="24"/>
          <w:szCs w:val="24"/>
          <w:lang w:val="en-GB" w:eastAsia="en-ZA" w:bidi="ar-SA"/>
        </w:rPr>
        <w:t xml:space="preserve">who </w:t>
      </w:r>
      <w:r w:rsidR="006357EC">
        <w:rPr>
          <w:rFonts w:ascii="Times New Roman" w:eastAsiaTheme="minorEastAsia" w:hAnsi="Times New Roman" w:cs="Times New Roman"/>
          <w:sz w:val="24"/>
          <w:szCs w:val="24"/>
          <w:lang w:val="en-GB" w:eastAsia="en-ZA" w:bidi="ar-SA"/>
        </w:rPr>
        <w:t>were</w:t>
      </w:r>
      <w:r w:rsidR="007C4A1B">
        <w:rPr>
          <w:rFonts w:ascii="Times New Roman" w:eastAsiaTheme="minorEastAsia" w:hAnsi="Times New Roman" w:cs="Times New Roman"/>
          <w:sz w:val="24"/>
          <w:szCs w:val="24"/>
          <w:lang w:val="en-GB" w:eastAsia="en-ZA" w:bidi="ar-SA"/>
        </w:rPr>
        <w:t xml:space="preserve"> </w:t>
      </w:r>
      <w:r w:rsidR="004A3FAE" w:rsidRPr="00DD6D56">
        <w:rPr>
          <w:rFonts w:ascii="Times New Roman" w:eastAsiaTheme="minorEastAsia" w:hAnsi="Times New Roman" w:cs="Times New Roman"/>
          <w:sz w:val="24"/>
          <w:szCs w:val="24"/>
          <w:lang w:val="en-GB" w:eastAsia="en-ZA" w:bidi="ar-SA"/>
        </w:rPr>
        <w:t xml:space="preserve">successfully supervised. The median and </w:t>
      </w:r>
      <w:proofErr w:type="spellStart"/>
      <w:r w:rsidR="004A3FAE" w:rsidRPr="00DD6D56">
        <w:rPr>
          <w:rFonts w:ascii="Times New Roman" w:eastAsiaTheme="minorEastAsia" w:hAnsi="Times New Roman" w:cs="Times New Roman"/>
          <w:sz w:val="24"/>
          <w:szCs w:val="24"/>
          <w:lang w:val="en-GB" w:eastAsia="en-ZA" w:bidi="ar-SA"/>
        </w:rPr>
        <w:t>modal</w:t>
      </w:r>
      <w:proofErr w:type="spellEnd"/>
      <w:r w:rsidR="004A3FAE" w:rsidRPr="00DD6D56">
        <w:rPr>
          <w:rFonts w:ascii="Times New Roman" w:eastAsiaTheme="minorEastAsia" w:hAnsi="Times New Roman" w:cs="Times New Roman"/>
          <w:sz w:val="24"/>
          <w:szCs w:val="24"/>
          <w:lang w:val="en-GB" w:eastAsia="en-ZA" w:bidi="ar-SA"/>
        </w:rPr>
        <w:t xml:space="preserve"> values were </w:t>
      </w:r>
      <w:r w:rsidR="00051CDB">
        <w:rPr>
          <w:rFonts w:ascii="Times New Roman" w:eastAsiaTheme="minorEastAsia" w:hAnsi="Times New Roman" w:cs="Times New Roman"/>
          <w:sz w:val="24"/>
          <w:szCs w:val="24"/>
          <w:lang w:val="en-GB" w:eastAsia="en-ZA" w:bidi="ar-SA"/>
        </w:rPr>
        <w:t>zero</w:t>
      </w:r>
      <w:r w:rsidR="004A3FAE" w:rsidRPr="00DD6D56">
        <w:rPr>
          <w:rFonts w:ascii="Times New Roman" w:eastAsiaTheme="minorEastAsia" w:hAnsi="Times New Roman" w:cs="Times New Roman"/>
          <w:sz w:val="24"/>
          <w:szCs w:val="24"/>
          <w:lang w:val="en-GB" w:eastAsia="en-ZA" w:bidi="ar-SA"/>
        </w:rPr>
        <w:t xml:space="preserve">. </w:t>
      </w:r>
      <w:r w:rsidR="00420479" w:rsidRPr="00DD6D56">
        <w:rPr>
          <w:rFonts w:ascii="Times New Roman" w:eastAsiaTheme="minorEastAsia" w:hAnsi="Times New Roman" w:cs="Times New Roman"/>
          <w:sz w:val="24"/>
          <w:szCs w:val="24"/>
          <w:lang w:val="en-GB" w:eastAsia="en-ZA" w:bidi="ar-SA"/>
        </w:rPr>
        <w:t>Therefore</w:t>
      </w:r>
      <w:r w:rsidR="00BD21AE" w:rsidRPr="00DD6D56">
        <w:rPr>
          <w:rFonts w:ascii="Times New Roman" w:eastAsiaTheme="minorEastAsia" w:hAnsi="Times New Roman" w:cs="Times New Roman"/>
          <w:sz w:val="24"/>
          <w:szCs w:val="24"/>
          <w:lang w:val="en-GB" w:eastAsia="en-ZA" w:bidi="ar-SA"/>
        </w:rPr>
        <w:t>,</w:t>
      </w:r>
      <w:r w:rsidR="004A3FAE" w:rsidRPr="00DD6D56">
        <w:rPr>
          <w:rFonts w:ascii="Times New Roman" w:eastAsiaTheme="minorEastAsia" w:hAnsi="Times New Roman" w:cs="Times New Roman"/>
          <w:sz w:val="24"/>
          <w:szCs w:val="24"/>
          <w:lang w:val="en-GB" w:eastAsia="en-ZA" w:bidi="ar-SA"/>
        </w:rPr>
        <w:t xml:space="preserve"> at least 50% of the supervisors </w:t>
      </w:r>
      <w:r w:rsidR="00AC4BC4">
        <w:rPr>
          <w:rFonts w:ascii="Times New Roman" w:eastAsiaTheme="minorEastAsia" w:hAnsi="Times New Roman" w:cs="Times New Roman"/>
          <w:sz w:val="24"/>
          <w:szCs w:val="24"/>
          <w:lang w:val="en-GB" w:eastAsia="en-ZA" w:bidi="ar-SA"/>
        </w:rPr>
        <w:t>did</w:t>
      </w:r>
      <w:r w:rsidR="00AC4BC4" w:rsidRPr="00DD6D56">
        <w:rPr>
          <w:rFonts w:ascii="Times New Roman" w:eastAsiaTheme="minorEastAsia" w:hAnsi="Times New Roman" w:cs="Times New Roman"/>
          <w:sz w:val="24"/>
          <w:szCs w:val="24"/>
          <w:lang w:val="en-GB" w:eastAsia="en-ZA" w:bidi="ar-SA"/>
        </w:rPr>
        <w:t xml:space="preserve"> </w:t>
      </w:r>
      <w:r w:rsidR="004A3FAE" w:rsidRPr="00DD6D56">
        <w:rPr>
          <w:rFonts w:ascii="Times New Roman" w:eastAsiaTheme="minorEastAsia" w:hAnsi="Times New Roman" w:cs="Times New Roman"/>
          <w:sz w:val="24"/>
          <w:szCs w:val="24"/>
          <w:lang w:val="en-GB" w:eastAsia="en-ZA" w:bidi="ar-SA"/>
        </w:rPr>
        <w:t>not record success</w:t>
      </w:r>
      <w:r w:rsidR="00AC4BC4">
        <w:rPr>
          <w:rFonts w:ascii="Times New Roman" w:eastAsiaTheme="minorEastAsia" w:hAnsi="Times New Roman" w:cs="Times New Roman"/>
          <w:sz w:val="24"/>
          <w:szCs w:val="24"/>
          <w:lang w:val="en-GB" w:eastAsia="en-ZA" w:bidi="ar-SA"/>
        </w:rPr>
        <w:t>es</w:t>
      </w:r>
      <w:r w:rsidR="004A3FAE" w:rsidRPr="00DD6D56">
        <w:rPr>
          <w:rFonts w:ascii="Times New Roman" w:eastAsiaTheme="minorEastAsia" w:hAnsi="Times New Roman" w:cs="Times New Roman"/>
          <w:sz w:val="24"/>
          <w:szCs w:val="24"/>
          <w:lang w:val="en-GB" w:eastAsia="en-ZA" w:bidi="ar-SA"/>
        </w:rPr>
        <w:t xml:space="preserve"> in</w:t>
      </w:r>
      <w:r w:rsidR="00420479">
        <w:rPr>
          <w:rFonts w:ascii="Times New Roman" w:eastAsiaTheme="minorEastAsia" w:hAnsi="Times New Roman" w:cs="Times New Roman"/>
          <w:sz w:val="24"/>
          <w:szCs w:val="24"/>
          <w:lang w:val="en-GB" w:eastAsia="en-ZA" w:bidi="ar-SA"/>
        </w:rPr>
        <w:t xml:space="preserve"> respect of</w:t>
      </w:r>
      <w:r w:rsidR="004A3FAE" w:rsidRPr="00DD6D56">
        <w:rPr>
          <w:rFonts w:ascii="Times New Roman" w:eastAsiaTheme="minorEastAsia" w:hAnsi="Times New Roman" w:cs="Times New Roman"/>
          <w:sz w:val="24"/>
          <w:szCs w:val="24"/>
          <w:lang w:val="en-GB" w:eastAsia="en-ZA" w:bidi="ar-SA"/>
        </w:rPr>
        <w:t xml:space="preserve"> </w:t>
      </w:r>
      <w:proofErr w:type="spellStart"/>
      <w:r w:rsidR="004A3FAE" w:rsidRPr="00DD6D56">
        <w:rPr>
          <w:rFonts w:ascii="Times New Roman" w:eastAsiaTheme="minorEastAsia" w:hAnsi="Times New Roman" w:cs="Times New Roman"/>
          <w:sz w:val="24"/>
          <w:szCs w:val="24"/>
          <w:lang w:val="en-GB" w:eastAsia="en-ZA" w:bidi="ar-SA"/>
        </w:rPr>
        <w:t>DEd</w:t>
      </w:r>
      <w:proofErr w:type="spellEnd"/>
      <w:r w:rsidR="004A3FAE" w:rsidRPr="00DD6D56">
        <w:rPr>
          <w:rFonts w:ascii="Times New Roman" w:eastAsiaTheme="minorEastAsia" w:hAnsi="Times New Roman" w:cs="Times New Roman"/>
          <w:sz w:val="24"/>
          <w:szCs w:val="24"/>
          <w:lang w:val="en-GB" w:eastAsia="en-ZA" w:bidi="ar-SA"/>
        </w:rPr>
        <w:t xml:space="preserve"> supervision. </w:t>
      </w:r>
    </w:p>
    <w:p w14:paraId="2BEADFDB" w14:textId="77777777" w:rsidR="002E3B38" w:rsidRPr="00DD6D56" w:rsidRDefault="002E3B38" w:rsidP="00A745CE">
      <w:pPr>
        <w:spacing w:after="0" w:line="360" w:lineRule="auto"/>
        <w:contextualSpacing/>
        <w:jc w:val="both"/>
        <w:rPr>
          <w:rFonts w:ascii="Times New Roman" w:hAnsi="Times New Roman" w:cs="Times New Roman"/>
          <w:iCs/>
          <w:sz w:val="24"/>
          <w:szCs w:val="24"/>
          <w:lang w:val="en-GB"/>
        </w:rPr>
      </w:pPr>
    </w:p>
    <w:p w14:paraId="6C9A9A9D" w14:textId="09413CC0" w:rsidR="00A11839" w:rsidRPr="00DD6D56" w:rsidRDefault="003F12D1" w:rsidP="00A745CE">
      <w:pPr>
        <w:spacing w:after="0" w:line="360" w:lineRule="auto"/>
        <w:ind w:right="-45"/>
        <w:contextualSpacing/>
        <w:jc w:val="both"/>
        <w:rPr>
          <w:rFonts w:ascii="Times New Roman" w:eastAsia="Calibri" w:hAnsi="Times New Roman" w:cs="Times New Roman"/>
          <w:lang w:val="en-GB" w:eastAsia="en-ZA"/>
        </w:rPr>
      </w:pPr>
      <w:r w:rsidRPr="00DD6D56">
        <w:rPr>
          <w:rFonts w:ascii="Times New Roman" w:eastAsiaTheme="minorEastAsia" w:hAnsi="Times New Roman" w:cs="Times New Roman"/>
          <w:sz w:val="24"/>
          <w:szCs w:val="24"/>
          <w:lang w:val="en-GB" w:eastAsia="en-ZA" w:bidi="ar-SA"/>
        </w:rPr>
        <w:t xml:space="preserve">A total of 45 supervisors indicated the number of </w:t>
      </w:r>
      <w:proofErr w:type="gramStart"/>
      <w:r w:rsidR="00417987" w:rsidRPr="00DD6D56">
        <w:rPr>
          <w:rFonts w:ascii="Times New Roman" w:eastAsiaTheme="minorEastAsia" w:hAnsi="Times New Roman" w:cs="Times New Roman"/>
          <w:sz w:val="24"/>
          <w:szCs w:val="24"/>
          <w:lang w:val="en-GB" w:eastAsia="en-ZA" w:bidi="ar-SA"/>
        </w:rPr>
        <w:t>MEd</w:t>
      </w:r>
      <w:proofErr w:type="gramEnd"/>
      <w:r w:rsidR="00417987" w:rsidRPr="00DD6D56">
        <w:rPr>
          <w:rFonts w:ascii="Times New Roman" w:eastAsiaTheme="minorEastAsia" w:hAnsi="Times New Roman" w:cs="Times New Roman"/>
          <w:sz w:val="24"/>
          <w:szCs w:val="24"/>
          <w:lang w:val="en-GB" w:eastAsia="en-ZA" w:bidi="ar-SA"/>
        </w:rPr>
        <w:t xml:space="preserve"> </w:t>
      </w:r>
      <w:r w:rsidRPr="00DD6D56">
        <w:rPr>
          <w:rFonts w:ascii="Times New Roman" w:eastAsiaTheme="minorEastAsia" w:hAnsi="Times New Roman" w:cs="Times New Roman"/>
          <w:sz w:val="24"/>
          <w:szCs w:val="24"/>
          <w:lang w:val="en-GB" w:eastAsia="en-ZA" w:bidi="ar-SA"/>
        </w:rPr>
        <w:t xml:space="preserve">students they </w:t>
      </w:r>
      <w:r w:rsidR="00E27205">
        <w:rPr>
          <w:rFonts w:ascii="Times New Roman" w:eastAsiaTheme="minorEastAsia" w:hAnsi="Times New Roman" w:cs="Times New Roman"/>
          <w:sz w:val="24"/>
          <w:szCs w:val="24"/>
          <w:lang w:val="en-GB" w:eastAsia="en-ZA" w:bidi="ar-SA"/>
        </w:rPr>
        <w:t>ha</w:t>
      </w:r>
      <w:r w:rsidR="00B058AE">
        <w:rPr>
          <w:rFonts w:ascii="Times New Roman" w:eastAsiaTheme="minorEastAsia" w:hAnsi="Times New Roman" w:cs="Times New Roman"/>
          <w:sz w:val="24"/>
          <w:szCs w:val="24"/>
          <w:lang w:val="en-GB" w:eastAsia="en-ZA" w:bidi="ar-SA"/>
        </w:rPr>
        <w:t>d</w:t>
      </w:r>
      <w:r w:rsidR="00E27205">
        <w:rPr>
          <w:rFonts w:ascii="Times New Roman" w:eastAsiaTheme="minorEastAsia" w:hAnsi="Times New Roman" w:cs="Times New Roman"/>
          <w:sz w:val="24"/>
          <w:szCs w:val="24"/>
          <w:lang w:val="en-GB" w:eastAsia="en-ZA" w:bidi="ar-SA"/>
        </w:rPr>
        <w:t xml:space="preserve"> </w:t>
      </w:r>
      <w:r w:rsidRPr="00DD6D56">
        <w:rPr>
          <w:rFonts w:ascii="Times New Roman" w:eastAsiaTheme="minorEastAsia" w:hAnsi="Times New Roman" w:cs="Times New Roman"/>
          <w:sz w:val="24"/>
          <w:szCs w:val="24"/>
          <w:lang w:val="en-GB" w:eastAsia="en-ZA" w:bidi="ar-SA"/>
        </w:rPr>
        <w:t>supervised</w:t>
      </w:r>
      <w:r w:rsidR="00B058AE" w:rsidRPr="00B058AE">
        <w:rPr>
          <w:rFonts w:ascii="Times New Roman" w:eastAsiaTheme="minorEastAsia" w:hAnsi="Times New Roman" w:cs="Times New Roman"/>
          <w:sz w:val="24"/>
          <w:szCs w:val="24"/>
          <w:lang w:val="en-GB" w:eastAsia="en-ZA" w:bidi="ar-SA"/>
        </w:rPr>
        <w:t xml:space="preserve"> </w:t>
      </w:r>
      <w:r w:rsidR="00B058AE" w:rsidRPr="00DD6D56">
        <w:rPr>
          <w:rFonts w:ascii="Times New Roman" w:eastAsiaTheme="minorEastAsia" w:hAnsi="Times New Roman" w:cs="Times New Roman"/>
          <w:sz w:val="24"/>
          <w:szCs w:val="24"/>
          <w:lang w:val="en-GB" w:eastAsia="en-ZA" w:bidi="ar-SA"/>
        </w:rPr>
        <w:t>unsuccessfully</w:t>
      </w:r>
      <w:r w:rsidRPr="00DD6D56">
        <w:rPr>
          <w:rFonts w:ascii="Times New Roman" w:eastAsiaTheme="minorEastAsia" w:hAnsi="Times New Roman" w:cs="Times New Roman"/>
          <w:sz w:val="24"/>
          <w:szCs w:val="24"/>
          <w:lang w:val="en-GB" w:eastAsia="en-ZA" w:bidi="ar-SA"/>
        </w:rPr>
        <w:t xml:space="preserve">. </w:t>
      </w:r>
      <w:r w:rsidR="00E27205">
        <w:rPr>
          <w:rFonts w:ascii="Times New Roman" w:eastAsiaTheme="minorEastAsia" w:hAnsi="Times New Roman" w:cs="Times New Roman"/>
          <w:sz w:val="24"/>
          <w:szCs w:val="24"/>
          <w:lang w:val="en-GB" w:eastAsia="en-ZA" w:bidi="ar-SA"/>
        </w:rPr>
        <w:t>A total of</w:t>
      </w:r>
      <w:r w:rsidRPr="00DD6D56">
        <w:rPr>
          <w:rFonts w:ascii="Times New Roman" w:eastAsiaTheme="minorEastAsia" w:hAnsi="Times New Roman" w:cs="Times New Roman"/>
          <w:sz w:val="24"/>
          <w:szCs w:val="24"/>
          <w:lang w:val="en-GB" w:eastAsia="en-ZA" w:bidi="ar-SA"/>
        </w:rPr>
        <w:t xml:space="preserve"> 30 (66.7%) </w:t>
      </w:r>
      <w:r w:rsidR="00BD21AE" w:rsidRPr="00DD6D56">
        <w:rPr>
          <w:rFonts w:ascii="Times New Roman" w:eastAsiaTheme="minorEastAsia" w:hAnsi="Times New Roman" w:cs="Times New Roman"/>
          <w:sz w:val="24"/>
          <w:szCs w:val="24"/>
          <w:lang w:val="en-GB" w:eastAsia="en-ZA" w:bidi="ar-SA"/>
        </w:rPr>
        <w:t xml:space="preserve">supervisors indicated that </w:t>
      </w:r>
      <w:r w:rsidR="00811428">
        <w:rPr>
          <w:rFonts w:ascii="Times New Roman" w:eastAsiaTheme="minorEastAsia" w:hAnsi="Times New Roman" w:cs="Times New Roman"/>
          <w:sz w:val="24"/>
          <w:szCs w:val="24"/>
          <w:lang w:val="en-GB" w:eastAsia="en-ZA" w:bidi="ar-SA"/>
        </w:rPr>
        <w:t>there were</w:t>
      </w:r>
      <w:r w:rsidR="00811428" w:rsidRPr="00DD6D56">
        <w:rPr>
          <w:rFonts w:ascii="Times New Roman" w:eastAsiaTheme="minorEastAsia" w:hAnsi="Times New Roman" w:cs="Times New Roman"/>
          <w:sz w:val="24"/>
          <w:szCs w:val="24"/>
          <w:lang w:val="en-GB" w:eastAsia="en-ZA" w:bidi="ar-SA"/>
        </w:rPr>
        <w:t xml:space="preserve"> </w:t>
      </w:r>
      <w:r w:rsidR="00BD21AE" w:rsidRPr="00DD6D56">
        <w:rPr>
          <w:rFonts w:ascii="Times New Roman" w:eastAsiaTheme="minorEastAsia" w:hAnsi="Times New Roman" w:cs="Times New Roman"/>
          <w:sz w:val="24"/>
          <w:szCs w:val="24"/>
          <w:lang w:val="en-GB" w:eastAsia="en-ZA" w:bidi="ar-SA"/>
        </w:rPr>
        <w:t xml:space="preserve">zero </w:t>
      </w:r>
      <w:proofErr w:type="gramStart"/>
      <w:r w:rsidR="00BD21AE" w:rsidRPr="00DD6D56">
        <w:rPr>
          <w:rFonts w:ascii="Times New Roman" w:eastAsiaTheme="minorEastAsia" w:hAnsi="Times New Roman" w:cs="Times New Roman"/>
          <w:sz w:val="24"/>
          <w:szCs w:val="24"/>
          <w:lang w:val="en-GB" w:eastAsia="en-ZA" w:bidi="ar-SA"/>
        </w:rPr>
        <w:t>MEd</w:t>
      </w:r>
      <w:proofErr w:type="gramEnd"/>
      <w:r w:rsidRPr="00DD6D56">
        <w:rPr>
          <w:rFonts w:ascii="Times New Roman" w:eastAsiaTheme="minorEastAsia" w:hAnsi="Times New Roman" w:cs="Times New Roman"/>
          <w:sz w:val="24"/>
          <w:szCs w:val="24"/>
          <w:lang w:val="en-GB" w:eastAsia="en-ZA" w:bidi="ar-SA"/>
        </w:rPr>
        <w:t xml:space="preserve"> students </w:t>
      </w:r>
      <w:r w:rsidR="0067601F">
        <w:rPr>
          <w:rFonts w:ascii="Times New Roman" w:eastAsiaTheme="minorEastAsia" w:hAnsi="Times New Roman" w:cs="Times New Roman"/>
          <w:sz w:val="24"/>
          <w:szCs w:val="24"/>
          <w:lang w:val="en-GB" w:eastAsia="en-ZA" w:bidi="ar-SA"/>
        </w:rPr>
        <w:t xml:space="preserve">whom </w:t>
      </w:r>
      <w:r w:rsidR="00BD21AE" w:rsidRPr="00DD6D56">
        <w:rPr>
          <w:rFonts w:ascii="Times New Roman" w:eastAsiaTheme="minorEastAsia" w:hAnsi="Times New Roman" w:cs="Times New Roman"/>
          <w:sz w:val="24"/>
          <w:szCs w:val="24"/>
          <w:lang w:val="en-GB" w:eastAsia="en-ZA" w:bidi="ar-SA"/>
        </w:rPr>
        <w:t>they had</w:t>
      </w:r>
      <w:r w:rsidRPr="00DD6D56">
        <w:rPr>
          <w:rFonts w:ascii="Times New Roman" w:eastAsiaTheme="minorEastAsia" w:hAnsi="Times New Roman" w:cs="Times New Roman"/>
          <w:sz w:val="24"/>
          <w:szCs w:val="24"/>
          <w:lang w:val="en-GB" w:eastAsia="en-ZA" w:bidi="ar-SA"/>
        </w:rPr>
        <w:t xml:space="preserve"> unsuccessfully supervised. Out of the 30, only </w:t>
      </w:r>
      <w:r w:rsidR="00782F28">
        <w:rPr>
          <w:rFonts w:ascii="Times New Roman" w:eastAsiaTheme="minorEastAsia" w:hAnsi="Times New Roman" w:cs="Times New Roman"/>
          <w:sz w:val="24"/>
          <w:szCs w:val="24"/>
          <w:lang w:val="en-GB" w:eastAsia="en-ZA" w:bidi="ar-SA"/>
        </w:rPr>
        <w:t>eight</w:t>
      </w:r>
      <w:r w:rsidR="00782F28" w:rsidRPr="00DD6D56">
        <w:rPr>
          <w:rFonts w:ascii="Times New Roman" w:eastAsiaTheme="minorEastAsia" w:hAnsi="Times New Roman" w:cs="Times New Roman"/>
          <w:sz w:val="24"/>
          <w:szCs w:val="24"/>
          <w:lang w:val="en-GB" w:eastAsia="en-ZA" w:bidi="ar-SA"/>
        </w:rPr>
        <w:t xml:space="preserve"> </w:t>
      </w:r>
      <w:r w:rsidRPr="00DD6D56">
        <w:rPr>
          <w:rFonts w:ascii="Times New Roman" w:eastAsiaTheme="minorEastAsia" w:hAnsi="Times New Roman" w:cs="Times New Roman"/>
          <w:sz w:val="24"/>
          <w:szCs w:val="24"/>
          <w:lang w:val="en-GB" w:eastAsia="en-ZA" w:bidi="ar-SA"/>
        </w:rPr>
        <w:t>ha</w:t>
      </w:r>
      <w:r w:rsidR="00B058AE">
        <w:rPr>
          <w:rFonts w:ascii="Times New Roman" w:eastAsiaTheme="minorEastAsia" w:hAnsi="Times New Roman" w:cs="Times New Roman"/>
          <w:sz w:val="24"/>
          <w:szCs w:val="24"/>
          <w:lang w:val="en-GB" w:eastAsia="en-ZA" w:bidi="ar-SA"/>
        </w:rPr>
        <w:t>d</w:t>
      </w:r>
      <w:r w:rsidRPr="00DD6D56">
        <w:rPr>
          <w:rFonts w:ascii="Times New Roman" w:eastAsiaTheme="minorEastAsia" w:hAnsi="Times New Roman" w:cs="Times New Roman"/>
          <w:sz w:val="24"/>
          <w:szCs w:val="24"/>
          <w:lang w:val="en-GB" w:eastAsia="en-ZA" w:bidi="ar-SA"/>
        </w:rPr>
        <w:t xml:space="preserve"> never supervised </w:t>
      </w:r>
      <w:proofErr w:type="gramStart"/>
      <w:r w:rsidRPr="00DD6D56">
        <w:rPr>
          <w:rFonts w:ascii="Times New Roman" w:eastAsiaTheme="minorEastAsia" w:hAnsi="Times New Roman" w:cs="Times New Roman"/>
          <w:sz w:val="24"/>
          <w:szCs w:val="24"/>
          <w:lang w:val="en-GB" w:eastAsia="en-ZA" w:bidi="ar-SA"/>
        </w:rPr>
        <w:t>an</w:t>
      </w:r>
      <w:proofErr w:type="gramEnd"/>
      <w:r w:rsidRPr="00DD6D56">
        <w:rPr>
          <w:rFonts w:ascii="Times New Roman" w:eastAsiaTheme="minorEastAsia" w:hAnsi="Times New Roman" w:cs="Times New Roman"/>
          <w:sz w:val="24"/>
          <w:szCs w:val="24"/>
          <w:lang w:val="en-GB" w:eastAsia="en-ZA" w:bidi="ar-SA"/>
        </w:rPr>
        <w:t xml:space="preserve"> </w:t>
      </w:r>
      <w:r w:rsidRPr="00DD6D56">
        <w:rPr>
          <w:rFonts w:ascii="Times New Roman" w:eastAsiaTheme="minorEastAsia" w:hAnsi="Times New Roman" w:cs="Times New Roman"/>
          <w:sz w:val="24"/>
          <w:szCs w:val="24"/>
          <w:lang w:val="en-GB" w:eastAsia="en-ZA" w:bidi="ar-SA"/>
        </w:rPr>
        <w:lastRenderedPageBreak/>
        <w:t xml:space="preserve">MEd student to completion. One can conclude that 53.3% (24) </w:t>
      </w:r>
      <w:r w:rsidR="00AC4BC4">
        <w:rPr>
          <w:rFonts w:ascii="Times New Roman" w:eastAsiaTheme="minorEastAsia" w:hAnsi="Times New Roman" w:cs="Times New Roman"/>
          <w:sz w:val="24"/>
          <w:szCs w:val="24"/>
          <w:lang w:val="en-GB" w:eastAsia="en-ZA" w:bidi="ar-SA"/>
        </w:rPr>
        <w:t xml:space="preserve">of the </w:t>
      </w:r>
      <w:r w:rsidR="00BD21AE" w:rsidRPr="00DD6D56">
        <w:rPr>
          <w:rFonts w:ascii="Times New Roman" w:eastAsiaTheme="minorEastAsia" w:hAnsi="Times New Roman" w:cs="Times New Roman"/>
          <w:sz w:val="24"/>
          <w:szCs w:val="24"/>
          <w:lang w:val="en-GB" w:eastAsia="en-ZA" w:bidi="ar-SA"/>
        </w:rPr>
        <w:t xml:space="preserve">supervisors </w:t>
      </w:r>
      <w:r w:rsidR="00E27205">
        <w:rPr>
          <w:rFonts w:ascii="Times New Roman" w:eastAsiaTheme="minorEastAsia" w:hAnsi="Times New Roman" w:cs="Times New Roman"/>
          <w:sz w:val="24"/>
          <w:szCs w:val="24"/>
          <w:lang w:val="en-GB" w:eastAsia="en-ZA" w:bidi="ar-SA"/>
        </w:rPr>
        <w:t>did</w:t>
      </w:r>
      <w:r w:rsidR="00E27205" w:rsidRPr="00DD6D56">
        <w:rPr>
          <w:rFonts w:ascii="Times New Roman" w:eastAsiaTheme="minorEastAsia" w:hAnsi="Times New Roman" w:cs="Times New Roman"/>
          <w:sz w:val="24"/>
          <w:szCs w:val="24"/>
          <w:lang w:val="en-GB" w:eastAsia="en-ZA" w:bidi="ar-SA"/>
        </w:rPr>
        <w:t xml:space="preserve"> </w:t>
      </w:r>
      <w:r w:rsidRPr="00DD6D56">
        <w:rPr>
          <w:rFonts w:ascii="Times New Roman" w:eastAsiaTheme="minorEastAsia" w:hAnsi="Times New Roman" w:cs="Times New Roman"/>
          <w:sz w:val="24"/>
          <w:szCs w:val="24"/>
          <w:lang w:val="en-GB" w:eastAsia="en-ZA" w:bidi="ar-SA"/>
        </w:rPr>
        <w:t xml:space="preserve">not </w:t>
      </w:r>
      <w:r w:rsidR="00417987" w:rsidRPr="00DD6D56">
        <w:rPr>
          <w:rFonts w:ascii="Times New Roman" w:eastAsiaTheme="minorEastAsia" w:hAnsi="Times New Roman" w:cs="Times New Roman"/>
          <w:sz w:val="24"/>
          <w:szCs w:val="24"/>
          <w:lang w:val="en-GB" w:eastAsia="en-ZA" w:bidi="ar-SA"/>
        </w:rPr>
        <w:t>record</w:t>
      </w:r>
      <w:r w:rsidRPr="00DD6D56">
        <w:rPr>
          <w:rFonts w:ascii="Times New Roman" w:eastAsiaTheme="minorEastAsia" w:hAnsi="Times New Roman" w:cs="Times New Roman"/>
          <w:sz w:val="24"/>
          <w:szCs w:val="24"/>
          <w:lang w:val="en-GB" w:eastAsia="en-ZA" w:bidi="ar-SA"/>
        </w:rPr>
        <w:t xml:space="preserve"> failure</w:t>
      </w:r>
      <w:r w:rsidR="00AC4BC4">
        <w:rPr>
          <w:rFonts w:ascii="Times New Roman" w:eastAsiaTheme="minorEastAsia" w:hAnsi="Times New Roman" w:cs="Times New Roman"/>
          <w:sz w:val="24"/>
          <w:szCs w:val="24"/>
          <w:lang w:val="en-GB" w:eastAsia="en-ZA" w:bidi="ar-SA"/>
        </w:rPr>
        <w:t>s</w:t>
      </w:r>
      <w:r w:rsidRPr="00DD6D56">
        <w:rPr>
          <w:rFonts w:ascii="Times New Roman" w:eastAsiaTheme="minorEastAsia" w:hAnsi="Times New Roman" w:cs="Times New Roman"/>
          <w:sz w:val="24"/>
          <w:szCs w:val="24"/>
          <w:lang w:val="en-GB" w:eastAsia="en-ZA" w:bidi="ar-SA"/>
        </w:rPr>
        <w:t xml:space="preserve"> in </w:t>
      </w:r>
      <w:r w:rsidR="00AC4BC4">
        <w:rPr>
          <w:rFonts w:ascii="Times New Roman" w:eastAsiaTheme="minorEastAsia" w:hAnsi="Times New Roman" w:cs="Times New Roman"/>
          <w:sz w:val="24"/>
          <w:szCs w:val="24"/>
          <w:lang w:val="en-GB" w:eastAsia="en-ZA" w:bidi="ar-SA"/>
        </w:rPr>
        <w:t xml:space="preserve">respect of </w:t>
      </w:r>
      <w:r w:rsidRPr="00DD6D56">
        <w:rPr>
          <w:rFonts w:ascii="Times New Roman" w:eastAsiaTheme="minorEastAsia" w:hAnsi="Times New Roman" w:cs="Times New Roman"/>
          <w:sz w:val="24"/>
          <w:szCs w:val="24"/>
          <w:lang w:val="en-GB" w:eastAsia="en-ZA" w:bidi="ar-SA"/>
        </w:rPr>
        <w:t xml:space="preserve">supervising </w:t>
      </w:r>
      <w:proofErr w:type="gramStart"/>
      <w:r w:rsidRPr="00DD6D56">
        <w:rPr>
          <w:rFonts w:ascii="Times New Roman" w:eastAsiaTheme="minorEastAsia" w:hAnsi="Times New Roman" w:cs="Times New Roman"/>
          <w:sz w:val="24"/>
          <w:szCs w:val="24"/>
          <w:lang w:val="en-GB" w:eastAsia="en-ZA" w:bidi="ar-SA"/>
        </w:rPr>
        <w:t>MEd</w:t>
      </w:r>
      <w:proofErr w:type="gramEnd"/>
      <w:r w:rsidRPr="00DD6D56">
        <w:rPr>
          <w:rFonts w:ascii="Times New Roman" w:eastAsiaTheme="minorEastAsia" w:hAnsi="Times New Roman" w:cs="Times New Roman"/>
          <w:sz w:val="24"/>
          <w:szCs w:val="24"/>
          <w:lang w:val="en-GB" w:eastAsia="en-ZA" w:bidi="ar-SA"/>
        </w:rPr>
        <w:t xml:space="preserve"> students</w:t>
      </w:r>
      <w:r w:rsidR="00DA0362" w:rsidRPr="00DD6D56">
        <w:rPr>
          <w:rFonts w:ascii="Times New Roman" w:eastAsiaTheme="minorEastAsia" w:hAnsi="Times New Roman" w:cs="Times New Roman"/>
          <w:sz w:val="24"/>
          <w:szCs w:val="24"/>
          <w:lang w:val="en-GB" w:eastAsia="en-ZA" w:bidi="ar-SA"/>
        </w:rPr>
        <w:t xml:space="preserve"> (see</w:t>
      </w:r>
      <w:r w:rsidRPr="00DD6D56">
        <w:rPr>
          <w:rFonts w:ascii="Times New Roman" w:eastAsiaTheme="minorEastAsia" w:hAnsi="Times New Roman" w:cs="Times New Roman"/>
          <w:sz w:val="24"/>
          <w:szCs w:val="24"/>
          <w:lang w:val="en-GB" w:eastAsia="en-ZA" w:bidi="ar-SA"/>
        </w:rPr>
        <w:t xml:space="preserve"> </w:t>
      </w:r>
      <w:r w:rsidR="00E27205">
        <w:rPr>
          <w:rFonts w:ascii="Times New Roman" w:eastAsiaTheme="minorEastAsia" w:hAnsi="Times New Roman" w:cs="Times New Roman"/>
          <w:sz w:val="24"/>
          <w:szCs w:val="24"/>
          <w:lang w:val="en-GB" w:eastAsia="en-ZA" w:bidi="ar-SA"/>
        </w:rPr>
        <w:t xml:space="preserve">the </w:t>
      </w:r>
      <w:r w:rsidRPr="00DD6D56">
        <w:rPr>
          <w:rFonts w:ascii="Times New Roman" w:eastAsiaTheme="minorEastAsia" w:hAnsi="Times New Roman" w:cs="Times New Roman"/>
          <w:sz w:val="24"/>
          <w:szCs w:val="24"/>
          <w:lang w:val="en-GB" w:eastAsia="en-ZA" w:bidi="ar-SA"/>
        </w:rPr>
        <w:t>summary s</w:t>
      </w:r>
      <w:r w:rsidR="007056EF">
        <w:rPr>
          <w:rFonts w:ascii="Times New Roman" w:eastAsiaTheme="minorEastAsia" w:hAnsi="Times New Roman" w:cs="Times New Roman"/>
          <w:sz w:val="24"/>
          <w:szCs w:val="24"/>
          <w:lang w:val="en-GB" w:eastAsia="en-ZA" w:bidi="ar-SA"/>
        </w:rPr>
        <w:t>tatistics shown in t</w:t>
      </w:r>
      <w:r w:rsidR="00DA0362" w:rsidRPr="00DD6D56">
        <w:rPr>
          <w:rFonts w:ascii="Times New Roman" w:eastAsiaTheme="minorEastAsia" w:hAnsi="Times New Roman" w:cs="Times New Roman"/>
          <w:sz w:val="24"/>
          <w:szCs w:val="24"/>
          <w:lang w:val="en-GB" w:eastAsia="en-ZA" w:bidi="ar-SA"/>
        </w:rPr>
        <w:t>abl</w:t>
      </w:r>
      <w:r w:rsidR="007056EF">
        <w:rPr>
          <w:rFonts w:ascii="Times New Roman" w:eastAsiaTheme="minorEastAsia" w:hAnsi="Times New Roman" w:cs="Times New Roman"/>
          <w:sz w:val="24"/>
          <w:szCs w:val="24"/>
          <w:lang w:val="en-GB" w:eastAsia="en-ZA" w:bidi="ar-SA"/>
        </w:rPr>
        <w:t>e 3</w:t>
      </w:r>
      <w:r w:rsidR="00DA0362" w:rsidRPr="00DD6D56">
        <w:rPr>
          <w:rFonts w:ascii="Times New Roman" w:eastAsiaTheme="minorEastAsia" w:hAnsi="Times New Roman" w:cs="Times New Roman"/>
          <w:sz w:val="24"/>
          <w:szCs w:val="24"/>
          <w:lang w:val="en-GB" w:eastAsia="en-ZA" w:bidi="ar-SA"/>
        </w:rPr>
        <w:t>)</w:t>
      </w:r>
      <w:r w:rsidRPr="00DD6D56">
        <w:rPr>
          <w:rFonts w:ascii="Times New Roman" w:eastAsiaTheme="minorEastAsia" w:hAnsi="Times New Roman" w:cs="Times New Roman"/>
          <w:sz w:val="24"/>
          <w:szCs w:val="24"/>
          <w:lang w:val="en-GB" w:eastAsia="en-ZA" w:bidi="ar-SA"/>
        </w:rPr>
        <w:t>.</w:t>
      </w:r>
      <w:r w:rsidR="002E3B38" w:rsidRPr="00DD6D56">
        <w:rPr>
          <w:rFonts w:ascii="Times New Roman" w:eastAsiaTheme="minorEastAsia" w:hAnsi="Times New Roman" w:cs="Times New Roman"/>
          <w:sz w:val="24"/>
          <w:szCs w:val="24"/>
          <w:lang w:val="en-GB" w:eastAsia="en-ZA" w:bidi="ar-SA"/>
        </w:rPr>
        <w:t xml:space="preserve"> </w:t>
      </w:r>
      <w:r w:rsidR="00A11839" w:rsidRPr="00DD6D56">
        <w:rPr>
          <w:rFonts w:ascii="Times New Roman" w:eastAsiaTheme="minorEastAsia" w:hAnsi="Times New Roman" w:cs="Times New Roman"/>
          <w:sz w:val="24"/>
          <w:szCs w:val="24"/>
          <w:lang w:val="en-GB" w:eastAsia="en-ZA" w:bidi="ar-SA"/>
        </w:rPr>
        <w:t xml:space="preserve">In </w:t>
      </w:r>
      <w:r w:rsidR="00A11839">
        <w:rPr>
          <w:rFonts w:ascii="Times New Roman" w:eastAsiaTheme="minorEastAsia" w:hAnsi="Times New Roman" w:cs="Times New Roman"/>
          <w:sz w:val="24"/>
          <w:szCs w:val="24"/>
          <w:lang w:val="en-GB" w:eastAsia="en-ZA" w:bidi="ar-SA"/>
        </w:rPr>
        <w:t>respect</w:t>
      </w:r>
      <w:r w:rsidR="00A11839" w:rsidRPr="00DD6D56">
        <w:rPr>
          <w:rFonts w:ascii="Times New Roman" w:eastAsiaTheme="minorEastAsia" w:hAnsi="Times New Roman" w:cs="Times New Roman"/>
          <w:sz w:val="24"/>
          <w:szCs w:val="24"/>
          <w:lang w:val="en-GB" w:eastAsia="en-ZA" w:bidi="ar-SA"/>
        </w:rPr>
        <w:t xml:space="preserve"> of </w:t>
      </w:r>
      <w:r w:rsidR="00A11839">
        <w:rPr>
          <w:rFonts w:ascii="Times New Roman" w:eastAsiaTheme="minorEastAsia" w:hAnsi="Times New Roman" w:cs="Times New Roman"/>
          <w:sz w:val="24"/>
          <w:szCs w:val="24"/>
          <w:lang w:val="en-GB" w:eastAsia="en-ZA" w:bidi="ar-SA"/>
        </w:rPr>
        <w:t xml:space="preserve">the </w:t>
      </w:r>
      <w:r w:rsidR="00A11839" w:rsidRPr="00DD6D56">
        <w:rPr>
          <w:rFonts w:ascii="Times New Roman" w:eastAsiaTheme="minorEastAsia" w:hAnsi="Times New Roman" w:cs="Times New Roman"/>
          <w:sz w:val="24"/>
          <w:szCs w:val="24"/>
          <w:lang w:val="en-GB" w:eastAsia="en-ZA" w:bidi="ar-SA"/>
        </w:rPr>
        <w:t xml:space="preserve">number of </w:t>
      </w:r>
      <w:proofErr w:type="spellStart"/>
      <w:r w:rsidR="00A11839" w:rsidRPr="00DD6D56">
        <w:rPr>
          <w:rFonts w:ascii="Times New Roman" w:eastAsiaTheme="minorEastAsia" w:hAnsi="Times New Roman" w:cs="Times New Roman"/>
          <w:sz w:val="24"/>
          <w:szCs w:val="24"/>
          <w:lang w:val="en-GB" w:eastAsia="en-ZA" w:bidi="ar-SA"/>
        </w:rPr>
        <w:t>DEd</w:t>
      </w:r>
      <w:proofErr w:type="spellEnd"/>
      <w:r w:rsidR="00A11839" w:rsidRPr="00DD6D56">
        <w:rPr>
          <w:rFonts w:ascii="Times New Roman" w:eastAsiaTheme="minorEastAsia" w:hAnsi="Times New Roman" w:cs="Times New Roman"/>
          <w:sz w:val="24"/>
          <w:szCs w:val="24"/>
          <w:lang w:val="en-GB" w:eastAsia="en-ZA" w:bidi="ar-SA"/>
        </w:rPr>
        <w:t xml:space="preserve"> students</w:t>
      </w:r>
      <w:r w:rsidR="00A11839">
        <w:rPr>
          <w:rFonts w:ascii="Times New Roman" w:eastAsiaTheme="minorEastAsia" w:hAnsi="Times New Roman" w:cs="Times New Roman"/>
          <w:sz w:val="24"/>
          <w:szCs w:val="24"/>
          <w:lang w:val="en-GB" w:eastAsia="en-ZA" w:bidi="ar-SA"/>
        </w:rPr>
        <w:t xml:space="preserve"> </w:t>
      </w:r>
      <w:r w:rsidR="00A11839" w:rsidRPr="00DD6D56">
        <w:rPr>
          <w:rFonts w:ascii="Times New Roman" w:eastAsiaTheme="minorEastAsia" w:hAnsi="Times New Roman" w:cs="Times New Roman"/>
          <w:sz w:val="24"/>
          <w:szCs w:val="24"/>
          <w:lang w:val="en-GB" w:eastAsia="en-ZA" w:bidi="ar-SA"/>
        </w:rPr>
        <w:t>unsuccessfully supervised, there were 45 valid responses. Thirty</w:t>
      </w:r>
      <w:r w:rsidR="00051CDB">
        <w:rPr>
          <w:rFonts w:ascii="Times New Roman" w:eastAsiaTheme="minorEastAsia" w:hAnsi="Times New Roman" w:cs="Times New Roman"/>
          <w:sz w:val="24"/>
          <w:szCs w:val="24"/>
          <w:lang w:val="en-GB" w:eastAsia="en-ZA" w:bidi="ar-SA"/>
        </w:rPr>
        <w:t>-</w:t>
      </w:r>
      <w:r w:rsidR="00A11839" w:rsidRPr="00DD6D56">
        <w:rPr>
          <w:rFonts w:ascii="Times New Roman" w:eastAsiaTheme="minorEastAsia" w:hAnsi="Times New Roman" w:cs="Times New Roman"/>
          <w:sz w:val="24"/>
          <w:szCs w:val="24"/>
          <w:lang w:val="en-GB" w:eastAsia="en-ZA" w:bidi="ar-SA"/>
        </w:rPr>
        <w:t>seven (82.2%) supervisors indicated a zero</w:t>
      </w:r>
      <w:r w:rsidR="00A11839">
        <w:rPr>
          <w:rFonts w:ascii="Times New Roman" w:eastAsiaTheme="minorEastAsia" w:hAnsi="Times New Roman" w:cs="Times New Roman"/>
          <w:sz w:val="24"/>
          <w:szCs w:val="24"/>
          <w:lang w:val="en-GB" w:eastAsia="en-ZA" w:bidi="ar-SA"/>
        </w:rPr>
        <w:t xml:space="preserve">, </w:t>
      </w:r>
      <w:r w:rsidR="00051CDB">
        <w:rPr>
          <w:rFonts w:ascii="Times New Roman" w:eastAsiaTheme="minorEastAsia" w:hAnsi="Times New Roman" w:cs="Times New Roman"/>
          <w:sz w:val="24"/>
          <w:szCs w:val="24"/>
          <w:lang w:val="en-GB" w:eastAsia="en-ZA" w:bidi="ar-SA"/>
        </w:rPr>
        <w:t>meaning</w:t>
      </w:r>
      <w:r w:rsidR="00A11839" w:rsidRPr="00DD6D56">
        <w:rPr>
          <w:rFonts w:ascii="Times New Roman" w:eastAsiaTheme="minorEastAsia" w:hAnsi="Times New Roman" w:cs="Times New Roman"/>
          <w:sz w:val="24"/>
          <w:szCs w:val="24"/>
          <w:lang w:val="en-GB" w:eastAsia="en-ZA" w:bidi="ar-SA"/>
        </w:rPr>
        <w:t xml:space="preserve"> either they </w:t>
      </w:r>
      <w:r w:rsidR="00A11839">
        <w:rPr>
          <w:rFonts w:ascii="Times New Roman" w:eastAsiaTheme="minorEastAsia" w:hAnsi="Times New Roman" w:cs="Times New Roman"/>
          <w:sz w:val="24"/>
          <w:szCs w:val="24"/>
          <w:lang w:val="en-GB" w:eastAsia="en-ZA" w:bidi="ar-SA"/>
        </w:rPr>
        <w:t>had</w:t>
      </w:r>
      <w:r w:rsidR="00A11839" w:rsidRPr="00DD6D56">
        <w:rPr>
          <w:rFonts w:ascii="Times New Roman" w:eastAsiaTheme="minorEastAsia" w:hAnsi="Times New Roman" w:cs="Times New Roman"/>
          <w:sz w:val="24"/>
          <w:szCs w:val="24"/>
          <w:lang w:val="en-GB" w:eastAsia="en-ZA" w:bidi="ar-SA"/>
        </w:rPr>
        <w:t xml:space="preserve"> not supervised a student to completion</w:t>
      </w:r>
      <w:r w:rsidR="00A11839">
        <w:rPr>
          <w:rFonts w:ascii="Times New Roman" w:eastAsiaTheme="minorEastAsia" w:hAnsi="Times New Roman" w:cs="Times New Roman"/>
          <w:sz w:val="24"/>
          <w:szCs w:val="24"/>
          <w:lang w:val="en-GB" w:eastAsia="en-ZA" w:bidi="ar-SA"/>
        </w:rPr>
        <w:t>,</w:t>
      </w:r>
      <w:r w:rsidR="00A11839" w:rsidRPr="00DD6D56">
        <w:rPr>
          <w:rFonts w:ascii="Times New Roman" w:eastAsiaTheme="minorEastAsia" w:hAnsi="Times New Roman" w:cs="Times New Roman"/>
          <w:sz w:val="24"/>
          <w:szCs w:val="24"/>
          <w:lang w:val="en-GB" w:eastAsia="en-ZA" w:bidi="ar-SA"/>
        </w:rPr>
        <w:t xml:space="preserve"> or </w:t>
      </w:r>
      <w:r w:rsidR="00A11839">
        <w:rPr>
          <w:rFonts w:ascii="Times New Roman" w:eastAsiaTheme="minorEastAsia" w:hAnsi="Times New Roman" w:cs="Times New Roman"/>
          <w:sz w:val="24"/>
          <w:szCs w:val="24"/>
          <w:lang w:val="en-GB" w:eastAsia="en-ZA" w:bidi="ar-SA"/>
        </w:rPr>
        <w:t xml:space="preserve">had not </w:t>
      </w:r>
      <w:r w:rsidR="00A11839" w:rsidRPr="00DD6D56">
        <w:rPr>
          <w:rFonts w:ascii="Times New Roman" w:eastAsiaTheme="minorEastAsia" w:hAnsi="Times New Roman" w:cs="Times New Roman"/>
          <w:sz w:val="24"/>
          <w:szCs w:val="24"/>
          <w:lang w:val="en-GB" w:eastAsia="en-ZA" w:bidi="ar-SA"/>
        </w:rPr>
        <w:t xml:space="preserve">had students </w:t>
      </w:r>
      <w:r w:rsidR="00A11839">
        <w:rPr>
          <w:rFonts w:ascii="Times New Roman" w:eastAsiaTheme="minorEastAsia" w:hAnsi="Times New Roman" w:cs="Times New Roman"/>
          <w:sz w:val="24"/>
          <w:szCs w:val="24"/>
          <w:lang w:val="en-GB" w:eastAsia="en-ZA" w:bidi="ar-SA"/>
        </w:rPr>
        <w:t>who</w:t>
      </w:r>
      <w:r w:rsidR="00A11839" w:rsidRPr="00DD6D56">
        <w:rPr>
          <w:rFonts w:ascii="Times New Roman" w:eastAsiaTheme="minorEastAsia" w:hAnsi="Times New Roman" w:cs="Times New Roman"/>
          <w:sz w:val="24"/>
          <w:szCs w:val="24"/>
          <w:lang w:val="en-GB" w:eastAsia="en-ZA" w:bidi="ar-SA"/>
        </w:rPr>
        <w:t xml:space="preserve"> unsuccessfully completed</w:t>
      </w:r>
      <w:r w:rsidR="00A11839">
        <w:rPr>
          <w:rFonts w:ascii="Times New Roman" w:eastAsiaTheme="minorEastAsia" w:hAnsi="Times New Roman" w:cs="Times New Roman"/>
          <w:sz w:val="24"/>
          <w:szCs w:val="24"/>
          <w:lang w:val="en-GB" w:eastAsia="en-ZA" w:bidi="ar-SA"/>
        </w:rPr>
        <w:t xml:space="preserve"> their dissertations</w:t>
      </w:r>
      <w:r w:rsidR="00A11839" w:rsidRPr="00DD6D56">
        <w:rPr>
          <w:rFonts w:ascii="Times New Roman" w:eastAsiaTheme="minorEastAsia" w:hAnsi="Times New Roman" w:cs="Times New Roman"/>
          <w:sz w:val="24"/>
          <w:szCs w:val="24"/>
          <w:lang w:val="en-GB" w:eastAsia="en-ZA" w:bidi="ar-SA"/>
        </w:rPr>
        <w:t>. In this case</w:t>
      </w:r>
      <w:r w:rsidR="00A11839">
        <w:rPr>
          <w:rFonts w:ascii="Times New Roman" w:eastAsiaTheme="minorEastAsia" w:hAnsi="Times New Roman" w:cs="Times New Roman"/>
          <w:sz w:val="24"/>
          <w:szCs w:val="24"/>
          <w:lang w:val="en-GB" w:eastAsia="en-ZA" w:bidi="ar-SA"/>
        </w:rPr>
        <w:t>,</w:t>
      </w:r>
      <w:r w:rsidR="00A11839" w:rsidRPr="00DD6D56">
        <w:rPr>
          <w:rFonts w:ascii="Times New Roman" w:eastAsiaTheme="minorEastAsia" w:hAnsi="Times New Roman" w:cs="Times New Roman"/>
          <w:sz w:val="24"/>
          <w:szCs w:val="24"/>
          <w:lang w:val="en-GB" w:eastAsia="en-ZA" w:bidi="ar-SA"/>
        </w:rPr>
        <w:t xml:space="preserve"> 24 of them </w:t>
      </w:r>
      <w:r w:rsidR="00A11839">
        <w:rPr>
          <w:rFonts w:ascii="Times New Roman" w:eastAsiaTheme="minorEastAsia" w:hAnsi="Times New Roman" w:cs="Times New Roman"/>
          <w:sz w:val="24"/>
          <w:szCs w:val="24"/>
          <w:lang w:val="en-GB" w:eastAsia="en-ZA" w:bidi="ar-SA"/>
        </w:rPr>
        <w:t>had</w:t>
      </w:r>
      <w:r w:rsidR="00A11839" w:rsidRPr="00DD6D56">
        <w:rPr>
          <w:rFonts w:ascii="Times New Roman" w:eastAsiaTheme="minorEastAsia" w:hAnsi="Times New Roman" w:cs="Times New Roman"/>
          <w:sz w:val="24"/>
          <w:szCs w:val="24"/>
          <w:lang w:val="en-GB" w:eastAsia="en-ZA" w:bidi="ar-SA"/>
        </w:rPr>
        <w:t xml:space="preserve"> not </w:t>
      </w:r>
      <w:r w:rsidR="00A11839">
        <w:rPr>
          <w:rFonts w:ascii="Times New Roman" w:eastAsiaTheme="minorEastAsia" w:hAnsi="Times New Roman" w:cs="Times New Roman"/>
          <w:sz w:val="24"/>
          <w:szCs w:val="24"/>
          <w:lang w:val="en-GB" w:eastAsia="en-ZA" w:bidi="ar-SA"/>
        </w:rPr>
        <w:t>supervised</w:t>
      </w:r>
      <w:r w:rsidR="00A11839" w:rsidRPr="00DD6D56">
        <w:rPr>
          <w:rFonts w:ascii="Times New Roman" w:eastAsiaTheme="minorEastAsia" w:hAnsi="Times New Roman" w:cs="Times New Roman"/>
          <w:sz w:val="24"/>
          <w:szCs w:val="24"/>
          <w:lang w:val="en-GB" w:eastAsia="en-ZA" w:bidi="ar-SA"/>
        </w:rPr>
        <w:t xml:space="preserve"> students </w:t>
      </w:r>
      <w:r w:rsidR="00A11839">
        <w:rPr>
          <w:rFonts w:ascii="Times New Roman" w:eastAsiaTheme="minorEastAsia" w:hAnsi="Times New Roman" w:cs="Times New Roman"/>
          <w:sz w:val="24"/>
          <w:szCs w:val="24"/>
          <w:lang w:val="en-GB" w:eastAsia="en-ZA" w:bidi="ar-SA"/>
        </w:rPr>
        <w:t>who</w:t>
      </w:r>
      <w:r w:rsidR="00A11839" w:rsidRPr="00DD6D56">
        <w:rPr>
          <w:rFonts w:ascii="Times New Roman" w:eastAsiaTheme="minorEastAsia" w:hAnsi="Times New Roman" w:cs="Times New Roman"/>
          <w:sz w:val="24"/>
          <w:szCs w:val="24"/>
          <w:lang w:val="en-GB" w:eastAsia="en-ZA" w:bidi="ar-SA"/>
        </w:rPr>
        <w:t xml:space="preserve"> completed </w:t>
      </w:r>
      <w:r w:rsidR="00A11839">
        <w:rPr>
          <w:rFonts w:ascii="Times New Roman" w:eastAsiaTheme="minorEastAsia" w:hAnsi="Times New Roman" w:cs="Times New Roman"/>
          <w:sz w:val="24"/>
          <w:szCs w:val="24"/>
          <w:lang w:val="en-GB" w:eastAsia="en-ZA" w:bidi="ar-SA"/>
        </w:rPr>
        <w:t>their</w:t>
      </w:r>
      <w:r w:rsidR="00A11839" w:rsidRPr="00DD6D56">
        <w:rPr>
          <w:rFonts w:ascii="Times New Roman" w:eastAsiaTheme="minorEastAsia" w:hAnsi="Times New Roman" w:cs="Times New Roman"/>
          <w:sz w:val="24"/>
          <w:szCs w:val="24"/>
          <w:lang w:val="en-GB" w:eastAsia="en-ZA" w:bidi="ar-SA"/>
        </w:rPr>
        <w:t xml:space="preserve"> theses for submission</w:t>
      </w:r>
      <w:r w:rsidR="00A11839">
        <w:rPr>
          <w:rFonts w:ascii="Times New Roman" w:eastAsiaTheme="minorEastAsia" w:hAnsi="Times New Roman" w:cs="Times New Roman"/>
          <w:sz w:val="24"/>
          <w:szCs w:val="24"/>
          <w:lang w:val="en-GB" w:eastAsia="en-ZA" w:bidi="ar-SA"/>
        </w:rPr>
        <w:t>,</w:t>
      </w:r>
      <w:r w:rsidR="00A11839" w:rsidRPr="00DD6D56">
        <w:rPr>
          <w:rFonts w:ascii="Times New Roman" w:eastAsiaTheme="minorEastAsia" w:hAnsi="Times New Roman" w:cs="Times New Roman"/>
          <w:sz w:val="24"/>
          <w:szCs w:val="24"/>
          <w:lang w:val="en-GB" w:eastAsia="en-ZA" w:bidi="ar-SA"/>
        </w:rPr>
        <w:t xml:space="preserve"> which means that 28.9% (n=13) </w:t>
      </w:r>
      <w:r w:rsidR="00A11839">
        <w:rPr>
          <w:rFonts w:ascii="Times New Roman" w:eastAsiaTheme="minorEastAsia" w:hAnsi="Times New Roman" w:cs="Times New Roman"/>
          <w:sz w:val="24"/>
          <w:szCs w:val="24"/>
          <w:lang w:val="en-GB" w:eastAsia="en-ZA" w:bidi="ar-SA"/>
        </w:rPr>
        <w:t xml:space="preserve">had not </w:t>
      </w:r>
      <w:r w:rsidR="00A11839" w:rsidRPr="00DD6D56">
        <w:rPr>
          <w:rFonts w:ascii="Times New Roman" w:eastAsiaTheme="minorEastAsia" w:hAnsi="Times New Roman" w:cs="Times New Roman"/>
          <w:sz w:val="24"/>
          <w:szCs w:val="24"/>
          <w:lang w:val="en-GB" w:eastAsia="en-ZA" w:bidi="ar-SA"/>
        </w:rPr>
        <w:t xml:space="preserve">had </w:t>
      </w:r>
      <w:r w:rsidR="00A11839">
        <w:rPr>
          <w:rFonts w:ascii="Times New Roman" w:eastAsiaTheme="minorEastAsia" w:hAnsi="Times New Roman" w:cs="Times New Roman"/>
          <w:sz w:val="24"/>
          <w:szCs w:val="24"/>
          <w:lang w:val="en-GB" w:eastAsia="en-ZA" w:bidi="ar-SA"/>
        </w:rPr>
        <w:t>any</w:t>
      </w:r>
      <w:r w:rsidR="00A11839" w:rsidRPr="00DD6D56">
        <w:rPr>
          <w:rFonts w:ascii="Times New Roman" w:eastAsiaTheme="minorEastAsia" w:hAnsi="Times New Roman" w:cs="Times New Roman"/>
          <w:sz w:val="24"/>
          <w:szCs w:val="24"/>
          <w:lang w:val="en-GB" w:eastAsia="en-ZA" w:bidi="ar-SA"/>
        </w:rPr>
        <w:t xml:space="preserve"> </w:t>
      </w:r>
      <w:proofErr w:type="spellStart"/>
      <w:r w:rsidR="00A11839" w:rsidRPr="00DD6D56">
        <w:rPr>
          <w:rFonts w:ascii="Times New Roman" w:eastAsiaTheme="minorEastAsia" w:hAnsi="Times New Roman" w:cs="Times New Roman"/>
          <w:sz w:val="24"/>
          <w:szCs w:val="24"/>
          <w:lang w:val="en-GB" w:eastAsia="en-ZA" w:bidi="ar-SA"/>
        </w:rPr>
        <w:t>DEd</w:t>
      </w:r>
      <w:proofErr w:type="spellEnd"/>
      <w:r w:rsidR="00A11839" w:rsidRPr="00DD6D56">
        <w:rPr>
          <w:rFonts w:ascii="Times New Roman" w:eastAsiaTheme="minorEastAsia" w:hAnsi="Times New Roman" w:cs="Times New Roman"/>
          <w:sz w:val="24"/>
          <w:szCs w:val="24"/>
          <w:lang w:val="en-GB" w:eastAsia="en-ZA" w:bidi="ar-SA"/>
        </w:rPr>
        <w:t xml:space="preserve"> students </w:t>
      </w:r>
      <w:r w:rsidR="00A11839">
        <w:rPr>
          <w:rFonts w:ascii="Times New Roman" w:eastAsiaTheme="minorEastAsia" w:hAnsi="Times New Roman" w:cs="Times New Roman"/>
          <w:sz w:val="24"/>
          <w:szCs w:val="24"/>
          <w:lang w:val="en-GB" w:eastAsia="en-ZA" w:bidi="ar-SA"/>
        </w:rPr>
        <w:t>who</w:t>
      </w:r>
      <w:r w:rsidR="00A11839" w:rsidRPr="00DD6D56">
        <w:rPr>
          <w:rFonts w:ascii="Times New Roman" w:eastAsiaTheme="minorEastAsia" w:hAnsi="Times New Roman" w:cs="Times New Roman"/>
          <w:sz w:val="24"/>
          <w:szCs w:val="24"/>
          <w:lang w:val="en-GB" w:eastAsia="en-ZA" w:bidi="ar-SA"/>
        </w:rPr>
        <w:t xml:space="preserve"> unsuccessfully completed the</w:t>
      </w:r>
      <w:r w:rsidR="00A11839">
        <w:rPr>
          <w:rFonts w:ascii="Times New Roman" w:eastAsiaTheme="minorEastAsia" w:hAnsi="Times New Roman" w:cs="Times New Roman"/>
          <w:sz w:val="24"/>
          <w:szCs w:val="24"/>
          <w:lang w:val="en-GB" w:eastAsia="en-ZA" w:bidi="ar-SA"/>
        </w:rPr>
        <w:t>ir</w:t>
      </w:r>
      <w:r w:rsidR="00A11839" w:rsidRPr="00DD6D56">
        <w:rPr>
          <w:rFonts w:ascii="Times New Roman" w:eastAsiaTheme="minorEastAsia" w:hAnsi="Times New Roman" w:cs="Times New Roman"/>
          <w:sz w:val="24"/>
          <w:szCs w:val="24"/>
          <w:lang w:val="en-GB" w:eastAsia="en-ZA" w:bidi="ar-SA"/>
        </w:rPr>
        <w:t xml:space="preserve"> theses. These supervisors </w:t>
      </w:r>
      <w:r w:rsidR="00A11839">
        <w:rPr>
          <w:rFonts w:ascii="Times New Roman" w:eastAsiaTheme="minorEastAsia" w:hAnsi="Times New Roman" w:cs="Times New Roman"/>
          <w:sz w:val="24"/>
          <w:szCs w:val="24"/>
          <w:lang w:val="en-GB" w:eastAsia="en-ZA" w:bidi="ar-SA"/>
        </w:rPr>
        <w:t>had</w:t>
      </w:r>
      <w:r w:rsidR="00A11839" w:rsidRPr="00DD6D56">
        <w:rPr>
          <w:rFonts w:ascii="Times New Roman" w:eastAsiaTheme="minorEastAsia" w:hAnsi="Times New Roman" w:cs="Times New Roman"/>
          <w:sz w:val="24"/>
          <w:szCs w:val="24"/>
          <w:lang w:val="en-GB" w:eastAsia="en-ZA" w:bidi="ar-SA"/>
        </w:rPr>
        <w:t xml:space="preserve"> a 100% success rate (see </w:t>
      </w:r>
      <w:r w:rsidR="00A11839">
        <w:rPr>
          <w:rFonts w:ascii="Times New Roman" w:eastAsiaTheme="minorEastAsia" w:hAnsi="Times New Roman" w:cs="Times New Roman"/>
          <w:sz w:val="24"/>
          <w:szCs w:val="24"/>
          <w:lang w:val="en-GB" w:eastAsia="en-ZA" w:bidi="ar-SA"/>
        </w:rPr>
        <w:t>the summary statistics shown in t</w:t>
      </w:r>
      <w:r w:rsidR="00A11839" w:rsidRPr="00DD6D56">
        <w:rPr>
          <w:rFonts w:ascii="Times New Roman" w:eastAsiaTheme="minorEastAsia" w:hAnsi="Times New Roman" w:cs="Times New Roman"/>
          <w:sz w:val="24"/>
          <w:szCs w:val="24"/>
          <w:lang w:val="en-GB" w:eastAsia="en-ZA" w:bidi="ar-SA"/>
        </w:rPr>
        <w:t xml:space="preserve">able </w:t>
      </w:r>
      <w:r w:rsidR="00A11839">
        <w:rPr>
          <w:rFonts w:ascii="Times New Roman" w:eastAsiaTheme="minorEastAsia" w:hAnsi="Times New Roman" w:cs="Times New Roman"/>
          <w:sz w:val="24"/>
          <w:szCs w:val="24"/>
          <w:lang w:val="en-GB" w:eastAsia="en-ZA" w:bidi="ar-SA"/>
        </w:rPr>
        <w:t>3</w:t>
      </w:r>
      <w:r w:rsidR="00A11839" w:rsidRPr="00DD6D56">
        <w:rPr>
          <w:rFonts w:ascii="Times New Roman" w:eastAsiaTheme="minorEastAsia" w:hAnsi="Times New Roman" w:cs="Times New Roman"/>
          <w:sz w:val="24"/>
          <w:szCs w:val="24"/>
          <w:lang w:val="en-GB" w:eastAsia="en-ZA" w:bidi="ar-SA"/>
        </w:rPr>
        <w:t>).</w:t>
      </w:r>
      <w:r w:rsidR="00A11839" w:rsidRPr="00DD6D56">
        <w:rPr>
          <w:rFonts w:ascii="Times New Roman" w:eastAsia="Calibri" w:hAnsi="Times New Roman" w:cs="Times New Roman"/>
          <w:lang w:val="en-GB" w:eastAsia="en-ZA"/>
        </w:rPr>
        <w:t xml:space="preserve"> </w:t>
      </w:r>
    </w:p>
    <w:p w14:paraId="022A72DF" w14:textId="77777777" w:rsidR="00B176C1" w:rsidRPr="00DD6D56" w:rsidRDefault="00B176C1" w:rsidP="00A745CE">
      <w:pPr>
        <w:spacing w:after="0" w:line="360" w:lineRule="auto"/>
        <w:ind w:right="-45"/>
        <w:contextualSpacing/>
        <w:jc w:val="both"/>
        <w:rPr>
          <w:rFonts w:ascii="Times New Roman" w:eastAsiaTheme="minorEastAsia" w:hAnsi="Times New Roman" w:cs="Times New Roman"/>
          <w:sz w:val="24"/>
          <w:szCs w:val="24"/>
          <w:lang w:val="en-GB" w:eastAsia="en-ZA" w:bidi="ar-SA"/>
        </w:rPr>
      </w:pPr>
    </w:p>
    <w:p w14:paraId="318595FA" w14:textId="77777777" w:rsidR="004A0737" w:rsidRPr="007056EF" w:rsidRDefault="00A11839" w:rsidP="00A745CE">
      <w:pPr>
        <w:spacing w:after="0" w:line="360" w:lineRule="auto"/>
        <w:contextualSpacing/>
        <w:jc w:val="center"/>
        <w:rPr>
          <w:rFonts w:ascii="Times New Roman" w:eastAsia="Calibri" w:hAnsi="Times New Roman" w:cs="Times New Roman"/>
          <w:sz w:val="24"/>
          <w:szCs w:val="24"/>
          <w:lang w:val="en-GB" w:eastAsia="en-ZA"/>
        </w:rPr>
      </w:pPr>
      <w:r>
        <w:rPr>
          <w:rFonts w:ascii="Times New Roman" w:eastAsia="Times New Roman" w:hAnsi="Times New Roman" w:cs="Times New Roman"/>
          <w:bCs/>
          <w:sz w:val="24"/>
          <w:szCs w:val="24"/>
          <w:lang w:val="en-GB" w:eastAsia="en-ZA" w:bidi="ar-SA"/>
        </w:rPr>
        <w:t>Table 3</w:t>
      </w:r>
      <w:r w:rsidR="00B176C1" w:rsidRPr="007056EF">
        <w:rPr>
          <w:rFonts w:ascii="Times New Roman" w:eastAsia="Times New Roman" w:hAnsi="Times New Roman" w:cs="Times New Roman"/>
          <w:bCs/>
          <w:sz w:val="24"/>
          <w:szCs w:val="24"/>
          <w:lang w:val="en-GB" w:eastAsia="en-ZA" w:bidi="ar-SA"/>
        </w:rPr>
        <w:t xml:space="preserve">: Summary statistics for </w:t>
      </w:r>
      <w:proofErr w:type="gramStart"/>
      <w:r w:rsidR="00B176C1" w:rsidRPr="007056EF">
        <w:rPr>
          <w:rFonts w:ascii="Times New Roman" w:eastAsia="Times New Roman" w:hAnsi="Times New Roman" w:cs="Times New Roman"/>
          <w:bCs/>
          <w:sz w:val="24"/>
          <w:szCs w:val="24"/>
          <w:lang w:val="en-GB" w:eastAsia="en-ZA" w:bidi="ar-SA"/>
        </w:rPr>
        <w:t>MEd</w:t>
      </w:r>
      <w:proofErr w:type="gramEnd"/>
      <w:r w:rsidR="00B176C1" w:rsidRPr="007056EF">
        <w:rPr>
          <w:rFonts w:ascii="Times New Roman" w:eastAsia="Times New Roman" w:hAnsi="Times New Roman" w:cs="Times New Roman"/>
          <w:bCs/>
          <w:sz w:val="24"/>
          <w:szCs w:val="24"/>
          <w:lang w:val="en-GB" w:eastAsia="en-ZA" w:bidi="ar-SA"/>
        </w:rPr>
        <w:t xml:space="preserve"> students unsuccessfully supervised</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3107"/>
      </w:tblGrid>
      <w:tr w:rsidR="002E3B38" w:rsidRPr="00DD6D56" w14:paraId="1D368B58" w14:textId="77777777" w:rsidTr="007056EF">
        <w:trPr>
          <w:tblHeader/>
          <w:jc w:val="center"/>
        </w:trPr>
        <w:tc>
          <w:tcPr>
            <w:tcW w:w="6237" w:type="dxa"/>
            <w:gridSpan w:val="2"/>
            <w:shd w:val="clear" w:color="auto" w:fill="95B3D7" w:themeFill="accent1" w:themeFillTint="99"/>
          </w:tcPr>
          <w:p w14:paraId="6CD75DCE" w14:textId="77777777" w:rsidR="002E3B38" w:rsidRPr="00B176C1" w:rsidRDefault="00B176C1" w:rsidP="00B176C1">
            <w:pPr>
              <w:spacing w:after="0" w:line="240" w:lineRule="auto"/>
              <w:jc w:val="center"/>
              <w:rPr>
                <w:rFonts w:ascii="Times New Roman" w:eastAsia="Times New Roman" w:hAnsi="Times New Roman" w:cs="Times New Roman"/>
                <w:b/>
                <w:sz w:val="20"/>
                <w:szCs w:val="20"/>
                <w:lang w:val="en-GB"/>
              </w:rPr>
            </w:pPr>
            <w:r w:rsidRPr="00B176C1">
              <w:rPr>
                <w:rFonts w:ascii="Times New Roman" w:eastAsia="Times New Roman" w:hAnsi="Times New Roman" w:cs="Times New Roman"/>
                <w:b/>
                <w:sz w:val="20"/>
                <w:szCs w:val="20"/>
                <w:lang w:val="en-GB"/>
              </w:rPr>
              <w:t xml:space="preserve">MEd students </w:t>
            </w:r>
          </w:p>
        </w:tc>
      </w:tr>
      <w:tr w:rsidR="002E3B38" w:rsidRPr="00DD6D56" w14:paraId="24985623" w14:textId="77777777" w:rsidTr="007056EF">
        <w:trPr>
          <w:jc w:val="center"/>
        </w:trPr>
        <w:tc>
          <w:tcPr>
            <w:tcW w:w="3130" w:type="dxa"/>
            <w:shd w:val="clear" w:color="auto" w:fill="95B3D7" w:themeFill="accent1" w:themeFillTint="99"/>
          </w:tcPr>
          <w:p w14:paraId="508C6AD6" w14:textId="77777777" w:rsidR="002E3B38" w:rsidRPr="00DD6D56" w:rsidRDefault="002E3B38" w:rsidP="00E27205">
            <w:pPr>
              <w:spacing w:after="0" w:line="240" w:lineRule="auto"/>
              <w:jc w:val="both"/>
              <w:rPr>
                <w:rFonts w:ascii="Times New Roman" w:eastAsia="Times New Roman" w:hAnsi="Times New Roman" w:cs="Times New Roman"/>
                <w:sz w:val="20"/>
                <w:szCs w:val="20"/>
                <w:lang w:val="en-GB"/>
              </w:rPr>
            </w:pPr>
            <w:r w:rsidRPr="00DD6D56">
              <w:rPr>
                <w:rFonts w:ascii="Times New Roman" w:eastAsia="Times New Roman" w:hAnsi="Times New Roman" w:cs="Times New Roman"/>
                <w:b/>
                <w:bCs/>
                <w:sz w:val="20"/>
                <w:szCs w:val="20"/>
                <w:lang w:val="en-GB" w:eastAsia="en-ZA" w:bidi="ar-SA"/>
              </w:rPr>
              <w:t xml:space="preserve">Summary </w:t>
            </w:r>
            <w:r w:rsidR="00E27205">
              <w:rPr>
                <w:rFonts w:ascii="Times New Roman" w:eastAsia="Times New Roman" w:hAnsi="Times New Roman" w:cs="Times New Roman"/>
                <w:b/>
                <w:bCs/>
                <w:sz w:val="20"/>
                <w:szCs w:val="20"/>
                <w:lang w:val="en-GB" w:eastAsia="en-ZA" w:bidi="ar-SA"/>
              </w:rPr>
              <w:t>s</w:t>
            </w:r>
            <w:r w:rsidRPr="00DD6D56">
              <w:rPr>
                <w:rFonts w:ascii="Times New Roman" w:eastAsia="Times New Roman" w:hAnsi="Times New Roman" w:cs="Times New Roman"/>
                <w:b/>
                <w:bCs/>
                <w:sz w:val="20"/>
                <w:szCs w:val="20"/>
                <w:lang w:val="en-GB" w:eastAsia="en-ZA" w:bidi="ar-SA"/>
              </w:rPr>
              <w:t>tatistics</w:t>
            </w:r>
          </w:p>
        </w:tc>
        <w:tc>
          <w:tcPr>
            <w:tcW w:w="3107" w:type="dxa"/>
            <w:shd w:val="clear" w:color="auto" w:fill="95B3D7" w:themeFill="accent1" w:themeFillTint="99"/>
          </w:tcPr>
          <w:p w14:paraId="35EB729A" w14:textId="77777777" w:rsidR="002E3B38" w:rsidRPr="00DD6D56" w:rsidRDefault="002E3B38" w:rsidP="007056EF">
            <w:pPr>
              <w:spacing w:after="0" w:line="240" w:lineRule="auto"/>
              <w:ind w:right="1314"/>
              <w:jc w:val="right"/>
              <w:rPr>
                <w:rFonts w:ascii="Times New Roman" w:eastAsia="Times New Roman" w:hAnsi="Times New Roman" w:cs="Times New Roman"/>
                <w:b/>
                <w:bCs/>
                <w:sz w:val="20"/>
                <w:szCs w:val="20"/>
                <w:lang w:val="en-GB"/>
              </w:rPr>
            </w:pPr>
            <w:r w:rsidRPr="00DD6D56">
              <w:rPr>
                <w:rFonts w:ascii="Times New Roman" w:eastAsia="Times New Roman" w:hAnsi="Times New Roman" w:cs="Times New Roman"/>
                <w:b/>
                <w:bCs/>
                <w:sz w:val="20"/>
                <w:szCs w:val="20"/>
                <w:lang w:val="en-GB"/>
              </w:rPr>
              <w:t>Value</w:t>
            </w:r>
          </w:p>
        </w:tc>
      </w:tr>
      <w:tr w:rsidR="002E3B38" w:rsidRPr="00DD6D56" w14:paraId="0FD81612" w14:textId="77777777" w:rsidTr="007056EF">
        <w:trPr>
          <w:jc w:val="center"/>
        </w:trPr>
        <w:tc>
          <w:tcPr>
            <w:tcW w:w="3130" w:type="dxa"/>
            <w:shd w:val="clear" w:color="auto" w:fill="DBE5F1" w:themeFill="accent1" w:themeFillTint="33"/>
          </w:tcPr>
          <w:p w14:paraId="032D4E8A" w14:textId="77777777" w:rsidR="002E3B38" w:rsidRPr="00DD6D56" w:rsidRDefault="002E3B38" w:rsidP="00410D83">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Mean</w:t>
            </w:r>
          </w:p>
        </w:tc>
        <w:tc>
          <w:tcPr>
            <w:tcW w:w="3107" w:type="dxa"/>
            <w:shd w:val="clear" w:color="auto" w:fill="DBE5F1" w:themeFill="accent1" w:themeFillTint="33"/>
          </w:tcPr>
          <w:p w14:paraId="7C2AC518" w14:textId="77777777" w:rsidR="002E3B38" w:rsidRPr="00DD6D56" w:rsidRDefault="00417987" w:rsidP="007056EF">
            <w:pPr>
              <w:spacing w:after="0" w:line="240" w:lineRule="auto"/>
              <w:ind w:right="1314"/>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0.96</w:t>
            </w:r>
          </w:p>
        </w:tc>
      </w:tr>
      <w:tr w:rsidR="002E3B38" w:rsidRPr="00DD6D56" w14:paraId="6662CDCC" w14:textId="77777777" w:rsidTr="007056EF">
        <w:trPr>
          <w:jc w:val="center"/>
        </w:trPr>
        <w:tc>
          <w:tcPr>
            <w:tcW w:w="3130" w:type="dxa"/>
            <w:shd w:val="clear" w:color="auto" w:fill="DBE5F1" w:themeFill="accent1" w:themeFillTint="33"/>
          </w:tcPr>
          <w:p w14:paraId="6FD36DC1" w14:textId="77777777" w:rsidR="002E3B38" w:rsidRPr="00DD6D56" w:rsidRDefault="002E3B38" w:rsidP="00410D83">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Median</w:t>
            </w:r>
          </w:p>
        </w:tc>
        <w:tc>
          <w:tcPr>
            <w:tcW w:w="3107" w:type="dxa"/>
            <w:shd w:val="clear" w:color="auto" w:fill="DBE5F1" w:themeFill="accent1" w:themeFillTint="33"/>
          </w:tcPr>
          <w:p w14:paraId="1D266E51" w14:textId="77777777" w:rsidR="002E3B38" w:rsidRPr="00DD6D56" w:rsidRDefault="00417987" w:rsidP="007056EF">
            <w:pPr>
              <w:spacing w:after="0" w:line="240" w:lineRule="auto"/>
              <w:ind w:right="1314"/>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0</w:t>
            </w:r>
          </w:p>
        </w:tc>
      </w:tr>
      <w:tr w:rsidR="002E3B38" w:rsidRPr="00DD6D56" w14:paraId="6428769E" w14:textId="77777777" w:rsidTr="007056EF">
        <w:trPr>
          <w:jc w:val="center"/>
        </w:trPr>
        <w:tc>
          <w:tcPr>
            <w:tcW w:w="3130" w:type="dxa"/>
            <w:shd w:val="clear" w:color="auto" w:fill="DBE5F1" w:themeFill="accent1" w:themeFillTint="33"/>
          </w:tcPr>
          <w:p w14:paraId="777E0A09" w14:textId="77777777" w:rsidR="002E3B38" w:rsidRPr="00DD6D56" w:rsidRDefault="002E3B38" w:rsidP="00410D83">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Mode</w:t>
            </w:r>
          </w:p>
        </w:tc>
        <w:tc>
          <w:tcPr>
            <w:tcW w:w="3107" w:type="dxa"/>
            <w:shd w:val="clear" w:color="auto" w:fill="DBE5F1" w:themeFill="accent1" w:themeFillTint="33"/>
          </w:tcPr>
          <w:p w14:paraId="3953EFEF" w14:textId="77777777" w:rsidR="002E3B38" w:rsidRPr="00DD6D56" w:rsidRDefault="00417987" w:rsidP="007056EF">
            <w:pPr>
              <w:spacing w:after="0" w:line="240" w:lineRule="auto"/>
              <w:ind w:right="1314"/>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0</w:t>
            </w:r>
          </w:p>
        </w:tc>
      </w:tr>
      <w:tr w:rsidR="002E3B38" w:rsidRPr="00DD6D56" w14:paraId="423D0CEF" w14:textId="77777777" w:rsidTr="007056EF">
        <w:trPr>
          <w:trHeight w:val="279"/>
          <w:jc w:val="center"/>
        </w:trPr>
        <w:tc>
          <w:tcPr>
            <w:tcW w:w="3130" w:type="dxa"/>
            <w:shd w:val="clear" w:color="auto" w:fill="DBE5F1" w:themeFill="accent1" w:themeFillTint="33"/>
          </w:tcPr>
          <w:p w14:paraId="7F5B8095" w14:textId="77777777" w:rsidR="002E3B38" w:rsidRPr="00DD6D56" w:rsidRDefault="002E3B38" w:rsidP="00410D83">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Standard deviation</w:t>
            </w:r>
          </w:p>
        </w:tc>
        <w:tc>
          <w:tcPr>
            <w:tcW w:w="3107" w:type="dxa"/>
            <w:shd w:val="clear" w:color="auto" w:fill="DBE5F1" w:themeFill="accent1" w:themeFillTint="33"/>
          </w:tcPr>
          <w:p w14:paraId="7460D7A0" w14:textId="77777777" w:rsidR="002E3B38" w:rsidRPr="00DD6D56" w:rsidRDefault="00417987" w:rsidP="007056EF">
            <w:pPr>
              <w:spacing w:after="0" w:line="240" w:lineRule="auto"/>
              <w:ind w:right="1314"/>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1.731</w:t>
            </w:r>
          </w:p>
        </w:tc>
      </w:tr>
      <w:tr w:rsidR="002E3B38" w:rsidRPr="00DD6D56" w14:paraId="5B27996C" w14:textId="77777777" w:rsidTr="007056EF">
        <w:trPr>
          <w:jc w:val="center"/>
        </w:trPr>
        <w:tc>
          <w:tcPr>
            <w:tcW w:w="3130" w:type="dxa"/>
            <w:shd w:val="clear" w:color="auto" w:fill="DBE5F1" w:themeFill="accent1" w:themeFillTint="33"/>
          </w:tcPr>
          <w:p w14:paraId="3B2617BF" w14:textId="77777777" w:rsidR="002E3B38" w:rsidRPr="00DD6D56" w:rsidRDefault="002E3B38" w:rsidP="00410D83">
            <w:pPr>
              <w:spacing w:after="0" w:line="240" w:lineRule="auto"/>
              <w:rPr>
                <w:rFonts w:ascii="Times New Roman" w:eastAsia="Times New Roman" w:hAnsi="Times New Roman" w:cs="Times New Roman"/>
                <w:sz w:val="20"/>
                <w:szCs w:val="20"/>
                <w:lang w:val="en-GB"/>
              </w:rPr>
            </w:pPr>
            <w:proofErr w:type="spellStart"/>
            <w:r w:rsidRPr="00DD6D56">
              <w:rPr>
                <w:rFonts w:ascii="Times New Roman" w:eastAsia="Times New Roman" w:hAnsi="Times New Roman" w:cs="Times New Roman"/>
                <w:sz w:val="20"/>
                <w:szCs w:val="20"/>
                <w:lang w:val="en-GB"/>
              </w:rPr>
              <w:t>Skewness</w:t>
            </w:r>
            <w:proofErr w:type="spellEnd"/>
          </w:p>
        </w:tc>
        <w:tc>
          <w:tcPr>
            <w:tcW w:w="3107" w:type="dxa"/>
            <w:shd w:val="clear" w:color="auto" w:fill="DBE5F1" w:themeFill="accent1" w:themeFillTint="33"/>
          </w:tcPr>
          <w:p w14:paraId="3F69DBF2" w14:textId="77777777" w:rsidR="002E3B38" w:rsidRPr="00DD6D56" w:rsidRDefault="00417987" w:rsidP="007056EF">
            <w:pPr>
              <w:spacing w:after="0" w:line="240" w:lineRule="auto"/>
              <w:ind w:right="1314"/>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2.188</w:t>
            </w:r>
          </w:p>
        </w:tc>
      </w:tr>
      <w:tr w:rsidR="002E3B38" w:rsidRPr="00DD6D56" w14:paraId="39148F0F" w14:textId="77777777" w:rsidTr="007056EF">
        <w:trPr>
          <w:jc w:val="center"/>
        </w:trPr>
        <w:tc>
          <w:tcPr>
            <w:tcW w:w="3130" w:type="dxa"/>
            <w:shd w:val="clear" w:color="auto" w:fill="DBE5F1" w:themeFill="accent1" w:themeFillTint="33"/>
          </w:tcPr>
          <w:p w14:paraId="19359B27" w14:textId="77777777" w:rsidR="002E3B38" w:rsidRPr="00DD6D56" w:rsidRDefault="002E3B38" w:rsidP="00410D83">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Kurtosis</w:t>
            </w:r>
          </w:p>
        </w:tc>
        <w:tc>
          <w:tcPr>
            <w:tcW w:w="3107" w:type="dxa"/>
            <w:shd w:val="clear" w:color="auto" w:fill="DBE5F1" w:themeFill="accent1" w:themeFillTint="33"/>
          </w:tcPr>
          <w:p w14:paraId="388DF59E" w14:textId="77777777" w:rsidR="002E3B38" w:rsidRPr="00DD6D56" w:rsidRDefault="00417987" w:rsidP="007056EF">
            <w:pPr>
              <w:spacing w:after="0" w:line="240" w:lineRule="auto"/>
              <w:ind w:right="1314"/>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4.955</w:t>
            </w:r>
          </w:p>
        </w:tc>
      </w:tr>
      <w:tr w:rsidR="002E3B38" w:rsidRPr="00DD6D56" w14:paraId="506B0F3E" w14:textId="77777777" w:rsidTr="007056EF">
        <w:trPr>
          <w:jc w:val="center"/>
        </w:trPr>
        <w:tc>
          <w:tcPr>
            <w:tcW w:w="3130" w:type="dxa"/>
            <w:shd w:val="clear" w:color="auto" w:fill="DBE5F1" w:themeFill="accent1" w:themeFillTint="33"/>
          </w:tcPr>
          <w:p w14:paraId="64C0F210" w14:textId="77777777" w:rsidR="002E3B38" w:rsidRPr="00DD6D56" w:rsidRDefault="002E3B38" w:rsidP="00410D83">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Maximum</w:t>
            </w:r>
          </w:p>
        </w:tc>
        <w:tc>
          <w:tcPr>
            <w:tcW w:w="3107" w:type="dxa"/>
            <w:shd w:val="clear" w:color="auto" w:fill="DBE5F1" w:themeFill="accent1" w:themeFillTint="33"/>
          </w:tcPr>
          <w:p w14:paraId="591331D1" w14:textId="77777777" w:rsidR="002E3B38" w:rsidRPr="00DD6D56" w:rsidRDefault="00417987" w:rsidP="007056EF">
            <w:pPr>
              <w:spacing w:after="0" w:line="240" w:lineRule="auto"/>
              <w:ind w:right="1314"/>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7</w:t>
            </w:r>
          </w:p>
        </w:tc>
      </w:tr>
      <w:tr w:rsidR="002E3B38" w:rsidRPr="00DD6D56" w14:paraId="11973443" w14:textId="77777777" w:rsidTr="007056EF">
        <w:trPr>
          <w:jc w:val="center"/>
        </w:trPr>
        <w:tc>
          <w:tcPr>
            <w:tcW w:w="3130" w:type="dxa"/>
            <w:shd w:val="clear" w:color="auto" w:fill="DBE5F1" w:themeFill="accent1" w:themeFillTint="33"/>
          </w:tcPr>
          <w:p w14:paraId="3634A214" w14:textId="77777777" w:rsidR="002E3B38" w:rsidRPr="00DD6D56" w:rsidRDefault="002E3B38" w:rsidP="00410D83">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Minimum</w:t>
            </w:r>
          </w:p>
        </w:tc>
        <w:tc>
          <w:tcPr>
            <w:tcW w:w="3107" w:type="dxa"/>
            <w:shd w:val="clear" w:color="auto" w:fill="DBE5F1" w:themeFill="accent1" w:themeFillTint="33"/>
          </w:tcPr>
          <w:p w14:paraId="1C3AA9F7" w14:textId="77777777" w:rsidR="002E3B38" w:rsidRPr="00DD6D56" w:rsidRDefault="00417987" w:rsidP="007056EF">
            <w:pPr>
              <w:spacing w:after="0" w:line="240" w:lineRule="auto"/>
              <w:ind w:right="1314"/>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0</w:t>
            </w:r>
          </w:p>
        </w:tc>
      </w:tr>
      <w:tr w:rsidR="002E3B38" w:rsidRPr="00DD6D56" w14:paraId="1A89C1E0" w14:textId="77777777" w:rsidTr="007056EF">
        <w:trPr>
          <w:jc w:val="center"/>
        </w:trPr>
        <w:tc>
          <w:tcPr>
            <w:tcW w:w="3130" w:type="dxa"/>
            <w:shd w:val="clear" w:color="auto" w:fill="DBE5F1" w:themeFill="accent1" w:themeFillTint="33"/>
          </w:tcPr>
          <w:p w14:paraId="70BCA569" w14:textId="77777777" w:rsidR="002E3B38" w:rsidRPr="00DD6D56" w:rsidRDefault="002E3B38" w:rsidP="00410D83">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Range</w:t>
            </w:r>
          </w:p>
        </w:tc>
        <w:tc>
          <w:tcPr>
            <w:tcW w:w="3107" w:type="dxa"/>
            <w:shd w:val="clear" w:color="auto" w:fill="DBE5F1" w:themeFill="accent1" w:themeFillTint="33"/>
          </w:tcPr>
          <w:p w14:paraId="10229A65" w14:textId="77777777" w:rsidR="002E3B38" w:rsidRPr="00DD6D56" w:rsidRDefault="00417987" w:rsidP="007056EF">
            <w:pPr>
              <w:spacing w:after="0" w:line="240" w:lineRule="auto"/>
              <w:ind w:right="1314"/>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7</w:t>
            </w:r>
          </w:p>
        </w:tc>
      </w:tr>
      <w:tr w:rsidR="002E3B38" w:rsidRPr="00DD6D56" w14:paraId="69A66B68" w14:textId="77777777" w:rsidTr="007056EF">
        <w:trPr>
          <w:jc w:val="center"/>
        </w:trPr>
        <w:tc>
          <w:tcPr>
            <w:tcW w:w="3130" w:type="dxa"/>
            <w:shd w:val="clear" w:color="auto" w:fill="DBE5F1" w:themeFill="accent1" w:themeFillTint="33"/>
          </w:tcPr>
          <w:p w14:paraId="31DF7628" w14:textId="77777777" w:rsidR="002E3B38" w:rsidRPr="00DD6D56" w:rsidRDefault="002E3B38" w:rsidP="00505CE3">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Coefficient of variation</w:t>
            </w:r>
          </w:p>
        </w:tc>
        <w:tc>
          <w:tcPr>
            <w:tcW w:w="3107" w:type="dxa"/>
            <w:shd w:val="clear" w:color="auto" w:fill="DBE5F1" w:themeFill="accent1" w:themeFillTint="33"/>
          </w:tcPr>
          <w:p w14:paraId="64C4B6D1" w14:textId="77777777" w:rsidR="002E3B38" w:rsidRPr="00DD6D56" w:rsidRDefault="00417987" w:rsidP="007056EF">
            <w:pPr>
              <w:spacing w:after="0" w:line="240" w:lineRule="auto"/>
              <w:ind w:right="1314"/>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180.31</w:t>
            </w:r>
            <w:r w:rsidR="002E3B38" w:rsidRPr="00DD6D56">
              <w:rPr>
                <w:rFonts w:ascii="Times New Roman" w:eastAsia="Times New Roman" w:hAnsi="Times New Roman" w:cs="Times New Roman"/>
                <w:sz w:val="20"/>
                <w:szCs w:val="20"/>
                <w:lang w:val="en-GB"/>
              </w:rPr>
              <w:t>%</w:t>
            </w:r>
          </w:p>
        </w:tc>
      </w:tr>
      <w:tr w:rsidR="00B176C1" w:rsidRPr="00DD6D56" w14:paraId="5495E4AC" w14:textId="77777777" w:rsidTr="007056EF">
        <w:trPr>
          <w:tblHeader/>
          <w:jc w:val="center"/>
        </w:trPr>
        <w:tc>
          <w:tcPr>
            <w:tcW w:w="6237" w:type="dxa"/>
            <w:gridSpan w:val="2"/>
            <w:shd w:val="clear" w:color="auto" w:fill="95B3D7" w:themeFill="accent1" w:themeFillTint="99"/>
          </w:tcPr>
          <w:p w14:paraId="30735BCF" w14:textId="77777777" w:rsidR="00B176C1" w:rsidRPr="00DD6D56" w:rsidRDefault="00B176C1" w:rsidP="00B176C1">
            <w:pPr>
              <w:spacing w:after="0" w:line="240" w:lineRule="auto"/>
              <w:jc w:val="center"/>
              <w:rPr>
                <w:rFonts w:ascii="Times New Roman" w:eastAsia="Times New Roman" w:hAnsi="Times New Roman" w:cs="Times New Roman"/>
                <w:sz w:val="20"/>
                <w:szCs w:val="20"/>
                <w:lang w:val="en-GB"/>
              </w:rPr>
            </w:pPr>
            <w:proofErr w:type="spellStart"/>
            <w:r w:rsidRPr="00DD6D56">
              <w:rPr>
                <w:rFonts w:ascii="Times New Roman" w:eastAsia="Times New Roman" w:hAnsi="Times New Roman" w:cs="Times New Roman"/>
                <w:b/>
                <w:bCs/>
                <w:sz w:val="20"/>
                <w:szCs w:val="20"/>
                <w:lang w:val="en-GB" w:eastAsia="en-ZA" w:bidi="ar-SA"/>
              </w:rPr>
              <w:t>DEd</w:t>
            </w:r>
            <w:proofErr w:type="spellEnd"/>
            <w:r w:rsidRPr="00DD6D56">
              <w:rPr>
                <w:rFonts w:ascii="Times New Roman" w:eastAsia="Times New Roman" w:hAnsi="Times New Roman" w:cs="Times New Roman"/>
                <w:b/>
                <w:bCs/>
                <w:sz w:val="20"/>
                <w:szCs w:val="20"/>
                <w:lang w:val="en-GB" w:eastAsia="en-ZA" w:bidi="ar-SA"/>
              </w:rPr>
              <w:t xml:space="preserve"> students </w:t>
            </w:r>
          </w:p>
        </w:tc>
      </w:tr>
      <w:tr w:rsidR="00B176C1" w:rsidRPr="00DD6D56" w14:paraId="2D0D8873" w14:textId="77777777" w:rsidTr="007056EF">
        <w:trPr>
          <w:jc w:val="center"/>
        </w:trPr>
        <w:tc>
          <w:tcPr>
            <w:tcW w:w="3130" w:type="dxa"/>
            <w:shd w:val="clear" w:color="auto" w:fill="95B3D7" w:themeFill="accent1" w:themeFillTint="99"/>
          </w:tcPr>
          <w:p w14:paraId="15727779" w14:textId="77777777" w:rsidR="00B176C1" w:rsidRPr="00DD6D56" w:rsidRDefault="00B176C1" w:rsidP="00B176C1">
            <w:pPr>
              <w:spacing w:after="0" w:line="240" w:lineRule="auto"/>
              <w:jc w:val="both"/>
              <w:rPr>
                <w:rFonts w:ascii="Times New Roman" w:eastAsia="Times New Roman" w:hAnsi="Times New Roman" w:cs="Times New Roman"/>
                <w:sz w:val="20"/>
                <w:szCs w:val="20"/>
                <w:lang w:val="en-GB"/>
              </w:rPr>
            </w:pPr>
            <w:r w:rsidRPr="00DD6D56">
              <w:rPr>
                <w:rFonts w:ascii="Times New Roman" w:eastAsia="Times New Roman" w:hAnsi="Times New Roman" w:cs="Times New Roman"/>
                <w:b/>
                <w:bCs/>
                <w:sz w:val="20"/>
                <w:szCs w:val="20"/>
                <w:lang w:val="en-GB" w:eastAsia="en-ZA" w:bidi="ar-SA"/>
              </w:rPr>
              <w:t xml:space="preserve">Summary </w:t>
            </w:r>
            <w:r>
              <w:rPr>
                <w:rFonts w:ascii="Times New Roman" w:eastAsia="Times New Roman" w:hAnsi="Times New Roman" w:cs="Times New Roman"/>
                <w:b/>
                <w:bCs/>
                <w:sz w:val="20"/>
                <w:szCs w:val="20"/>
                <w:lang w:val="en-GB" w:eastAsia="en-ZA" w:bidi="ar-SA"/>
              </w:rPr>
              <w:t>s</w:t>
            </w:r>
            <w:r w:rsidRPr="00DD6D56">
              <w:rPr>
                <w:rFonts w:ascii="Times New Roman" w:eastAsia="Times New Roman" w:hAnsi="Times New Roman" w:cs="Times New Roman"/>
                <w:b/>
                <w:bCs/>
                <w:sz w:val="20"/>
                <w:szCs w:val="20"/>
                <w:lang w:val="en-GB" w:eastAsia="en-ZA" w:bidi="ar-SA"/>
              </w:rPr>
              <w:t>tatistics</w:t>
            </w:r>
          </w:p>
        </w:tc>
        <w:tc>
          <w:tcPr>
            <w:tcW w:w="3107" w:type="dxa"/>
            <w:shd w:val="clear" w:color="auto" w:fill="95B3D7" w:themeFill="accent1" w:themeFillTint="99"/>
          </w:tcPr>
          <w:p w14:paraId="635E2064" w14:textId="77777777" w:rsidR="00B176C1" w:rsidRPr="00DD6D56" w:rsidRDefault="00B176C1" w:rsidP="007056EF">
            <w:pPr>
              <w:spacing w:after="0" w:line="240" w:lineRule="auto"/>
              <w:ind w:right="1314"/>
              <w:jc w:val="right"/>
              <w:rPr>
                <w:rFonts w:ascii="Times New Roman" w:eastAsia="Times New Roman" w:hAnsi="Times New Roman" w:cs="Times New Roman"/>
                <w:b/>
                <w:bCs/>
                <w:sz w:val="20"/>
                <w:szCs w:val="20"/>
                <w:lang w:val="en-GB"/>
              </w:rPr>
            </w:pPr>
            <w:r w:rsidRPr="00DD6D56">
              <w:rPr>
                <w:rFonts w:ascii="Times New Roman" w:eastAsia="Times New Roman" w:hAnsi="Times New Roman" w:cs="Times New Roman"/>
                <w:b/>
                <w:bCs/>
                <w:sz w:val="20"/>
                <w:szCs w:val="20"/>
                <w:lang w:val="en-GB"/>
              </w:rPr>
              <w:t>Value</w:t>
            </w:r>
          </w:p>
        </w:tc>
      </w:tr>
      <w:tr w:rsidR="00B176C1" w:rsidRPr="00DD6D56" w14:paraId="49EF93FD" w14:textId="77777777" w:rsidTr="007056EF">
        <w:trPr>
          <w:jc w:val="center"/>
        </w:trPr>
        <w:tc>
          <w:tcPr>
            <w:tcW w:w="3130" w:type="dxa"/>
            <w:shd w:val="clear" w:color="auto" w:fill="DBE5F1" w:themeFill="accent1" w:themeFillTint="33"/>
          </w:tcPr>
          <w:p w14:paraId="7B3881BC" w14:textId="77777777" w:rsidR="00B176C1" w:rsidRPr="00DD6D56" w:rsidRDefault="00B176C1" w:rsidP="00B176C1">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Mean</w:t>
            </w:r>
          </w:p>
        </w:tc>
        <w:tc>
          <w:tcPr>
            <w:tcW w:w="3107" w:type="dxa"/>
            <w:shd w:val="clear" w:color="auto" w:fill="DBE5F1" w:themeFill="accent1" w:themeFillTint="33"/>
          </w:tcPr>
          <w:p w14:paraId="41D600F5" w14:textId="77777777" w:rsidR="00B176C1" w:rsidRPr="00DD6D56" w:rsidRDefault="00B176C1" w:rsidP="007056EF">
            <w:pPr>
              <w:spacing w:after="0" w:line="240" w:lineRule="auto"/>
              <w:ind w:right="1314"/>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0.51</w:t>
            </w:r>
          </w:p>
        </w:tc>
      </w:tr>
      <w:tr w:rsidR="00B176C1" w:rsidRPr="00DD6D56" w14:paraId="7D90F855" w14:textId="77777777" w:rsidTr="007056EF">
        <w:trPr>
          <w:jc w:val="center"/>
        </w:trPr>
        <w:tc>
          <w:tcPr>
            <w:tcW w:w="3130" w:type="dxa"/>
            <w:shd w:val="clear" w:color="auto" w:fill="DBE5F1" w:themeFill="accent1" w:themeFillTint="33"/>
          </w:tcPr>
          <w:p w14:paraId="070D3AB6" w14:textId="77777777" w:rsidR="00B176C1" w:rsidRPr="00DD6D56" w:rsidRDefault="00B176C1" w:rsidP="00B176C1">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Median</w:t>
            </w:r>
          </w:p>
        </w:tc>
        <w:tc>
          <w:tcPr>
            <w:tcW w:w="3107" w:type="dxa"/>
            <w:shd w:val="clear" w:color="auto" w:fill="DBE5F1" w:themeFill="accent1" w:themeFillTint="33"/>
          </w:tcPr>
          <w:p w14:paraId="21921DE1" w14:textId="77777777" w:rsidR="00B176C1" w:rsidRPr="00DD6D56" w:rsidRDefault="00B176C1" w:rsidP="007056EF">
            <w:pPr>
              <w:spacing w:after="0" w:line="240" w:lineRule="auto"/>
              <w:ind w:right="1314"/>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0</w:t>
            </w:r>
          </w:p>
        </w:tc>
      </w:tr>
      <w:tr w:rsidR="00B176C1" w:rsidRPr="00DD6D56" w14:paraId="1B8A13B3" w14:textId="77777777" w:rsidTr="007056EF">
        <w:trPr>
          <w:jc w:val="center"/>
        </w:trPr>
        <w:tc>
          <w:tcPr>
            <w:tcW w:w="3130" w:type="dxa"/>
            <w:shd w:val="clear" w:color="auto" w:fill="DBE5F1" w:themeFill="accent1" w:themeFillTint="33"/>
          </w:tcPr>
          <w:p w14:paraId="3D93CC8A" w14:textId="77777777" w:rsidR="00B176C1" w:rsidRPr="00DD6D56" w:rsidRDefault="00B176C1" w:rsidP="00B176C1">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Mode</w:t>
            </w:r>
          </w:p>
        </w:tc>
        <w:tc>
          <w:tcPr>
            <w:tcW w:w="3107" w:type="dxa"/>
            <w:shd w:val="clear" w:color="auto" w:fill="DBE5F1" w:themeFill="accent1" w:themeFillTint="33"/>
          </w:tcPr>
          <w:p w14:paraId="6A1AA71E" w14:textId="77777777" w:rsidR="00B176C1" w:rsidRPr="00DD6D56" w:rsidRDefault="00B176C1" w:rsidP="007056EF">
            <w:pPr>
              <w:spacing w:after="0" w:line="240" w:lineRule="auto"/>
              <w:ind w:right="1314"/>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0</w:t>
            </w:r>
            <w:r w:rsidRPr="00DD6D56">
              <w:rPr>
                <w:rFonts w:ascii="Times New Roman" w:eastAsia="Times New Roman" w:hAnsi="Times New Roman" w:cs="Times New Roman"/>
                <w:sz w:val="20"/>
                <w:szCs w:val="20"/>
                <w:vertAlign w:val="superscript"/>
                <w:lang w:val="en-GB"/>
              </w:rPr>
              <w:t>a</w:t>
            </w:r>
          </w:p>
        </w:tc>
      </w:tr>
      <w:tr w:rsidR="00B176C1" w:rsidRPr="00DD6D56" w14:paraId="6210B17B" w14:textId="77777777" w:rsidTr="007056EF">
        <w:trPr>
          <w:trHeight w:val="279"/>
          <w:jc w:val="center"/>
        </w:trPr>
        <w:tc>
          <w:tcPr>
            <w:tcW w:w="3130" w:type="dxa"/>
            <w:shd w:val="clear" w:color="auto" w:fill="DBE5F1" w:themeFill="accent1" w:themeFillTint="33"/>
          </w:tcPr>
          <w:p w14:paraId="1B227FCA" w14:textId="77777777" w:rsidR="00B176C1" w:rsidRPr="00DD6D56" w:rsidRDefault="00B176C1" w:rsidP="00B176C1">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Standard deviation</w:t>
            </w:r>
          </w:p>
        </w:tc>
        <w:tc>
          <w:tcPr>
            <w:tcW w:w="3107" w:type="dxa"/>
            <w:shd w:val="clear" w:color="auto" w:fill="DBE5F1" w:themeFill="accent1" w:themeFillTint="33"/>
          </w:tcPr>
          <w:p w14:paraId="158D1FFC" w14:textId="77777777" w:rsidR="00B176C1" w:rsidRPr="00DD6D56" w:rsidRDefault="00B176C1" w:rsidP="007056EF">
            <w:pPr>
              <w:spacing w:after="0" w:line="240" w:lineRule="auto"/>
              <w:ind w:right="1314"/>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1.456</w:t>
            </w:r>
          </w:p>
        </w:tc>
      </w:tr>
      <w:tr w:rsidR="00B176C1" w:rsidRPr="00DD6D56" w14:paraId="74CBD699" w14:textId="77777777" w:rsidTr="007056EF">
        <w:trPr>
          <w:jc w:val="center"/>
        </w:trPr>
        <w:tc>
          <w:tcPr>
            <w:tcW w:w="3130" w:type="dxa"/>
            <w:shd w:val="clear" w:color="auto" w:fill="DBE5F1" w:themeFill="accent1" w:themeFillTint="33"/>
          </w:tcPr>
          <w:p w14:paraId="35759898" w14:textId="77777777" w:rsidR="00B176C1" w:rsidRPr="00DD6D56" w:rsidRDefault="00B176C1" w:rsidP="00B176C1">
            <w:pPr>
              <w:spacing w:after="0" w:line="240" w:lineRule="auto"/>
              <w:rPr>
                <w:rFonts w:ascii="Times New Roman" w:eastAsia="Times New Roman" w:hAnsi="Times New Roman" w:cs="Times New Roman"/>
                <w:sz w:val="20"/>
                <w:szCs w:val="20"/>
                <w:lang w:val="en-GB"/>
              </w:rPr>
            </w:pPr>
            <w:proofErr w:type="spellStart"/>
            <w:r w:rsidRPr="00DD6D56">
              <w:rPr>
                <w:rFonts w:ascii="Times New Roman" w:eastAsia="Times New Roman" w:hAnsi="Times New Roman" w:cs="Times New Roman"/>
                <w:sz w:val="20"/>
                <w:szCs w:val="20"/>
                <w:lang w:val="en-GB"/>
              </w:rPr>
              <w:t>Skewness</w:t>
            </w:r>
            <w:proofErr w:type="spellEnd"/>
          </w:p>
        </w:tc>
        <w:tc>
          <w:tcPr>
            <w:tcW w:w="3107" w:type="dxa"/>
            <w:shd w:val="clear" w:color="auto" w:fill="DBE5F1" w:themeFill="accent1" w:themeFillTint="33"/>
          </w:tcPr>
          <w:p w14:paraId="7B6BE20C" w14:textId="77777777" w:rsidR="00B176C1" w:rsidRPr="00DD6D56" w:rsidRDefault="00B176C1" w:rsidP="007056EF">
            <w:pPr>
              <w:spacing w:after="0" w:line="240" w:lineRule="auto"/>
              <w:ind w:right="1314"/>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3.516</w:t>
            </w:r>
          </w:p>
        </w:tc>
      </w:tr>
      <w:tr w:rsidR="00B176C1" w:rsidRPr="00DD6D56" w14:paraId="510A34E0" w14:textId="77777777" w:rsidTr="007056EF">
        <w:trPr>
          <w:jc w:val="center"/>
        </w:trPr>
        <w:tc>
          <w:tcPr>
            <w:tcW w:w="3130" w:type="dxa"/>
            <w:shd w:val="clear" w:color="auto" w:fill="DBE5F1" w:themeFill="accent1" w:themeFillTint="33"/>
          </w:tcPr>
          <w:p w14:paraId="4AF4AFAE" w14:textId="77777777" w:rsidR="00B176C1" w:rsidRPr="00DD6D56" w:rsidRDefault="00B176C1" w:rsidP="00B176C1">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Kurtosis</w:t>
            </w:r>
          </w:p>
        </w:tc>
        <w:tc>
          <w:tcPr>
            <w:tcW w:w="3107" w:type="dxa"/>
            <w:shd w:val="clear" w:color="auto" w:fill="DBE5F1" w:themeFill="accent1" w:themeFillTint="33"/>
          </w:tcPr>
          <w:p w14:paraId="2804890B" w14:textId="77777777" w:rsidR="00B176C1" w:rsidRPr="00DD6D56" w:rsidRDefault="00B176C1" w:rsidP="007056EF">
            <w:pPr>
              <w:spacing w:after="0" w:line="240" w:lineRule="auto"/>
              <w:ind w:right="1314"/>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12.628</w:t>
            </w:r>
          </w:p>
        </w:tc>
      </w:tr>
      <w:tr w:rsidR="00B176C1" w:rsidRPr="00DD6D56" w14:paraId="770B0896" w14:textId="77777777" w:rsidTr="007056EF">
        <w:trPr>
          <w:jc w:val="center"/>
        </w:trPr>
        <w:tc>
          <w:tcPr>
            <w:tcW w:w="3130" w:type="dxa"/>
            <w:shd w:val="clear" w:color="auto" w:fill="DBE5F1" w:themeFill="accent1" w:themeFillTint="33"/>
          </w:tcPr>
          <w:p w14:paraId="0F9B52F7" w14:textId="77777777" w:rsidR="00B176C1" w:rsidRPr="00DD6D56" w:rsidRDefault="00B176C1" w:rsidP="00B176C1">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Maximum</w:t>
            </w:r>
          </w:p>
        </w:tc>
        <w:tc>
          <w:tcPr>
            <w:tcW w:w="3107" w:type="dxa"/>
            <w:shd w:val="clear" w:color="auto" w:fill="DBE5F1" w:themeFill="accent1" w:themeFillTint="33"/>
          </w:tcPr>
          <w:p w14:paraId="54CA7C2F" w14:textId="77777777" w:rsidR="00B176C1" w:rsidRPr="00DD6D56" w:rsidRDefault="00B176C1" w:rsidP="007056EF">
            <w:pPr>
              <w:spacing w:after="0" w:line="240" w:lineRule="auto"/>
              <w:ind w:right="1314"/>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7.00</w:t>
            </w:r>
          </w:p>
        </w:tc>
      </w:tr>
      <w:tr w:rsidR="00B176C1" w:rsidRPr="00DD6D56" w14:paraId="50B1800F" w14:textId="77777777" w:rsidTr="007056EF">
        <w:trPr>
          <w:jc w:val="center"/>
        </w:trPr>
        <w:tc>
          <w:tcPr>
            <w:tcW w:w="3130" w:type="dxa"/>
            <w:shd w:val="clear" w:color="auto" w:fill="DBE5F1" w:themeFill="accent1" w:themeFillTint="33"/>
          </w:tcPr>
          <w:p w14:paraId="7D5569CF" w14:textId="77777777" w:rsidR="00B176C1" w:rsidRPr="00DD6D56" w:rsidRDefault="00B176C1" w:rsidP="00B176C1">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Minimum</w:t>
            </w:r>
          </w:p>
        </w:tc>
        <w:tc>
          <w:tcPr>
            <w:tcW w:w="3107" w:type="dxa"/>
            <w:shd w:val="clear" w:color="auto" w:fill="DBE5F1" w:themeFill="accent1" w:themeFillTint="33"/>
          </w:tcPr>
          <w:p w14:paraId="50C92C33" w14:textId="77777777" w:rsidR="00B176C1" w:rsidRPr="00DD6D56" w:rsidRDefault="00B176C1" w:rsidP="007056EF">
            <w:pPr>
              <w:spacing w:after="0" w:line="240" w:lineRule="auto"/>
              <w:ind w:right="1314"/>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0</w:t>
            </w:r>
          </w:p>
        </w:tc>
      </w:tr>
      <w:tr w:rsidR="00B176C1" w:rsidRPr="00DD6D56" w14:paraId="4F5FDED9" w14:textId="77777777" w:rsidTr="007056EF">
        <w:trPr>
          <w:jc w:val="center"/>
        </w:trPr>
        <w:tc>
          <w:tcPr>
            <w:tcW w:w="3130" w:type="dxa"/>
            <w:shd w:val="clear" w:color="auto" w:fill="DBE5F1" w:themeFill="accent1" w:themeFillTint="33"/>
          </w:tcPr>
          <w:p w14:paraId="448AAFFE" w14:textId="77777777" w:rsidR="00B176C1" w:rsidRPr="00DD6D56" w:rsidRDefault="00B176C1" w:rsidP="00B176C1">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Range</w:t>
            </w:r>
          </w:p>
        </w:tc>
        <w:tc>
          <w:tcPr>
            <w:tcW w:w="3107" w:type="dxa"/>
            <w:shd w:val="clear" w:color="auto" w:fill="DBE5F1" w:themeFill="accent1" w:themeFillTint="33"/>
          </w:tcPr>
          <w:p w14:paraId="178E765F" w14:textId="77777777" w:rsidR="00B176C1" w:rsidRPr="00DD6D56" w:rsidRDefault="00B176C1" w:rsidP="007056EF">
            <w:pPr>
              <w:tabs>
                <w:tab w:val="left" w:pos="1008"/>
                <w:tab w:val="center" w:pos="1288"/>
              </w:tabs>
              <w:spacing w:after="0" w:line="240" w:lineRule="auto"/>
              <w:ind w:right="1314"/>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7.00</w:t>
            </w:r>
          </w:p>
        </w:tc>
      </w:tr>
      <w:tr w:rsidR="00B176C1" w:rsidRPr="00DD6D56" w14:paraId="4593672A" w14:textId="77777777" w:rsidTr="007056EF">
        <w:trPr>
          <w:jc w:val="center"/>
        </w:trPr>
        <w:tc>
          <w:tcPr>
            <w:tcW w:w="3130" w:type="dxa"/>
            <w:shd w:val="clear" w:color="auto" w:fill="DBE5F1" w:themeFill="accent1" w:themeFillTint="33"/>
          </w:tcPr>
          <w:p w14:paraId="2BF4F77C" w14:textId="77777777" w:rsidR="00B176C1" w:rsidRPr="00DD6D56" w:rsidRDefault="00B176C1" w:rsidP="00B176C1">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Coefficient of variation</w:t>
            </w:r>
          </w:p>
        </w:tc>
        <w:tc>
          <w:tcPr>
            <w:tcW w:w="3107" w:type="dxa"/>
            <w:shd w:val="clear" w:color="auto" w:fill="DBE5F1" w:themeFill="accent1" w:themeFillTint="33"/>
          </w:tcPr>
          <w:p w14:paraId="6FC722EA" w14:textId="77777777" w:rsidR="00B176C1" w:rsidRPr="00DD6D56" w:rsidRDefault="00B176C1" w:rsidP="007056EF">
            <w:pPr>
              <w:spacing w:after="0" w:line="240" w:lineRule="auto"/>
              <w:ind w:right="1314"/>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285.49%</w:t>
            </w:r>
          </w:p>
        </w:tc>
      </w:tr>
    </w:tbl>
    <w:p w14:paraId="42E98F59" w14:textId="77777777" w:rsidR="004A0737" w:rsidRPr="00DD6D56" w:rsidRDefault="004A0737" w:rsidP="004A0737">
      <w:pPr>
        <w:spacing w:after="0" w:line="240" w:lineRule="auto"/>
        <w:ind w:right="96"/>
        <w:jc w:val="both"/>
        <w:rPr>
          <w:rFonts w:ascii="Times New Roman" w:eastAsiaTheme="minorEastAsia" w:hAnsi="Times New Roman" w:cs="Times New Roman"/>
          <w:sz w:val="24"/>
          <w:szCs w:val="24"/>
          <w:lang w:val="en-GB" w:eastAsia="en-ZA" w:bidi="ar-SA"/>
        </w:rPr>
      </w:pPr>
    </w:p>
    <w:p w14:paraId="152D220D" w14:textId="77777777" w:rsidR="002E3B38" w:rsidRPr="00DD6D56" w:rsidRDefault="002E3B38" w:rsidP="00A745CE">
      <w:pPr>
        <w:spacing w:after="0" w:line="360" w:lineRule="auto"/>
        <w:ind w:right="-45"/>
        <w:jc w:val="both"/>
        <w:rPr>
          <w:rFonts w:ascii="Times New Roman" w:hAnsi="Times New Roman" w:cs="Times New Roman"/>
          <w:sz w:val="24"/>
          <w:szCs w:val="24"/>
          <w:lang w:val="en-GB"/>
        </w:rPr>
      </w:pPr>
      <w:r w:rsidRPr="00DD6D56">
        <w:rPr>
          <w:rFonts w:ascii="Times New Roman" w:eastAsiaTheme="minorEastAsia" w:hAnsi="Times New Roman" w:cs="Times New Roman"/>
          <w:sz w:val="24"/>
          <w:szCs w:val="24"/>
          <w:lang w:val="en-GB" w:eastAsia="en-ZA" w:bidi="ar-SA"/>
        </w:rPr>
        <w:t xml:space="preserve">The </w:t>
      </w:r>
      <w:r w:rsidR="00417987" w:rsidRPr="00DD6D56">
        <w:rPr>
          <w:rFonts w:ascii="Times New Roman" w:eastAsiaTheme="minorEastAsia" w:hAnsi="Times New Roman" w:cs="Times New Roman"/>
          <w:sz w:val="24"/>
          <w:szCs w:val="24"/>
          <w:lang w:val="en-GB" w:eastAsia="en-ZA" w:bidi="ar-SA"/>
        </w:rPr>
        <w:t xml:space="preserve">average failure rate in </w:t>
      </w:r>
      <w:r w:rsidR="00505CE3">
        <w:rPr>
          <w:rFonts w:ascii="Times New Roman" w:eastAsiaTheme="minorEastAsia" w:hAnsi="Times New Roman" w:cs="Times New Roman"/>
          <w:sz w:val="24"/>
          <w:szCs w:val="24"/>
          <w:lang w:val="en-GB" w:eastAsia="en-ZA" w:bidi="ar-SA"/>
        </w:rPr>
        <w:t xml:space="preserve">respect of the </w:t>
      </w:r>
      <w:r w:rsidR="00417987" w:rsidRPr="00DD6D56">
        <w:rPr>
          <w:rFonts w:ascii="Times New Roman" w:eastAsiaTheme="minorEastAsia" w:hAnsi="Times New Roman" w:cs="Times New Roman"/>
          <w:sz w:val="24"/>
          <w:szCs w:val="24"/>
          <w:lang w:val="en-GB" w:eastAsia="en-ZA" w:bidi="ar-SA"/>
        </w:rPr>
        <w:t xml:space="preserve">supervision of </w:t>
      </w:r>
      <w:proofErr w:type="gramStart"/>
      <w:r w:rsidR="00417987" w:rsidRPr="00DD6D56">
        <w:rPr>
          <w:rFonts w:ascii="Times New Roman" w:eastAsiaTheme="minorEastAsia" w:hAnsi="Times New Roman" w:cs="Times New Roman"/>
          <w:sz w:val="24"/>
          <w:szCs w:val="24"/>
          <w:lang w:val="en-GB" w:eastAsia="en-ZA" w:bidi="ar-SA"/>
        </w:rPr>
        <w:t>MEd</w:t>
      </w:r>
      <w:proofErr w:type="gramEnd"/>
      <w:r w:rsidR="00417987" w:rsidRPr="00DD6D56">
        <w:rPr>
          <w:rFonts w:ascii="Times New Roman" w:eastAsiaTheme="minorEastAsia" w:hAnsi="Times New Roman" w:cs="Times New Roman"/>
          <w:sz w:val="24"/>
          <w:szCs w:val="24"/>
          <w:lang w:val="en-GB" w:eastAsia="en-ZA" w:bidi="ar-SA"/>
        </w:rPr>
        <w:t xml:space="preserve"> students </w:t>
      </w:r>
      <w:r w:rsidR="00D60662">
        <w:rPr>
          <w:rFonts w:ascii="Times New Roman" w:eastAsiaTheme="minorEastAsia" w:hAnsi="Times New Roman" w:cs="Times New Roman"/>
          <w:sz w:val="24"/>
          <w:szCs w:val="24"/>
          <w:lang w:val="en-GB" w:eastAsia="en-ZA" w:bidi="ar-SA"/>
        </w:rPr>
        <w:t>is</w:t>
      </w:r>
      <w:r w:rsidR="00D60662" w:rsidRPr="00DD6D56">
        <w:rPr>
          <w:rFonts w:ascii="Times New Roman" w:eastAsiaTheme="minorEastAsia" w:hAnsi="Times New Roman" w:cs="Times New Roman"/>
          <w:sz w:val="24"/>
          <w:szCs w:val="24"/>
          <w:lang w:val="en-GB" w:eastAsia="en-ZA" w:bidi="ar-SA"/>
        </w:rPr>
        <w:t xml:space="preserve"> </w:t>
      </w:r>
      <w:r w:rsidR="00417987" w:rsidRPr="00DD6D56">
        <w:rPr>
          <w:rFonts w:ascii="Times New Roman" w:eastAsiaTheme="minorEastAsia" w:hAnsi="Times New Roman" w:cs="Times New Roman"/>
          <w:sz w:val="24"/>
          <w:szCs w:val="24"/>
          <w:lang w:val="en-GB" w:eastAsia="en-ZA" w:bidi="ar-SA"/>
        </w:rPr>
        <w:t>approximately one student per supervisor</w:t>
      </w:r>
      <w:r w:rsidR="00505CE3">
        <w:rPr>
          <w:rFonts w:ascii="Times New Roman" w:eastAsiaTheme="minorEastAsia" w:hAnsi="Times New Roman" w:cs="Times New Roman"/>
          <w:sz w:val="24"/>
          <w:szCs w:val="24"/>
          <w:lang w:val="en-GB" w:eastAsia="en-ZA" w:bidi="ar-SA"/>
        </w:rPr>
        <w:t>,</w:t>
      </w:r>
      <w:r w:rsidR="00417987" w:rsidRPr="00DD6D56">
        <w:rPr>
          <w:rFonts w:ascii="Times New Roman" w:eastAsiaTheme="minorEastAsia" w:hAnsi="Times New Roman" w:cs="Times New Roman"/>
          <w:sz w:val="24"/>
          <w:szCs w:val="24"/>
          <w:lang w:val="en-GB" w:eastAsia="en-ZA" w:bidi="ar-SA"/>
        </w:rPr>
        <w:t xml:space="preserve"> as evidenced by an average of 0.96. The standard deviation </w:t>
      </w:r>
      <w:r w:rsidR="00897EA8">
        <w:rPr>
          <w:rFonts w:ascii="Times New Roman" w:eastAsiaTheme="minorEastAsia" w:hAnsi="Times New Roman" w:cs="Times New Roman"/>
          <w:sz w:val="24"/>
          <w:szCs w:val="24"/>
          <w:lang w:val="en-GB" w:eastAsia="en-ZA" w:bidi="ar-SA"/>
        </w:rPr>
        <w:t>is</w:t>
      </w:r>
      <w:r w:rsidR="00897EA8" w:rsidRPr="00DD6D56">
        <w:rPr>
          <w:rFonts w:ascii="Times New Roman" w:eastAsiaTheme="minorEastAsia" w:hAnsi="Times New Roman" w:cs="Times New Roman"/>
          <w:sz w:val="24"/>
          <w:szCs w:val="24"/>
          <w:lang w:val="en-GB" w:eastAsia="en-ZA" w:bidi="ar-SA"/>
        </w:rPr>
        <w:t xml:space="preserve"> </w:t>
      </w:r>
      <w:r w:rsidR="00417987" w:rsidRPr="00DD6D56">
        <w:rPr>
          <w:rFonts w:ascii="Times New Roman" w:eastAsiaTheme="minorEastAsia" w:hAnsi="Times New Roman" w:cs="Times New Roman"/>
          <w:sz w:val="24"/>
          <w:szCs w:val="24"/>
          <w:lang w:val="en-GB" w:eastAsia="en-ZA" w:bidi="ar-SA"/>
        </w:rPr>
        <w:t>1.731</w:t>
      </w:r>
      <w:r w:rsidR="00505CE3">
        <w:rPr>
          <w:rFonts w:ascii="Times New Roman" w:eastAsiaTheme="minorEastAsia" w:hAnsi="Times New Roman" w:cs="Times New Roman"/>
          <w:sz w:val="24"/>
          <w:szCs w:val="24"/>
          <w:lang w:val="en-GB" w:eastAsia="en-ZA" w:bidi="ar-SA"/>
        </w:rPr>
        <w:t>,</w:t>
      </w:r>
      <w:r w:rsidR="00417987" w:rsidRPr="00DD6D56">
        <w:rPr>
          <w:rFonts w:ascii="Times New Roman" w:eastAsiaTheme="minorEastAsia" w:hAnsi="Times New Roman" w:cs="Times New Roman"/>
          <w:sz w:val="24"/>
          <w:szCs w:val="24"/>
          <w:lang w:val="en-GB" w:eastAsia="en-ZA" w:bidi="ar-SA"/>
        </w:rPr>
        <w:t xml:space="preserve"> with a coefficient of variation of 180.31%. </w:t>
      </w:r>
      <w:r w:rsidR="00505CE3" w:rsidRPr="00DD6D56">
        <w:rPr>
          <w:rFonts w:ascii="Times New Roman" w:eastAsiaTheme="minorEastAsia" w:hAnsi="Times New Roman" w:cs="Times New Roman"/>
          <w:sz w:val="24"/>
          <w:szCs w:val="24"/>
          <w:lang w:val="en-GB" w:eastAsia="en-ZA" w:bidi="ar-SA"/>
        </w:rPr>
        <w:t>Therefore</w:t>
      </w:r>
      <w:r w:rsidR="00E07CEB" w:rsidRPr="00DD6D56">
        <w:rPr>
          <w:rFonts w:ascii="Times New Roman" w:eastAsiaTheme="minorEastAsia" w:hAnsi="Times New Roman" w:cs="Times New Roman"/>
          <w:sz w:val="24"/>
          <w:szCs w:val="24"/>
          <w:lang w:val="en-GB" w:eastAsia="en-ZA" w:bidi="ar-SA"/>
        </w:rPr>
        <w:t>,</w:t>
      </w:r>
      <w:r w:rsidR="00417987" w:rsidRPr="00DD6D56">
        <w:rPr>
          <w:rFonts w:ascii="Times New Roman" w:eastAsiaTheme="minorEastAsia" w:hAnsi="Times New Roman" w:cs="Times New Roman"/>
          <w:sz w:val="24"/>
          <w:szCs w:val="24"/>
          <w:lang w:val="en-GB" w:eastAsia="en-ZA" w:bidi="ar-SA"/>
        </w:rPr>
        <w:t xml:space="preserve"> there </w:t>
      </w:r>
      <w:r w:rsidR="00897EA8">
        <w:rPr>
          <w:rFonts w:ascii="Times New Roman" w:eastAsiaTheme="minorEastAsia" w:hAnsi="Times New Roman" w:cs="Times New Roman"/>
          <w:sz w:val="24"/>
          <w:szCs w:val="24"/>
          <w:lang w:val="en-GB" w:eastAsia="en-ZA" w:bidi="ar-SA"/>
        </w:rPr>
        <w:t>is</w:t>
      </w:r>
      <w:r w:rsidR="00897EA8" w:rsidRPr="00DD6D56">
        <w:rPr>
          <w:rFonts w:ascii="Times New Roman" w:eastAsiaTheme="minorEastAsia" w:hAnsi="Times New Roman" w:cs="Times New Roman"/>
          <w:sz w:val="24"/>
          <w:szCs w:val="24"/>
          <w:lang w:val="en-GB" w:eastAsia="en-ZA" w:bidi="ar-SA"/>
        </w:rPr>
        <w:t xml:space="preserve"> </w:t>
      </w:r>
      <w:r w:rsidR="00F413C7">
        <w:rPr>
          <w:rFonts w:ascii="Times New Roman" w:eastAsiaTheme="minorEastAsia" w:hAnsi="Times New Roman" w:cs="Times New Roman"/>
          <w:sz w:val="24"/>
          <w:szCs w:val="24"/>
          <w:lang w:val="en-GB" w:eastAsia="en-ZA" w:bidi="ar-SA"/>
        </w:rPr>
        <w:t xml:space="preserve">a </w:t>
      </w:r>
      <w:r w:rsidR="00417987" w:rsidRPr="00DD6D56">
        <w:rPr>
          <w:rFonts w:ascii="Times New Roman" w:eastAsiaTheme="minorEastAsia" w:hAnsi="Times New Roman" w:cs="Times New Roman"/>
          <w:sz w:val="24"/>
          <w:szCs w:val="24"/>
          <w:lang w:val="en-GB" w:eastAsia="en-ZA" w:bidi="ar-SA"/>
        </w:rPr>
        <w:t xml:space="preserve">large variability </w:t>
      </w:r>
      <w:r w:rsidR="00505CE3">
        <w:rPr>
          <w:rFonts w:ascii="Times New Roman" w:eastAsiaTheme="minorEastAsia" w:hAnsi="Times New Roman" w:cs="Times New Roman"/>
          <w:sz w:val="24"/>
          <w:szCs w:val="24"/>
          <w:lang w:val="en-GB" w:eastAsia="en-ZA" w:bidi="ar-SA"/>
        </w:rPr>
        <w:t>because</w:t>
      </w:r>
      <w:r w:rsidR="00505CE3" w:rsidRPr="00DD6D56">
        <w:rPr>
          <w:rFonts w:ascii="Times New Roman" w:eastAsiaTheme="minorEastAsia" w:hAnsi="Times New Roman" w:cs="Times New Roman"/>
          <w:sz w:val="24"/>
          <w:szCs w:val="24"/>
          <w:lang w:val="en-GB" w:eastAsia="en-ZA" w:bidi="ar-SA"/>
        </w:rPr>
        <w:t xml:space="preserve"> </w:t>
      </w:r>
      <w:r w:rsidR="00417987" w:rsidRPr="00DD6D56">
        <w:rPr>
          <w:rFonts w:ascii="Times New Roman" w:eastAsiaTheme="minorEastAsia" w:hAnsi="Times New Roman" w:cs="Times New Roman"/>
          <w:sz w:val="24"/>
          <w:szCs w:val="24"/>
          <w:lang w:val="en-GB" w:eastAsia="en-ZA" w:bidi="ar-SA"/>
        </w:rPr>
        <w:t>the coefficient of variation is far from zero (no variability</w:t>
      </w:r>
      <w:r w:rsidR="00E07CEB" w:rsidRPr="00DD6D56">
        <w:rPr>
          <w:rFonts w:ascii="Times New Roman" w:eastAsiaTheme="minorEastAsia" w:hAnsi="Times New Roman" w:cs="Times New Roman"/>
          <w:sz w:val="24"/>
          <w:szCs w:val="24"/>
          <w:lang w:val="en-GB" w:eastAsia="en-ZA" w:bidi="ar-SA"/>
        </w:rPr>
        <w:t>)</w:t>
      </w:r>
      <w:r w:rsidR="00417987" w:rsidRPr="00DD6D56">
        <w:rPr>
          <w:rFonts w:ascii="Times New Roman" w:eastAsiaTheme="minorEastAsia" w:hAnsi="Times New Roman" w:cs="Times New Roman"/>
          <w:sz w:val="24"/>
          <w:szCs w:val="24"/>
          <w:lang w:val="en-GB" w:eastAsia="en-ZA" w:bidi="ar-SA"/>
        </w:rPr>
        <w:t>.</w:t>
      </w:r>
      <w:r w:rsidR="00E07CEB" w:rsidRPr="00DD6D56">
        <w:rPr>
          <w:rFonts w:ascii="Times New Roman" w:eastAsiaTheme="minorEastAsia" w:hAnsi="Times New Roman" w:cs="Times New Roman"/>
          <w:sz w:val="24"/>
          <w:szCs w:val="24"/>
          <w:lang w:val="en-GB" w:eastAsia="en-ZA" w:bidi="ar-SA"/>
        </w:rPr>
        <w:t xml:space="preserve"> </w:t>
      </w:r>
    </w:p>
    <w:p w14:paraId="7F800298" w14:textId="77777777" w:rsidR="004A0737" w:rsidRPr="00DD6D56" w:rsidRDefault="004A0737" w:rsidP="00A745CE">
      <w:pPr>
        <w:spacing w:after="0" w:line="360" w:lineRule="auto"/>
        <w:jc w:val="both"/>
        <w:rPr>
          <w:rFonts w:ascii="Times New Roman" w:eastAsia="Calibri" w:hAnsi="Times New Roman" w:cs="Times New Roman"/>
          <w:lang w:val="en-GB" w:eastAsia="en-ZA"/>
        </w:rPr>
      </w:pPr>
    </w:p>
    <w:p w14:paraId="6CF0720F" w14:textId="26C44C32" w:rsidR="001F5021" w:rsidRPr="00DD6D56" w:rsidRDefault="002E3B38" w:rsidP="00A745CE">
      <w:pPr>
        <w:spacing w:after="0" w:line="360" w:lineRule="auto"/>
        <w:ind w:right="-45"/>
        <w:jc w:val="both"/>
        <w:rPr>
          <w:rFonts w:ascii="Times New Roman" w:hAnsi="Times New Roman" w:cs="Times New Roman"/>
          <w:sz w:val="24"/>
          <w:szCs w:val="24"/>
          <w:lang w:val="en-GB"/>
        </w:rPr>
      </w:pPr>
      <w:r w:rsidRPr="00DD6D56">
        <w:rPr>
          <w:rFonts w:ascii="Times New Roman" w:eastAsiaTheme="minorEastAsia" w:hAnsi="Times New Roman" w:cs="Times New Roman"/>
          <w:sz w:val="24"/>
          <w:szCs w:val="24"/>
          <w:lang w:val="en-GB" w:eastAsia="en-ZA" w:bidi="ar-SA"/>
        </w:rPr>
        <w:t xml:space="preserve">The mean </w:t>
      </w:r>
      <w:r w:rsidR="001F5021" w:rsidRPr="00DD6D56">
        <w:rPr>
          <w:rFonts w:ascii="Times New Roman" w:eastAsiaTheme="minorEastAsia" w:hAnsi="Times New Roman" w:cs="Times New Roman"/>
          <w:sz w:val="24"/>
          <w:szCs w:val="24"/>
          <w:lang w:val="en-GB" w:eastAsia="en-ZA" w:bidi="ar-SA"/>
        </w:rPr>
        <w:t xml:space="preserve">number of </w:t>
      </w:r>
      <w:proofErr w:type="spellStart"/>
      <w:r w:rsidR="001F5021" w:rsidRPr="00DD6D56">
        <w:rPr>
          <w:rFonts w:ascii="Times New Roman" w:eastAsiaTheme="minorEastAsia" w:hAnsi="Times New Roman" w:cs="Times New Roman"/>
          <w:sz w:val="24"/>
          <w:szCs w:val="24"/>
          <w:lang w:val="en-GB" w:eastAsia="en-ZA" w:bidi="ar-SA"/>
        </w:rPr>
        <w:t>DEd</w:t>
      </w:r>
      <w:proofErr w:type="spellEnd"/>
      <w:r w:rsidR="001F5021" w:rsidRPr="00DD6D56">
        <w:rPr>
          <w:rFonts w:ascii="Times New Roman" w:eastAsiaTheme="minorEastAsia" w:hAnsi="Times New Roman" w:cs="Times New Roman"/>
          <w:sz w:val="24"/>
          <w:szCs w:val="24"/>
          <w:lang w:val="en-GB" w:eastAsia="en-ZA" w:bidi="ar-SA"/>
        </w:rPr>
        <w:t xml:space="preserve"> students </w:t>
      </w:r>
      <w:r w:rsidR="008347D1">
        <w:rPr>
          <w:rFonts w:ascii="Times New Roman" w:eastAsiaTheme="minorEastAsia" w:hAnsi="Times New Roman" w:cs="Times New Roman"/>
          <w:sz w:val="24"/>
          <w:szCs w:val="24"/>
          <w:lang w:val="en-GB" w:eastAsia="en-ZA" w:bidi="ar-SA"/>
        </w:rPr>
        <w:t xml:space="preserve">who </w:t>
      </w:r>
      <w:r w:rsidR="00003AA4">
        <w:rPr>
          <w:rFonts w:ascii="Times New Roman" w:eastAsiaTheme="minorEastAsia" w:hAnsi="Times New Roman" w:cs="Times New Roman"/>
          <w:sz w:val="24"/>
          <w:szCs w:val="24"/>
          <w:lang w:val="en-GB" w:eastAsia="en-ZA" w:bidi="ar-SA"/>
        </w:rPr>
        <w:t>were</w:t>
      </w:r>
      <w:r w:rsidR="008347D1">
        <w:rPr>
          <w:rFonts w:ascii="Times New Roman" w:eastAsiaTheme="minorEastAsia" w:hAnsi="Times New Roman" w:cs="Times New Roman"/>
          <w:sz w:val="24"/>
          <w:szCs w:val="24"/>
          <w:lang w:val="en-GB" w:eastAsia="en-ZA" w:bidi="ar-SA"/>
        </w:rPr>
        <w:t xml:space="preserve"> </w:t>
      </w:r>
      <w:r w:rsidR="001F5021" w:rsidRPr="00DD6D56">
        <w:rPr>
          <w:rFonts w:ascii="Times New Roman" w:eastAsiaTheme="minorEastAsia" w:hAnsi="Times New Roman" w:cs="Times New Roman"/>
          <w:sz w:val="24"/>
          <w:szCs w:val="24"/>
          <w:lang w:val="en-GB" w:eastAsia="en-ZA" w:bidi="ar-SA"/>
        </w:rPr>
        <w:t xml:space="preserve">unsuccessfully supervised </w:t>
      </w:r>
      <w:r w:rsidR="00003AA4">
        <w:rPr>
          <w:rFonts w:ascii="Times New Roman" w:eastAsiaTheme="minorEastAsia" w:hAnsi="Times New Roman" w:cs="Times New Roman"/>
          <w:sz w:val="24"/>
          <w:szCs w:val="24"/>
          <w:lang w:val="en-GB" w:eastAsia="en-ZA" w:bidi="ar-SA"/>
        </w:rPr>
        <w:t>is</w:t>
      </w:r>
      <w:r w:rsidR="00003AA4" w:rsidRPr="00DD6D56">
        <w:rPr>
          <w:rFonts w:ascii="Times New Roman" w:eastAsiaTheme="minorEastAsia" w:hAnsi="Times New Roman" w:cs="Times New Roman"/>
          <w:sz w:val="24"/>
          <w:szCs w:val="24"/>
          <w:lang w:val="en-GB" w:eastAsia="en-ZA" w:bidi="ar-SA"/>
        </w:rPr>
        <w:t xml:space="preserve"> </w:t>
      </w:r>
      <w:r w:rsidR="001F5021" w:rsidRPr="00DD6D56">
        <w:rPr>
          <w:rFonts w:ascii="Times New Roman" w:eastAsiaTheme="minorEastAsia" w:hAnsi="Times New Roman" w:cs="Times New Roman"/>
          <w:sz w:val="24"/>
          <w:szCs w:val="24"/>
          <w:lang w:val="en-GB" w:eastAsia="en-ZA" w:bidi="ar-SA"/>
        </w:rPr>
        <w:t xml:space="preserve">0.51, that is, approximately </w:t>
      </w:r>
      <w:r w:rsidR="001E1737">
        <w:rPr>
          <w:rFonts w:ascii="Times New Roman" w:eastAsiaTheme="minorEastAsia" w:hAnsi="Times New Roman" w:cs="Times New Roman"/>
          <w:sz w:val="24"/>
          <w:szCs w:val="24"/>
          <w:lang w:val="en-GB" w:eastAsia="en-ZA" w:bidi="ar-SA"/>
        </w:rPr>
        <w:t>one</w:t>
      </w:r>
      <w:r w:rsidR="008347D1">
        <w:rPr>
          <w:rFonts w:ascii="Times New Roman" w:eastAsiaTheme="minorEastAsia" w:hAnsi="Times New Roman" w:cs="Times New Roman"/>
          <w:sz w:val="24"/>
          <w:szCs w:val="24"/>
          <w:lang w:val="en-GB" w:eastAsia="en-ZA" w:bidi="ar-SA"/>
        </w:rPr>
        <w:t xml:space="preserve"> student per supervisor,</w:t>
      </w:r>
      <w:r w:rsidR="001F5021" w:rsidRPr="00DD6D56">
        <w:rPr>
          <w:rFonts w:ascii="Times New Roman" w:eastAsiaTheme="minorEastAsia" w:hAnsi="Times New Roman" w:cs="Times New Roman"/>
          <w:sz w:val="24"/>
          <w:szCs w:val="24"/>
          <w:lang w:val="en-GB" w:eastAsia="en-ZA" w:bidi="ar-SA"/>
        </w:rPr>
        <w:t xml:space="preserve"> </w:t>
      </w:r>
      <w:r w:rsidRPr="00DD6D56">
        <w:rPr>
          <w:rFonts w:ascii="Times New Roman" w:eastAsiaTheme="minorEastAsia" w:hAnsi="Times New Roman" w:cs="Times New Roman"/>
          <w:sz w:val="24"/>
          <w:szCs w:val="24"/>
          <w:lang w:val="en-GB" w:eastAsia="en-ZA" w:bidi="ar-SA"/>
        </w:rPr>
        <w:t xml:space="preserve">with a standard deviation of </w:t>
      </w:r>
      <w:r w:rsidR="001F5021" w:rsidRPr="00DD6D56">
        <w:rPr>
          <w:rFonts w:ascii="Times New Roman" w:eastAsiaTheme="minorEastAsia" w:hAnsi="Times New Roman" w:cs="Times New Roman"/>
          <w:sz w:val="24"/>
          <w:szCs w:val="24"/>
          <w:lang w:val="en-GB" w:eastAsia="en-ZA" w:bidi="ar-SA"/>
        </w:rPr>
        <w:t xml:space="preserve">1.456. The coefficient of variation </w:t>
      </w:r>
      <w:r w:rsidR="00003AA4">
        <w:rPr>
          <w:rFonts w:ascii="Times New Roman" w:eastAsiaTheme="minorEastAsia" w:hAnsi="Times New Roman" w:cs="Times New Roman"/>
          <w:sz w:val="24"/>
          <w:szCs w:val="24"/>
          <w:lang w:val="en-GB" w:eastAsia="en-ZA" w:bidi="ar-SA"/>
        </w:rPr>
        <w:t>is</w:t>
      </w:r>
      <w:r w:rsidR="00003AA4" w:rsidRPr="00DD6D56">
        <w:rPr>
          <w:rFonts w:ascii="Times New Roman" w:eastAsiaTheme="minorEastAsia" w:hAnsi="Times New Roman" w:cs="Times New Roman"/>
          <w:sz w:val="24"/>
          <w:szCs w:val="24"/>
          <w:lang w:val="en-GB" w:eastAsia="en-ZA" w:bidi="ar-SA"/>
        </w:rPr>
        <w:t xml:space="preserve"> </w:t>
      </w:r>
      <w:r w:rsidR="001F5021" w:rsidRPr="00DD6D56">
        <w:rPr>
          <w:rFonts w:ascii="Times New Roman" w:eastAsiaTheme="minorEastAsia" w:hAnsi="Times New Roman" w:cs="Times New Roman"/>
          <w:sz w:val="24"/>
          <w:szCs w:val="24"/>
          <w:lang w:val="en-GB" w:eastAsia="en-ZA" w:bidi="ar-SA"/>
        </w:rPr>
        <w:t>285.49%</w:t>
      </w:r>
      <w:r w:rsidR="001E1737">
        <w:rPr>
          <w:rFonts w:ascii="Times New Roman" w:eastAsiaTheme="minorEastAsia" w:hAnsi="Times New Roman" w:cs="Times New Roman"/>
          <w:sz w:val="24"/>
          <w:szCs w:val="24"/>
          <w:lang w:val="en-GB" w:eastAsia="en-ZA" w:bidi="ar-SA"/>
        </w:rPr>
        <w:t>,</w:t>
      </w:r>
      <w:r w:rsidR="001F5021" w:rsidRPr="00DD6D56">
        <w:rPr>
          <w:rFonts w:ascii="Times New Roman" w:eastAsiaTheme="minorEastAsia" w:hAnsi="Times New Roman" w:cs="Times New Roman"/>
          <w:sz w:val="24"/>
          <w:szCs w:val="24"/>
          <w:lang w:val="en-GB" w:eastAsia="en-ZA" w:bidi="ar-SA"/>
        </w:rPr>
        <w:t xml:space="preserve"> which deviates far from zero. </w:t>
      </w:r>
      <w:r w:rsidR="001E1737">
        <w:rPr>
          <w:rFonts w:ascii="Times New Roman" w:eastAsiaTheme="minorEastAsia" w:hAnsi="Times New Roman" w:cs="Times New Roman"/>
          <w:sz w:val="24"/>
          <w:szCs w:val="24"/>
          <w:lang w:val="en-GB" w:eastAsia="en-ZA" w:bidi="ar-SA"/>
        </w:rPr>
        <w:t>Therefore,</w:t>
      </w:r>
      <w:r w:rsidR="001F5021" w:rsidRPr="00DD6D56">
        <w:rPr>
          <w:rFonts w:ascii="Times New Roman" w:eastAsiaTheme="minorEastAsia" w:hAnsi="Times New Roman" w:cs="Times New Roman"/>
          <w:sz w:val="24"/>
          <w:szCs w:val="24"/>
          <w:lang w:val="en-GB" w:eastAsia="en-ZA" w:bidi="ar-SA"/>
        </w:rPr>
        <w:t xml:space="preserve"> there </w:t>
      </w:r>
      <w:r w:rsidR="00003AA4">
        <w:rPr>
          <w:rFonts w:ascii="Times New Roman" w:eastAsiaTheme="minorEastAsia" w:hAnsi="Times New Roman" w:cs="Times New Roman"/>
          <w:sz w:val="24"/>
          <w:szCs w:val="24"/>
          <w:lang w:val="en-GB" w:eastAsia="en-ZA" w:bidi="ar-SA"/>
        </w:rPr>
        <w:t>is</w:t>
      </w:r>
      <w:r w:rsidR="00003AA4" w:rsidRPr="00DD6D56">
        <w:rPr>
          <w:rFonts w:ascii="Times New Roman" w:eastAsiaTheme="minorEastAsia" w:hAnsi="Times New Roman" w:cs="Times New Roman"/>
          <w:sz w:val="24"/>
          <w:szCs w:val="24"/>
          <w:lang w:val="en-GB" w:eastAsia="en-ZA" w:bidi="ar-SA"/>
        </w:rPr>
        <w:t xml:space="preserve"> </w:t>
      </w:r>
      <w:r w:rsidR="001F5021" w:rsidRPr="00DD6D56">
        <w:rPr>
          <w:rFonts w:ascii="Times New Roman" w:eastAsiaTheme="minorEastAsia" w:hAnsi="Times New Roman" w:cs="Times New Roman"/>
          <w:sz w:val="24"/>
          <w:szCs w:val="24"/>
          <w:lang w:val="en-GB" w:eastAsia="en-ZA" w:bidi="ar-SA"/>
        </w:rPr>
        <w:t xml:space="preserve">a </w:t>
      </w:r>
      <w:r w:rsidR="00354447">
        <w:rPr>
          <w:rFonts w:ascii="Times New Roman" w:eastAsiaTheme="minorEastAsia" w:hAnsi="Times New Roman" w:cs="Times New Roman"/>
          <w:sz w:val="24"/>
          <w:szCs w:val="24"/>
          <w:lang w:val="en-GB" w:eastAsia="en-ZA" w:bidi="ar-SA"/>
        </w:rPr>
        <w:t>large</w:t>
      </w:r>
      <w:r w:rsidR="001F5021" w:rsidRPr="00DD6D56">
        <w:rPr>
          <w:rFonts w:ascii="Times New Roman" w:eastAsiaTheme="minorEastAsia" w:hAnsi="Times New Roman" w:cs="Times New Roman"/>
          <w:sz w:val="24"/>
          <w:szCs w:val="24"/>
          <w:lang w:val="en-GB" w:eastAsia="en-ZA" w:bidi="ar-SA"/>
        </w:rPr>
        <w:t xml:space="preserve"> variability</w:t>
      </w:r>
      <w:r w:rsidR="001E1737">
        <w:rPr>
          <w:rFonts w:ascii="Times New Roman" w:eastAsiaTheme="minorEastAsia" w:hAnsi="Times New Roman" w:cs="Times New Roman"/>
          <w:sz w:val="24"/>
          <w:szCs w:val="24"/>
          <w:lang w:val="en-GB" w:eastAsia="en-ZA" w:bidi="ar-SA"/>
        </w:rPr>
        <w:t>,</w:t>
      </w:r>
      <w:r w:rsidR="001F5021" w:rsidRPr="00DD6D56">
        <w:rPr>
          <w:rFonts w:ascii="Times New Roman" w:eastAsiaTheme="minorEastAsia" w:hAnsi="Times New Roman" w:cs="Times New Roman"/>
          <w:sz w:val="24"/>
          <w:szCs w:val="24"/>
          <w:lang w:val="en-GB" w:eastAsia="en-ZA" w:bidi="ar-SA"/>
        </w:rPr>
        <w:t xml:space="preserve"> as </w:t>
      </w:r>
      <w:r w:rsidR="001F5021" w:rsidRPr="00DD6D56">
        <w:rPr>
          <w:rFonts w:ascii="Times New Roman" w:eastAsiaTheme="minorEastAsia" w:hAnsi="Times New Roman" w:cs="Times New Roman"/>
          <w:sz w:val="24"/>
          <w:szCs w:val="24"/>
          <w:lang w:val="en-GB" w:eastAsia="en-ZA" w:bidi="ar-SA"/>
        </w:rPr>
        <w:lastRenderedPageBreak/>
        <w:t xml:space="preserve">evidenced by its departure from zero. </w:t>
      </w:r>
      <w:r w:rsidRPr="00DD6D56">
        <w:rPr>
          <w:rFonts w:ascii="Times New Roman" w:eastAsiaTheme="minorEastAsia" w:hAnsi="Times New Roman" w:cs="Times New Roman"/>
          <w:sz w:val="24"/>
          <w:szCs w:val="24"/>
          <w:lang w:val="en-GB" w:eastAsia="en-ZA" w:bidi="ar-SA"/>
        </w:rPr>
        <w:t xml:space="preserve">The median </w:t>
      </w:r>
      <w:r w:rsidR="001F5021" w:rsidRPr="00DD6D56">
        <w:rPr>
          <w:rFonts w:ascii="Times New Roman" w:eastAsiaTheme="minorEastAsia" w:hAnsi="Times New Roman" w:cs="Times New Roman"/>
          <w:sz w:val="24"/>
          <w:szCs w:val="24"/>
          <w:lang w:val="en-GB" w:eastAsia="en-ZA" w:bidi="ar-SA"/>
        </w:rPr>
        <w:t xml:space="preserve">and </w:t>
      </w:r>
      <w:proofErr w:type="spellStart"/>
      <w:r w:rsidR="001F5021" w:rsidRPr="00DD6D56">
        <w:rPr>
          <w:rFonts w:ascii="Times New Roman" w:eastAsiaTheme="minorEastAsia" w:hAnsi="Times New Roman" w:cs="Times New Roman"/>
          <w:sz w:val="24"/>
          <w:szCs w:val="24"/>
          <w:lang w:val="en-GB" w:eastAsia="en-ZA" w:bidi="ar-SA"/>
        </w:rPr>
        <w:t>modal</w:t>
      </w:r>
      <w:proofErr w:type="spellEnd"/>
      <w:r w:rsidR="001F5021" w:rsidRPr="00DD6D56">
        <w:rPr>
          <w:rFonts w:ascii="Times New Roman" w:eastAsiaTheme="minorEastAsia" w:hAnsi="Times New Roman" w:cs="Times New Roman"/>
          <w:sz w:val="24"/>
          <w:szCs w:val="24"/>
          <w:lang w:val="en-GB" w:eastAsia="en-ZA" w:bidi="ar-SA"/>
        </w:rPr>
        <w:t xml:space="preserve"> values </w:t>
      </w:r>
      <w:r w:rsidR="00354447">
        <w:rPr>
          <w:rFonts w:ascii="Times New Roman" w:eastAsiaTheme="minorEastAsia" w:hAnsi="Times New Roman" w:cs="Times New Roman"/>
          <w:sz w:val="24"/>
          <w:szCs w:val="24"/>
          <w:lang w:val="en-GB" w:eastAsia="en-ZA" w:bidi="ar-SA"/>
        </w:rPr>
        <w:t>are</w:t>
      </w:r>
      <w:r w:rsidR="00354447" w:rsidRPr="00DD6D56">
        <w:rPr>
          <w:rFonts w:ascii="Times New Roman" w:eastAsiaTheme="minorEastAsia" w:hAnsi="Times New Roman" w:cs="Times New Roman"/>
          <w:sz w:val="24"/>
          <w:szCs w:val="24"/>
          <w:lang w:val="en-GB" w:eastAsia="en-ZA" w:bidi="ar-SA"/>
        </w:rPr>
        <w:t xml:space="preserve"> </w:t>
      </w:r>
      <w:r w:rsidR="00A14DC6">
        <w:rPr>
          <w:rFonts w:ascii="Times New Roman" w:eastAsiaTheme="minorEastAsia" w:hAnsi="Times New Roman" w:cs="Times New Roman"/>
          <w:sz w:val="24"/>
          <w:szCs w:val="24"/>
          <w:lang w:val="en-GB" w:eastAsia="en-ZA" w:bidi="ar-SA"/>
        </w:rPr>
        <w:t>zero</w:t>
      </w:r>
      <w:r w:rsidR="001E1737">
        <w:rPr>
          <w:rFonts w:ascii="Times New Roman" w:eastAsiaTheme="minorEastAsia" w:hAnsi="Times New Roman" w:cs="Times New Roman"/>
          <w:sz w:val="24"/>
          <w:szCs w:val="24"/>
          <w:lang w:val="en-GB" w:eastAsia="en-ZA" w:bidi="ar-SA"/>
        </w:rPr>
        <w:t>, which</w:t>
      </w:r>
      <w:r w:rsidR="00954E59" w:rsidRPr="00DD6D56">
        <w:rPr>
          <w:rFonts w:ascii="Times New Roman" w:eastAsiaTheme="minorEastAsia" w:hAnsi="Times New Roman" w:cs="Times New Roman"/>
          <w:sz w:val="24"/>
          <w:szCs w:val="24"/>
          <w:lang w:val="en-GB" w:eastAsia="en-ZA" w:bidi="ar-SA"/>
        </w:rPr>
        <w:t xml:space="preserve"> means that </w:t>
      </w:r>
      <w:r w:rsidR="008F70C8">
        <w:rPr>
          <w:rFonts w:ascii="Times New Roman" w:eastAsiaTheme="minorEastAsia" w:hAnsi="Times New Roman" w:cs="Times New Roman"/>
          <w:sz w:val="24"/>
          <w:szCs w:val="24"/>
          <w:lang w:val="en-GB" w:eastAsia="en-ZA" w:bidi="ar-SA"/>
        </w:rPr>
        <w:t>50% of the supervisor</w:t>
      </w:r>
      <w:r w:rsidRPr="00DD6D56">
        <w:rPr>
          <w:rFonts w:ascii="Times New Roman" w:eastAsiaTheme="minorEastAsia" w:hAnsi="Times New Roman" w:cs="Times New Roman"/>
          <w:sz w:val="24"/>
          <w:szCs w:val="24"/>
          <w:lang w:val="en-GB" w:eastAsia="en-ZA" w:bidi="ar-SA"/>
        </w:rPr>
        <w:t xml:space="preserve">s </w:t>
      </w:r>
      <w:r w:rsidR="001F5021" w:rsidRPr="00DD6D56">
        <w:rPr>
          <w:rFonts w:ascii="Times New Roman" w:eastAsiaTheme="minorEastAsia" w:hAnsi="Times New Roman" w:cs="Times New Roman"/>
          <w:sz w:val="24"/>
          <w:szCs w:val="24"/>
          <w:lang w:val="en-GB" w:eastAsia="en-ZA" w:bidi="ar-SA"/>
        </w:rPr>
        <w:t xml:space="preserve">indicated </w:t>
      </w:r>
      <w:r w:rsidR="008F70C8">
        <w:rPr>
          <w:rFonts w:ascii="Times New Roman" w:eastAsiaTheme="minorEastAsia" w:hAnsi="Times New Roman" w:cs="Times New Roman"/>
          <w:sz w:val="24"/>
          <w:szCs w:val="24"/>
          <w:lang w:val="en-GB" w:eastAsia="en-ZA" w:bidi="ar-SA"/>
        </w:rPr>
        <w:t xml:space="preserve">a </w:t>
      </w:r>
      <w:r w:rsidR="001F5021" w:rsidRPr="00DD6D56">
        <w:rPr>
          <w:rFonts w:ascii="Times New Roman" w:eastAsiaTheme="minorEastAsia" w:hAnsi="Times New Roman" w:cs="Times New Roman"/>
          <w:sz w:val="24"/>
          <w:szCs w:val="24"/>
          <w:lang w:val="en-GB" w:eastAsia="en-ZA" w:bidi="ar-SA"/>
        </w:rPr>
        <w:t xml:space="preserve">zero success. </w:t>
      </w:r>
    </w:p>
    <w:p w14:paraId="5F549891" w14:textId="77777777" w:rsidR="001F5021" w:rsidRPr="00DD6D56" w:rsidRDefault="001F5021" w:rsidP="00A745CE">
      <w:pPr>
        <w:spacing w:after="0" w:line="360" w:lineRule="auto"/>
        <w:ind w:right="85"/>
        <w:jc w:val="both"/>
        <w:rPr>
          <w:rFonts w:ascii="Times New Roman" w:hAnsi="Times New Roman" w:cs="Times New Roman"/>
          <w:sz w:val="24"/>
          <w:szCs w:val="24"/>
          <w:lang w:val="en-GB"/>
        </w:rPr>
      </w:pPr>
    </w:p>
    <w:p w14:paraId="4B6DDAE7" w14:textId="77777777" w:rsidR="007A3533" w:rsidRDefault="007A3533" w:rsidP="00A745CE">
      <w:pPr>
        <w:spacing w:after="0" w:line="360" w:lineRule="auto"/>
        <w:ind w:right="-45"/>
        <w:jc w:val="both"/>
        <w:rPr>
          <w:rFonts w:ascii="Times New Roman" w:hAnsi="Times New Roman" w:cs="Times New Roman"/>
          <w:sz w:val="24"/>
          <w:szCs w:val="24"/>
          <w:lang w:val="en-GB"/>
        </w:rPr>
      </w:pPr>
      <w:r w:rsidRPr="00DD6D56">
        <w:rPr>
          <w:rFonts w:ascii="Times New Roman" w:hAnsi="Times New Roman" w:cs="Times New Roman"/>
          <w:sz w:val="24"/>
          <w:szCs w:val="24"/>
          <w:lang w:val="en-GB"/>
        </w:rPr>
        <w:t xml:space="preserve">New variables were computed to determine </w:t>
      </w:r>
      <w:r w:rsidR="00D66977">
        <w:rPr>
          <w:rFonts w:ascii="Times New Roman" w:hAnsi="Times New Roman" w:cs="Times New Roman"/>
          <w:sz w:val="24"/>
          <w:szCs w:val="24"/>
          <w:lang w:val="en-GB"/>
        </w:rPr>
        <w:t>the</w:t>
      </w:r>
      <w:r w:rsidR="00D66977" w:rsidRPr="00DD6D56">
        <w:rPr>
          <w:rFonts w:ascii="Times New Roman" w:hAnsi="Times New Roman" w:cs="Times New Roman"/>
          <w:sz w:val="24"/>
          <w:szCs w:val="24"/>
          <w:lang w:val="en-GB"/>
        </w:rPr>
        <w:t xml:space="preserve"> </w:t>
      </w:r>
      <w:r w:rsidRPr="00DD6D56">
        <w:rPr>
          <w:rFonts w:ascii="Times New Roman" w:hAnsi="Times New Roman" w:cs="Times New Roman"/>
          <w:sz w:val="24"/>
          <w:szCs w:val="24"/>
          <w:lang w:val="en-GB"/>
        </w:rPr>
        <w:t xml:space="preserve">success rate of </w:t>
      </w:r>
      <w:r w:rsidR="00D66977">
        <w:rPr>
          <w:rFonts w:ascii="Times New Roman" w:hAnsi="Times New Roman" w:cs="Times New Roman"/>
          <w:sz w:val="24"/>
          <w:szCs w:val="24"/>
          <w:lang w:val="en-GB"/>
        </w:rPr>
        <w:t xml:space="preserve">the </w:t>
      </w:r>
      <w:r w:rsidRPr="00DD6D56">
        <w:rPr>
          <w:rFonts w:ascii="Times New Roman" w:hAnsi="Times New Roman" w:cs="Times New Roman"/>
          <w:sz w:val="24"/>
          <w:szCs w:val="24"/>
          <w:lang w:val="en-GB"/>
        </w:rPr>
        <w:t>supervision</w:t>
      </w:r>
      <w:r w:rsidR="00D66977">
        <w:rPr>
          <w:rFonts w:ascii="Times New Roman" w:hAnsi="Times New Roman" w:cs="Times New Roman"/>
          <w:sz w:val="24"/>
          <w:szCs w:val="24"/>
          <w:lang w:val="en-GB"/>
        </w:rPr>
        <w:t xml:space="preserve"> of students</w:t>
      </w:r>
      <w:r w:rsidRPr="00DD6D56">
        <w:rPr>
          <w:rFonts w:ascii="Times New Roman" w:hAnsi="Times New Roman" w:cs="Times New Roman"/>
          <w:sz w:val="24"/>
          <w:szCs w:val="24"/>
          <w:lang w:val="en-GB"/>
        </w:rPr>
        <w:t xml:space="preserve"> as a percentage. In </w:t>
      </w:r>
      <w:r w:rsidR="00C8628F">
        <w:rPr>
          <w:rFonts w:ascii="Times New Roman" w:hAnsi="Times New Roman" w:cs="Times New Roman"/>
          <w:sz w:val="24"/>
          <w:szCs w:val="24"/>
          <w:lang w:val="en-GB"/>
        </w:rPr>
        <w:t>respect</w:t>
      </w:r>
      <w:r w:rsidR="00C8628F" w:rsidRPr="00DD6D56">
        <w:rPr>
          <w:rFonts w:ascii="Times New Roman" w:hAnsi="Times New Roman" w:cs="Times New Roman"/>
          <w:sz w:val="24"/>
          <w:szCs w:val="24"/>
          <w:lang w:val="en-GB"/>
        </w:rPr>
        <w:t xml:space="preserve"> </w:t>
      </w:r>
      <w:r w:rsidRPr="00DD6D56">
        <w:rPr>
          <w:rFonts w:ascii="Times New Roman" w:hAnsi="Times New Roman" w:cs="Times New Roman"/>
          <w:sz w:val="24"/>
          <w:szCs w:val="24"/>
          <w:lang w:val="en-GB"/>
        </w:rPr>
        <w:t xml:space="preserve">of </w:t>
      </w:r>
      <w:proofErr w:type="gramStart"/>
      <w:r w:rsidRPr="00DD6D56">
        <w:rPr>
          <w:rFonts w:ascii="Times New Roman" w:hAnsi="Times New Roman" w:cs="Times New Roman"/>
          <w:sz w:val="24"/>
          <w:szCs w:val="24"/>
          <w:lang w:val="en-GB"/>
        </w:rPr>
        <w:t>MEd</w:t>
      </w:r>
      <w:proofErr w:type="gramEnd"/>
      <w:r w:rsidRPr="00DD6D56">
        <w:rPr>
          <w:rFonts w:ascii="Times New Roman" w:hAnsi="Times New Roman" w:cs="Times New Roman"/>
          <w:sz w:val="24"/>
          <w:szCs w:val="24"/>
          <w:lang w:val="en-GB"/>
        </w:rPr>
        <w:t xml:space="preserve"> students’ supervision success rate, there were 36 valid responses. </w:t>
      </w:r>
      <w:r w:rsidR="00C8628F" w:rsidRPr="00DD6D56">
        <w:rPr>
          <w:rFonts w:ascii="Times New Roman" w:hAnsi="Times New Roman" w:cs="Times New Roman"/>
          <w:sz w:val="24"/>
          <w:szCs w:val="24"/>
          <w:lang w:val="en-GB"/>
        </w:rPr>
        <w:t>Therefore</w:t>
      </w:r>
      <w:r w:rsidR="004D2DAB" w:rsidRPr="00DD6D56">
        <w:rPr>
          <w:rFonts w:ascii="Times New Roman" w:hAnsi="Times New Roman" w:cs="Times New Roman"/>
          <w:sz w:val="24"/>
          <w:szCs w:val="24"/>
          <w:lang w:val="en-GB"/>
        </w:rPr>
        <w:t>,</w:t>
      </w:r>
      <w:r w:rsidRPr="00DD6D56">
        <w:rPr>
          <w:rFonts w:ascii="Times New Roman" w:hAnsi="Times New Roman" w:cs="Times New Roman"/>
          <w:sz w:val="24"/>
          <w:szCs w:val="24"/>
          <w:lang w:val="en-GB"/>
        </w:rPr>
        <w:t xml:space="preserve"> out of the 51 academic staff </w:t>
      </w:r>
      <w:r w:rsidR="00C8628F">
        <w:rPr>
          <w:rFonts w:ascii="Times New Roman" w:hAnsi="Times New Roman" w:cs="Times New Roman"/>
          <w:sz w:val="24"/>
          <w:szCs w:val="24"/>
          <w:lang w:val="en-GB"/>
        </w:rPr>
        <w:t>who</w:t>
      </w:r>
      <w:r w:rsidR="00C8628F" w:rsidRPr="00DD6D56">
        <w:rPr>
          <w:rFonts w:ascii="Times New Roman" w:hAnsi="Times New Roman" w:cs="Times New Roman"/>
          <w:sz w:val="24"/>
          <w:szCs w:val="24"/>
          <w:lang w:val="en-GB"/>
        </w:rPr>
        <w:t xml:space="preserve"> </w:t>
      </w:r>
      <w:r w:rsidRPr="00DD6D56">
        <w:rPr>
          <w:rFonts w:ascii="Times New Roman" w:hAnsi="Times New Roman" w:cs="Times New Roman"/>
          <w:sz w:val="24"/>
          <w:szCs w:val="24"/>
          <w:lang w:val="en-GB"/>
        </w:rPr>
        <w:t>participated in the study, 36 had submitted the students</w:t>
      </w:r>
      <w:r w:rsidR="00B56B48" w:rsidRPr="00DD6D56">
        <w:rPr>
          <w:rFonts w:ascii="Times New Roman" w:hAnsi="Times New Roman" w:cs="Times New Roman"/>
          <w:sz w:val="24"/>
          <w:szCs w:val="24"/>
          <w:lang w:val="en-GB"/>
        </w:rPr>
        <w:t>’ dissertation</w:t>
      </w:r>
      <w:r w:rsidR="004D2DAB" w:rsidRPr="00DD6D56">
        <w:rPr>
          <w:rFonts w:ascii="Times New Roman" w:hAnsi="Times New Roman" w:cs="Times New Roman"/>
          <w:sz w:val="24"/>
          <w:szCs w:val="24"/>
          <w:lang w:val="en-GB"/>
        </w:rPr>
        <w:t>s and</w:t>
      </w:r>
      <w:r w:rsidRPr="00DD6D56">
        <w:rPr>
          <w:rFonts w:ascii="Times New Roman" w:hAnsi="Times New Roman" w:cs="Times New Roman"/>
          <w:sz w:val="24"/>
          <w:szCs w:val="24"/>
          <w:lang w:val="en-GB"/>
        </w:rPr>
        <w:t xml:space="preserve"> recorded either success</w:t>
      </w:r>
      <w:r w:rsidR="00AC4BC4">
        <w:rPr>
          <w:rFonts w:ascii="Times New Roman" w:hAnsi="Times New Roman" w:cs="Times New Roman"/>
          <w:sz w:val="24"/>
          <w:szCs w:val="24"/>
          <w:lang w:val="en-GB"/>
        </w:rPr>
        <w:t>es</w:t>
      </w:r>
      <w:r w:rsidRPr="00DD6D56">
        <w:rPr>
          <w:rFonts w:ascii="Times New Roman" w:hAnsi="Times New Roman" w:cs="Times New Roman"/>
          <w:sz w:val="24"/>
          <w:szCs w:val="24"/>
          <w:lang w:val="en-GB"/>
        </w:rPr>
        <w:t xml:space="preserve"> or failure</w:t>
      </w:r>
      <w:r w:rsidR="00AC4BC4">
        <w:rPr>
          <w:rFonts w:ascii="Times New Roman" w:hAnsi="Times New Roman" w:cs="Times New Roman"/>
          <w:sz w:val="24"/>
          <w:szCs w:val="24"/>
          <w:lang w:val="en-GB"/>
        </w:rPr>
        <w:t>s</w:t>
      </w:r>
      <w:r w:rsidR="004D2DAB" w:rsidRPr="00DD6D56">
        <w:rPr>
          <w:rFonts w:ascii="Times New Roman" w:hAnsi="Times New Roman" w:cs="Times New Roman"/>
          <w:sz w:val="24"/>
          <w:szCs w:val="24"/>
          <w:lang w:val="en-GB"/>
        </w:rPr>
        <w:t xml:space="preserve"> (see </w:t>
      </w:r>
      <w:r w:rsidR="00C8628F">
        <w:rPr>
          <w:rFonts w:ascii="Times New Roman" w:hAnsi="Times New Roman" w:cs="Times New Roman"/>
          <w:sz w:val="24"/>
          <w:szCs w:val="24"/>
          <w:lang w:val="en-GB"/>
        </w:rPr>
        <w:t xml:space="preserve">the </w:t>
      </w:r>
      <w:r w:rsidRPr="00DD6D56">
        <w:rPr>
          <w:rFonts w:ascii="Times New Roman" w:hAnsi="Times New Roman" w:cs="Times New Roman"/>
          <w:sz w:val="24"/>
          <w:szCs w:val="24"/>
          <w:lang w:val="en-GB"/>
        </w:rPr>
        <w:t xml:space="preserve">summary statistics </w:t>
      </w:r>
      <w:r w:rsidR="00523931">
        <w:rPr>
          <w:rFonts w:ascii="Times New Roman" w:hAnsi="Times New Roman" w:cs="Times New Roman"/>
          <w:sz w:val="24"/>
          <w:szCs w:val="24"/>
          <w:lang w:val="en-GB"/>
        </w:rPr>
        <w:t>shown in t</w:t>
      </w:r>
      <w:r w:rsidR="004D2DAB" w:rsidRPr="00DD6D56">
        <w:rPr>
          <w:rFonts w:ascii="Times New Roman" w:hAnsi="Times New Roman" w:cs="Times New Roman"/>
          <w:sz w:val="24"/>
          <w:szCs w:val="24"/>
          <w:lang w:val="en-GB"/>
        </w:rPr>
        <w:t xml:space="preserve">able </w:t>
      </w:r>
      <w:r w:rsidR="00523931">
        <w:rPr>
          <w:rFonts w:ascii="Times New Roman" w:hAnsi="Times New Roman" w:cs="Times New Roman"/>
          <w:sz w:val="24"/>
          <w:szCs w:val="24"/>
          <w:lang w:val="en-GB"/>
        </w:rPr>
        <w:t>4</w:t>
      </w:r>
      <w:r w:rsidR="004D2DAB" w:rsidRPr="00DD6D56">
        <w:rPr>
          <w:rFonts w:ascii="Times New Roman" w:hAnsi="Times New Roman" w:cs="Times New Roman"/>
          <w:sz w:val="24"/>
          <w:szCs w:val="24"/>
          <w:lang w:val="en-GB"/>
        </w:rPr>
        <w:t>)</w:t>
      </w:r>
      <w:r w:rsidRPr="00DD6D56">
        <w:rPr>
          <w:rFonts w:ascii="Times New Roman" w:hAnsi="Times New Roman" w:cs="Times New Roman"/>
          <w:sz w:val="24"/>
          <w:szCs w:val="24"/>
          <w:lang w:val="en-GB"/>
        </w:rPr>
        <w:t>.</w:t>
      </w:r>
      <w:r w:rsidR="009559DA" w:rsidRPr="009559DA">
        <w:rPr>
          <w:rFonts w:ascii="Times New Roman" w:eastAsiaTheme="minorEastAsia" w:hAnsi="Times New Roman" w:cs="Times New Roman"/>
          <w:sz w:val="24"/>
          <w:szCs w:val="24"/>
          <w:lang w:val="en-GB" w:eastAsia="en-ZA" w:bidi="ar-SA"/>
        </w:rPr>
        <w:t xml:space="preserve"> </w:t>
      </w:r>
      <w:r w:rsidR="009559DA" w:rsidRPr="00DD6D56">
        <w:rPr>
          <w:rFonts w:ascii="Times New Roman" w:eastAsiaTheme="minorEastAsia" w:hAnsi="Times New Roman" w:cs="Times New Roman"/>
          <w:sz w:val="24"/>
          <w:szCs w:val="24"/>
          <w:lang w:val="en-GB" w:eastAsia="en-ZA" w:bidi="ar-SA"/>
        </w:rPr>
        <w:t xml:space="preserve">In </w:t>
      </w:r>
      <w:r w:rsidR="009559DA">
        <w:rPr>
          <w:rFonts w:ascii="Times New Roman" w:eastAsiaTheme="minorEastAsia" w:hAnsi="Times New Roman" w:cs="Times New Roman"/>
          <w:sz w:val="24"/>
          <w:szCs w:val="24"/>
          <w:lang w:val="en-GB" w:eastAsia="en-ZA" w:bidi="ar-SA"/>
        </w:rPr>
        <w:t>respect</w:t>
      </w:r>
      <w:r w:rsidR="009559DA" w:rsidRPr="00DD6D56">
        <w:rPr>
          <w:rFonts w:ascii="Times New Roman" w:eastAsiaTheme="minorEastAsia" w:hAnsi="Times New Roman" w:cs="Times New Roman"/>
          <w:sz w:val="24"/>
          <w:szCs w:val="24"/>
          <w:lang w:val="en-GB" w:eastAsia="en-ZA" w:bidi="ar-SA"/>
        </w:rPr>
        <w:t xml:space="preserve"> of</w:t>
      </w:r>
      <w:r w:rsidR="009559DA">
        <w:rPr>
          <w:rFonts w:ascii="Times New Roman" w:eastAsiaTheme="minorEastAsia" w:hAnsi="Times New Roman" w:cs="Times New Roman"/>
          <w:sz w:val="24"/>
          <w:szCs w:val="24"/>
          <w:lang w:val="en-GB" w:eastAsia="en-ZA" w:bidi="ar-SA"/>
        </w:rPr>
        <w:t xml:space="preserve"> the</w:t>
      </w:r>
      <w:r w:rsidR="009559DA" w:rsidRPr="00DD6D56">
        <w:rPr>
          <w:rFonts w:ascii="Times New Roman" w:eastAsiaTheme="minorEastAsia" w:hAnsi="Times New Roman" w:cs="Times New Roman"/>
          <w:sz w:val="24"/>
          <w:szCs w:val="24"/>
          <w:lang w:val="en-GB" w:eastAsia="en-ZA" w:bidi="ar-SA"/>
        </w:rPr>
        <w:t xml:space="preserve"> success rate of </w:t>
      </w:r>
      <w:r w:rsidR="009559DA">
        <w:rPr>
          <w:rFonts w:ascii="Times New Roman" w:eastAsiaTheme="minorEastAsia" w:hAnsi="Times New Roman" w:cs="Times New Roman"/>
          <w:sz w:val="24"/>
          <w:szCs w:val="24"/>
          <w:lang w:val="en-GB" w:eastAsia="en-ZA" w:bidi="ar-SA"/>
        </w:rPr>
        <w:t xml:space="preserve">the </w:t>
      </w:r>
      <w:r w:rsidR="009559DA" w:rsidRPr="00DD6D56">
        <w:rPr>
          <w:rFonts w:ascii="Times New Roman" w:eastAsiaTheme="minorEastAsia" w:hAnsi="Times New Roman" w:cs="Times New Roman"/>
          <w:sz w:val="24"/>
          <w:szCs w:val="24"/>
          <w:lang w:val="en-GB" w:eastAsia="en-ZA" w:bidi="ar-SA"/>
        </w:rPr>
        <w:t>supervisi</w:t>
      </w:r>
      <w:r w:rsidR="009559DA">
        <w:rPr>
          <w:rFonts w:ascii="Times New Roman" w:eastAsiaTheme="minorEastAsia" w:hAnsi="Times New Roman" w:cs="Times New Roman"/>
          <w:sz w:val="24"/>
          <w:szCs w:val="24"/>
          <w:lang w:val="en-GB" w:eastAsia="en-ZA" w:bidi="ar-SA"/>
        </w:rPr>
        <w:t>on of</w:t>
      </w:r>
      <w:r w:rsidR="009559DA" w:rsidRPr="00DD6D56">
        <w:rPr>
          <w:rFonts w:ascii="Times New Roman" w:eastAsiaTheme="minorEastAsia" w:hAnsi="Times New Roman" w:cs="Times New Roman"/>
          <w:sz w:val="24"/>
          <w:szCs w:val="24"/>
          <w:lang w:val="en-GB" w:eastAsia="en-ZA" w:bidi="ar-SA"/>
        </w:rPr>
        <w:t xml:space="preserve"> </w:t>
      </w:r>
      <w:proofErr w:type="spellStart"/>
      <w:r w:rsidR="009559DA" w:rsidRPr="00DD6D56">
        <w:rPr>
          <w:rFonts w:ascii="Times New Roman" w:eastAsiaTheme="minorEastAsia" w:hAnsi="Times New Roman" w:cs="Times New Roman"/>
          <w:sz w:val="24"/>
          <w:szCs w:val="24"/>
          <w:lang w:val="en-GB" w:eastAsia="en-ZA" w:bidi="ar-SA"/>
        </w:rPr>
        <w:t>DEd</w:t>
      </w:r>
      <w:proofErr w:type="spellEnd"/>
      <w:r w:rsidR="009559DA" w:rsidRPr="00DD6D56">
        <w:rPr>
          <w:rFonts w:ascii="Times New Roman" w:eastAsiaTheme="minorEastAsia" w:hAnsi="Times New Roman" w:cs="Times New Roman"/>
          <w:sz w:val="24"/>
          <w:szCs w:val="24"/>
          <w:lang w:val="en-GB" w:eastAsia="en-ZA" w:bidi="ar-SA"/>
        </w:rPr>
        <w:t xml:space="preserve"> students</w:t>
      </w:r>
      <w:r w:rsidR="009559DA">
        <w:rPr>
          <w:rFonts w:ascii="Times New Roman" w:eastAsiaTheme="minorEastAsia" w:hAnsi="Times New Roman" w:cs="Times New Roman"/>
          <w:sz w:val="24"/>
          <w:szCs w:val="24"/>
          <w:lang w:val="en-GB" w:eastAsia="en-ZA" w:bidi="ar-SA"/>
        </w:rPr>
        <w:t>,</w:t>
      </w:r>
      <w:r w:rsidR="009559DA" w:rsidRPr="00DD6D56">
        <w:rPr>
          <w:rFonts w:ascii="Times New Roman" w:eastAsiaTheme="minorEastAsia" w:hAnsi="Times New Roman" w:cs="Times New Roman"/>
          <w:sz w:val="24"/>
          <w:szCs w:val="24"/>
          <w:lang w:val="en-GB" w:eastAsia="en-ZA" w:bidi="ar-SA"/>
        </w:rPr>
        <w:t xml:space="preserve"> there were 22 valid responses. Therefore, only 22 supervisors supervised </w:t>
      </w:r>
      <w:proofErr w:type="spellStart"/>
      <w:r w:rsidR="009559DA" w:rsidRPr="00DD6D56">
        <w:rPr>
          <w:rFonts w:ascii="Times New Roman" w:eastAsiaTheme="minorEastAsia" w:hAnsi="Times New Roman" w:cs="Times New Roman"/>
          <w:sz w:val="24"/>
          <w:szCs w:val="24"/>
          <w:lang w:val="en-GB" w:eastAsia="en-ZA" w:bidi="ar-SA"/>
        </w:rPr>
        <w:t>DEd</w:t>
      </w:r>
      <w:proofErr w:type="spellEnd"/>
      <w:r w:rsidR="009559DA" w:rsidRPr="00DD6D56">
        <w:rPr>
          <w:rFonts w:ascii="Times New Roman" w:eastAsiaTheme="minorEastAsia" w:hAnsi="Times New Roman" w:cs="Times New Roman"/>
          <w:sz w:val="24"/>
          <w:szCs w:val="24"/>
          <w:lang w:val="en-GB" w:eastAsia="en-ZA" w:bidi="ar-SA"/>
        </w:rPr>
        <w:t xml:space="preserve"> students to completion. Out of these </w:t>
      </w:r>
      <w:r w:rsidR="009559DA">
        <w:rPr>
          <w:rFonts w:ascii="Times New Roman" w:eastAsiaTheme="minorEastAsia" w:hAnsi="Times New Roman" w:cs="Times New Roman"/>
          <w:sz w:val="24"/>
          <w:szCs w:val="24"/>
          <w:lang w:val="en-GB" w:eastAsia="en-ZA" w:bidi="ar-SA"/>
        </w:rPr>
        <w:t xml:space="preserve">supervisors, </w:t>
      </w:r>
      <w:r w:rsidR="009559DA" w:rsidRPr="00DD6D56">
        <w:rPr>
          <w:rFonts w:ascii="Times New Roman" w:eastAsiaTheme="minorEastAsia" w:hAnsi="Times New Roman" w:cs="Times New Roman"/>
          <w:sz w:val="24"/>
          <w:szCs w:val="24"/>
          <w:lang w:val="en-GB" w:eastAsia="en-ZA" w:bidi="ar-SA"/>
        </w:rPr>
        <w:t xml:space="preserve">14 (63.6%) </w:t>
      </w:r>
      <w:r w:rsidR="009559DA">
        <w:rPr>
          <w:rFonts w:ascii="Times New Roman" w:eastAsiaTheme="minorEastAsia" w:hAnsi="Times New Roman" w:cs="Times New Roman"/>
          <w:sz w:val="24"/>
          <w:szCs w:val="24"/>
          <w:lang w:val="en-GB" w:eastAsia="en-ZA" w:bidi="ar-SA"/>
        </w:rPr>
        <w:t>have</w:t>
      </w:r>
      <w:r w:rsidR="009559DA" w:rsidRPr="00DD6D56">
        <w:rPr>
          <w:rFonts w:ascii="Times New Roman" w:eastAsiaTheme="minorEastAsia" w:hAnsi="Times New Roman" w:cs="Times New Roman"/>
          <w:sz w:val="24"/>
          <w:szCs w:val="24"/>
          <w:lang w:val="en-GB" w:eastAsia="en-ZA" w:bidi="ar-SA"/>
        </w:rPr>
        <w:t xml:space="preserve"> a 100% success rate. Only 4.5% (n=1) </w:t>
      </w:r>
      <w:r w:rsidR="009559DA">
        <w:rPr>
          <w:rFonts w:ascii="Times New Roman" w:eastAsiaTheme="minorEastAsia" w:hAnsi="Times New Roman" w:cs="Times New Roman"/>
          <w:sz w:val="24"/>
          <w:szCs w:val="24"/>
          <w:lang w:val="en-GB" w:eastAsia="en-ZA" w:bidi="ar-SA"/>
        </w:rPr>
        <w:t>of the supervisors have a</w:t>
      </w:r>
      <w:r w:rsidR="009559DA" w:rsidRPr="00DD6D56">
        <w:rPr>
          <w:rFonts w:ascii="Times New Roman" w:eastAsiaTheme="minorEastAsia" w:hAnsi="Times New Roman" w:cs="Times New Roman"/>
          <w:sz w:val="24"/>
          <w:szCs w:val="24"/>
          <w:lang w:val="en-GB" w:eastAsia="en-ZA" w:bidi="ar-SA"/>
        </w:rPr>
        <w:t xml:space="preserve"> 0% success rate (s</w:t>
      </w:r>
      <w:r w:rsidR="009559DA">
        <w:rPr>
          <w:rFonts w:ascii="Times New Roman" w:eastAsiaTheme="minorEastAsia" w:hAnsi="Times New Roman" w:cs="Times New Roman"/>
          <w:sz w:val="24"/>
          <w:szCs w:val="24"/>
          <w:lang w:val="en-GB" w:eastAsia="en-ZA" w:bidi="ar-SA"/>
        </w:rPr>
        <w:t>ee summary statistics shown in t</w:t>
      </w:r>
      <w:r w:rsidR="009559DA" w:rsidRPr="00DD6D56">
        <w:rPr>
          <w:rFonts w:ascii="Times New Roman" w:eastAsiaTheme="minorEastAsia" w:hAnsi="Times New Roman" w:cs="Times New Roman"/>
          <w:sz w:val="24"/>
          <w:szCs w:val="24"/>
          <w:lang w:val="en-GB" w:eastAsia="en-ZA" w:bidi="ar-SA"/>
        </w:rPr>
        <w:t xml:space="preserve">able </w:t>
      </w:r>
      <w:r w:rsidR="009559DA">
        <w:rPr>
          <w:rFonts w:ascii="Times New Roman" w:eastAsiaTheme="minorEastAsia" w:hAnsi="Times New Roman" w:cs="Times New Roman"/>
          <w:sz w:val="24"/>
          <w:szCs w:val="24"/>
          <w:lang w:val="en-GB" w:eastAsia="en-ZA" w:bidi="ar-SA"/>
        </w:rPr>
        <w:t>4</w:t>
      </w:r>
      <w:r w:rsidR="009559DA" w:rsidRPr="00DD6D56">
        <w:rPr>
          <w:rFonts w:ascii="Times New Roman" w:eastAsiaTheme="minorEastAsia" w:hAnsi="Times New Roman" w:cs="Times New Roman"/>
          <w:sz w:val="24"/>
          <w:szCs w:val="24"/>
          <w:lang w:val="en-GB" w:eastAsia="en-ZA" w:bidi="ar-SA"/>
        </w:rPr>
        <w:t>).</w:t>
      </w:r>
    </w:p>
    <w:p w14:paraId="50739CCB" w14:textId="77777777" w:rsidR="00523931" w:rsidRPr="00DD6D56" w:rsidRDefault="00523931" w:rsidP="00A745CE">
      <w:pPr>
        <w:spacing w:after="0" w:line="360" w:lineRule="auto"/>
        <w:ind w:right="-45"/>
        <w:jc w:val="both"/>
        <w:rPr>
          <w:rFonts w:ascii="Times New Roman" w:hAnsi="Times New Roman" w:cs="Times New Roman"/>
          <w:sz w:val="24"/>
          <w:szCs w:val="24"/>
          <w:lang w:val="en-GB"/>
        </w:rPr>
      </w:pPr>
    </w:p>
    <w:p w14:paraId="7E52FF85" w14:textId="77777777" w:rsidR="00731170" w:rsidRPr="00523931" w:rsidRDefault="00523931" w:rsidP="00A745CE">
      <w:pPr>
        <w:spacing w:after="0" w:line="360" w:lineRule="auto"/>
        <w:ind w:right="85"/>
        <w:jc w:val="center"/>
        <w:rPr>
          <w:rFonts w:ascii="Times New Roman" w:hAnsi="Times New Roman" w:cs="Times New Roman"/>
          <w:sz w:val="24"/>
          <w:szCs w:val="24"/>
          <w:lang w:val="en-GB"/>
        </w:rPr>
      </w:pPr>
      <w:r w:rsidRPr="00523931">
        <w:rPr>
          <w:rFonts w:ascii="Times New Roman" w:eastAsia="Times New Roman" w:hAnsi="Times New Roman" w:cs="Times New Roman"/>
          <w:bCs/>
          <w:sz w:val="24"/>
          <w:szCs w:val="24"/>
          <w:lang w:val="en-GB" w:eastAsia="en-ZA" w:bidi="ar-SA"/>
        </w:rPr>
        <w:t xml:space="preserve">Table </w:t>
      </w:r>
      <w:r>
        <w:rPr>
          <w:rFonts w:ascii="Times New Roman" w:eastAsia="Times New Roman" w:hAnsi="Times New Roman" w:cs="Times New Roman"/>
          <w:bCs/>
          <w:sz w:val="24"/>
          <w:szCs w:val="24"/>
          <w:lang w:val="en-GB" w:eastAsia="en-ZA" w:bidi="ar-SA"/>
        </w:rPr>
        <w:t>4</w:t>
      </w:r>
      <w:r w:rsidRPr="00523931">
        <w:rPr>
          <w:rFonts w:ascii="Times New Roman" w:eastAsia="Times New Roman" w:hAnsi="Times New Roman" w:cs="Times New Roman"/>
          <w:bCs/>
          <w:sz w:val="24"/>
          <w:szCs w:val="24"/>
          <w:lang w:val="en-GB" w:eastAsia="en-ZA" w:bidi="ar-SA"/>
        </w:rPr>
        <w:t xml:space="preserve">: Summary statistics for success rate of supervision of MEd </w:t>
      </w:r>
      <w:r>
        <w:rPr>
          <w:rFonts w:ascii="Times New Roman" w:eastAsia="Times New Roman" w:hAnsi="Times New Roman" w:cs="Times New Roman"/>
          <w:bCs/>
          <w:sz w:val="24"/>
          <w:szCs w:val="24"/>
          <w:lang w:val="en-GB" w:eastAsia="en-ZA" w:bidi="ar-SA"/>
        </w:rPr>
        <w:t xml:space="preserve">and </w:t>
      </w:r>
      <w:proofErr w:type="spellStart"/>
      <w:r>
        <w:rPr>
          <w:rFonts w:ascii="Times New Roman" w:eastAsia="Times New Roman" w:hAnsi="Times New Roman" w:cs="Times New Roman"/>
          <w:bCs/>
          <w:sz w:val="24"/>
          <w:szCs w:val="24"/>
          <w:lang w:val="en-GB" w:eastAsia="en-ZA" w:bidi="ar-SA"/>
        </w:rPr>
        <w:t>DEd</w:t>
      </w:r>
      <w:proofErr w:type="spellEnd"/>
      <w:r>
        <w:rPr>
          <w:rFonts w:ascii="Times New Roman" w:eastAsia="Times New Roman" w:hAnsi="Times New Roman" w:cs="Times New Roman"/>
          <w:bCs/>
          <w:sz w:val="24"/>
          <w:szCs w:val="24"/>
          <w:lang w:val="en-GB" w:eastAsia="en-ZA" w:bidi="ar-SA"/>
        </w:rPr>
        <w:t xml:space="preserve"> </w:t>
      </w:r>
      <w:r w:rsidRPr="00523931">
        <w:rPr>
          <w:rFonts w:ascii="Times New Roman" w:eastAsia="Times New Roman" w:hAnsi="Times New Roman" w:cs="Times New Roman"/>
          <w:bCs/>
          <w:sz w:val="24"/>
          <w:szCs w:val="24"/>
          <w:lang w:val="en-GB" w:eastAsia="en-ZA" w:bidi="ar-SA"/>
        </w:rPr>
        <w:t>students</w:t>
      </w:r>
    </w:p>
    <w:tbl>
      <w:tblPr>
        <w:tblW w:w="629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3026"/>
      </w:tblGrid>
      <w:tr w:rsidR="007A3533" w:rsidRPr="00DD6D56" w14:paraId="0D62E950" w14:textId="77777777" w:rsidTr="00523931">
        <w:tc>
          <w:tcPr>
            <w:tcW w:w="6297" w:type="dxa"/>
            <w:gridSpan w:val="2"/>
            <w:shd w:val="clear" w:color="auto" w:fill="95B3D7" w:themeFill="accent1" w:themeFillTint="99"/>
          </w:tcPr>
          <w:p w14:paraId="5121811C" w14:textId="77777777" w:rsidR="007A3533" w:rsidRPr="00B35141" w:rsidRDefault="00B35141" w:rsidP="00B35141">
            <w:pPr>
              <w:spacing w:after="0" w:line="240" w:lineRule="auto"/>
              <w:jc w:val="center"/>
              <w:rPr>
                <w:rFonts w:ascii="Times New Roman" w:eastAsia="Times New Roman" w:hAnsi="Times New Roman" w:cs="Times New Roman"/>
                <w:b/>
                <w:sz w:val="20"/>
                <w:szCs w:val="20"/>
                <w:lang w:val="en-GB"/>
              </w:rPr>
            </w:pPr>
            <w:r w:rsidRPr="00B35141">
              <w:rPr>
                <w:rFonts w:ascii="Times New Roman" w:eastAsia="Times New Roman" w:hAnsi="Times New Roman" w:cs="Times New Roman"/>
                <w:b/>
                <w:sz w:val="20"/>
                <w:szCs w:val="20"/>
                <w:lang w:val="en-GB"/>
              </w:rPr>
              <w:t>MEd students</w:t>
            </w:r>
          </w:p>
        </w:tc>
      </w:tr>
      <w:tr w:rsidR="007A3533" w:rsidRPr="00DD6D56" w14:paraId="1DD06179" w14:textId="77777777" w:rsidTr="00523931">
        <w:tc>
          <w:tcPr>
            <w:tcW w:w="3271" w:type="dxa"/>
            <w:shd w:val="clear" w:color="auto" w:fill="95B3D7" w:themeFill="accent1" w:themeFillTint="99"/>
          </w:tcPr>
          <w:p w14:paraId="269D693F" w14:textId="77777777" w:rsidR="007A3533" w:rsidRPr="00DD6D56" w:rsidRDefault="007A3533" w:rsidP="00C8628F">
            <w:pPr>
              <w:spacing w:after="0" w:line="240" w:lineRule="auto"/>
              <w:jc w:val="both"/>
              <w:rPr>
                <w:rFonts w:ascii="Times New Roman" w:eastAsia="Times New Roman" w:hAnsi="Times New Roman" w:cs="Times New Roman"/>
                <w:sz w:val="20"/>
                <w:szCs w:val="20"/>
                <w:lang w:val="en-GB"/>
              </w:rPr>
            </w:pPr>
            <w:r w:rsidRPr="00DD6D56">
              <w:rPr>
                <w:rFonts w:ascii="Times New Roman" w:eastAsia="Times New Roman" w:hAnsi="Times New Roman" w:cs="Times New Roman"/>
                <w:b/>
                <w:bCs/>
                <w:sz w:val="20"/>
                <w:szCs w:val="20"/>
                <w:lang w:val="en-GB" w:eastAsia="en-ZA" w:bidi="ar-SA"/>
              </w:rPr>
              <w:t xml:space="preserve">Summary </w:t>
            </w:r>
            <w:r w:rsidR="00C8628F">
              <w:rPr>
                <w:rFonts w:ascii="Times New Roman" w:eastAsia="Times New Roman" w:hAnsi="Times New Roman" w:cs="Times New Roman"/>
                <w:b/>
                <w:bCs/>
                <w:sz w:val="20"/>
                <w:szCs w:val="20"/>
                <w:lang w:val="en-GB" w:eastAsia="en-ZA" w:bidi="ar-SA"/>
              </w:rPr>
              <w:t>s</w:t>
            </w:r>
            <w:r w:rsidRPr="00DD6D56">
              <w:rPr>
                <w:rFonts w:ascii="Times New Roman" w:eastAsia="Times New Roman" w:hAnsi="Times New Roman" w:cs="Times New Roman"/>
                <w:b/>
                <w:bCs/>
                <w:sz w:val="20"/>
                <w:szCs w:val="20"/>
                <w:lang w:val="en-GB" w:eastAsia="en-ZA" w:bidi="ar-SA"/>
              </w:rPr>
              <w:t>tatistics</w:t>
            </w:r>
          </w:p>
        </w:tc>
        <w:tc>
          <w:tcPr>
            <w:tcW w:w="3026" w:type="dxa"/>
            <w:shd w:val="clear" w:color="auto" w:fill="95B3D7" w:themeFill="accent1" w:themeFillTint="99"/>
          </w:tcPr>
          <w:p w14:paraId="7FDB5ECA" w14:textId="77777777" w:rsidR="007A3533" w:rsidRPr="00DD6D56" w:rsidRDefault="007A3533" w:rsidP="00523931">
            <w:pPr>
              <w:tabs>
                <w:tab w:val="left" w:pos="2687"/>
              </w:tabs>
              <w:spacing w:after="0" w:line="240" w:lineRule="auto"/>
              <w:ind w:right="1228"/>
              <w:jc w:val="right"/>
              <w:rPr>
                <w:rFonts w:ascii="Times New Roman" w:eastAsia="Times New Roman" w:hAnsi="Times New Roman" w:cs="Times New Roman"/>
                <w:b/>
                <w:bCs/>
                <w:sz w:val="20"/>
                <w:szCs w:val="20"/>
                <w:lang w:val="en-GB"/>
              </w:rPr>
            </w:pPr>
            <w:r w:rsidRPr="00DD6D56">
              <w:rPr>
                <w:rFonts w:ascii="Times New Roman" w:eastAsia="Times New Roman" w:hAnsi="Times New Roman" w:cs="Times New Roman"/>
                <w:b/>
                <w:bCs/>
                <w:sz w:val="20"/>
                <w:szCs w:val="20"/>
                <w:lang w:val="en-GB"/>
              </w:rPr>
              <w:t>Value</w:t>
            </w:r>
          </w:p>
        </w:tc>
      </w:tr>
      <w:tr w:rsidR="007A3533" w:rsidRPr="00DD6D56" w14:paraId="36B03A28" w14:textId="77777777" w:rsidTr="00523931">
        <w:tc>
          <w:tcPr>
            <w:tcW w:w="3271" w:type="dxa"/>
            <w:shd w:val="clear" w:color="auto" w:fill="DBE5F1" w:themeFill="accent1" w:themeFillTint="33"/>
          </w:tcPr>
          <w:p w14:paraId="5E381C9F" w14:textId="77777777" w:rsidR="007A3533" w:rsidRPr="00DD6D56" w:rsidRDefault="007A3533" w:rsidP="00410D83">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Mean</w:t>
            </w:r>
          </w:p>
        </w:tc>
        <w:tc>
          <w:tcPr>
            <w:tcW w:w="3026" w:type="dxa"/>
            <w:shd w:val="clear" w:color="auto" w:fill="DBE5F1" w:themeFill="accent1" w:themeFillTint="33"/>
          </w:tcPr>
          <w:p w14:paraId="29AEEC69" w14:textId="77777777" w:rsidR="007A3533" w:rsidRPr="00DD6D56" w:rsidRDefault="007A3533" w:rsidP="00523931">
            <w:pPr>
              <w:tabs>
                <w:tab w:val="left" w:pos="2687"/>
              </w:tabs>
              <w:spacing w:after="0" w:line="240" w:lineRule="auto"/>
              <w:ind w:right="1228"/>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81.23</w:t>
            </w:r>
          </w:p>
        </w:tc>
      </w:tr>
      <w:tr w:rsidR="007A3533" w:rsidRPr="00DD6D56" w14:paraId="7194150A" w14:textId="77777777" w:rsidTr="00523931">
        <w:tc>
          <w:tcPr>
            <w:tcW w:w="3271" w:type="dxa"/>
            <w:shd w:val="clear" w:color="auto" w:fill="DBE5F1" w:themeFill="accent1" w:themeFillTint="33"/>
          </w:tcPr>
          <w:p w14:paraId="21B3EB59" w14:textId="77777777" w:rsidR="007A3533" w:rsidRPr="00DD6D56" w:rsidRDefault="007A3533" w:rsidP="00410D83">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Median</w:t>
            </w:r>
          </w:p>
        </w:tc>
        <w:tc>
          <w:tcPr>
            <w:tcW w:w="3026" w:type="dxa"/>
            <w:shd w:val="clear" w:color="auto" w:fill="DBE5F1" w:themeFill="accent1" w:themeFillTint="33"/>
          </w:tcPr>
          <w:p w14:paraId="0E586E81" w14:textId="77777777" w:rsidR="007A3533" w:rsidRPr="00DD6D56" w:rsidRDefault="007A3533" w:rsidP="00523931">
            <w:pPr>
              <w:tabs>
                <w:tab w:val="left" w:pos="2687"/>
              </w:tabs>
              <w:spacing w:after="0" w:line="240" w:lineRule="auto"/>
              <w:ind w:right="1228"/>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100</w:t>
            </w:r>
          </w:p>
        </w:tc>
      </w:tr>
      <w:tr w:rsidR="007A3533" w:rsidRPr="00DD6D56" w14:paraId="49CFF89C" w14:textId="77777777" w:rsidTr="00523931">
        <w:tc>
          <w:tcPr>
            <w:tcW w:w="3271" w:type="dxa"/>
            <w:shd w:val="clear" w:color="auto" w:fill="DBE5F1" w:themeFill="accent1" w:themeFillTint="33"/>
          </w:tcPr>
          <w:p w14:paraId="58F81A17" w14:textId="77777777" w:rsidR="007A3533" w:rsidRPr="00DD6D56" w:rsidRDefault="007A3533" w:rsidP="00410D83">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Mode</w:t>
            </w:r>
          </w:p>
        </w:tc>
        <w:tc>
          <w:tcPr>
            <w:tcW w:w="3026" w:type="dxa"/>
            <w:shd w:val="clear" w:color="auto" w:fill="DBE5F1" w:themeFill="accent1" w:themeFillTint="33"/>
          </w:tcPr>
          <w:p w14:paraId="410DCF21" w14:textId="77777777" w:rsidR="007A3533" w:rsidRPr="00DD6D56" w:rsidRDefault="007A3533" w:rsidP="00523931">
            <w:pPr>
              <w:tabs>
                <w:tab w:val="left" w:pos="2687"/>
              </w:tabs>
              <w:spacing w:after="0" w:line="240" w:lineRule="auto"/>
              <w:ind w:right="1228"/>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100</w:t>
            </w:r>
          </w:p>
        </w:tc>
      </w:tr>
      <w:tr w:rsidR="007A3533" w:rsidRPr="00DD6D56" w14:paraId="2D50D4EA" w14:textId="77777777" w:rsidTr="00523931">
        <w:trPr>
          <w:trHeight w:val="279"/>
        </w:trPr>
        <w:tc>
          <w:tcPr>
            <w:tcW w:w="3271" w:type="dxa"/>
            <w:shd w:val="clear" w:color="auto" w:fill="DBE5F1" w:themeFill="accent1" w:themeFillTint="33"/>
          </w:tcPr>
          <w:p w14:paraId="4A81476C" w14:textId="77777777" w:rsidR="007A3533" w:rsidRPr="00DD6D56" w:rsidRDefault="007A3533" w:rsidP="00410D83">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Standard deviation</w:t>
            </w:r>
          </w:p>
        </w:tc>
        <w:tc>
          <w:tcPr>
            <w:tcW w:w="3026" w:type="dxa"/>
            <w:shd w:val="clear" w:color="auto" w:fill="DBE5F1" w:themeFill="accent1" w:themeFillTint="33"/>
          </w:tcPr>
          <w:p w14:paraId="5C9DD067" w14:textId="77777777" w:rsidR="007A3533" w:rsidRPr="00DD6D56" w:rsidRDefault="007A3533" w:rsidP="00523931">
            <w:pPr>
              <w:tabs>
                <w:tab w:val="left" w:pos="2687"/>
              </w:tabs>
              <w:spacing w:after="0" w:line="240" w:lineRule="auto"/>
              <w:ind w:right="1228"/>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29.8609</w:t>
            </w:r>
          </w:p>
        </w:tc>
      </w:tr>
      <w:tr w:rsidR="007A3533" w:rsidRPr="00DD6D56" w14:paraId="4C98DE21" w14:textId="77777777" w:rsidTr="00523931">
        <w:tc>
          <w:tcPr>
            <w:tcW w:w="3271" w:type="dxa"/>
            <w:shd w:val="clear" w:color="auto" w:fill="DBE5F1" w:themeFill="accent1" w:themeFillTint="33"/>
          </w:tcPr>
          <w:p w14:paraId="1104D227" w14:textId="77777777" w:rsidR="007A3533" w:rsidRPr="00DD6D56" w:rsidRDefault="007A3533" w:rsidP="00410D83">
            <w:pPr>
              <w:spacing w:after="0" w:line="240" w:lineRule="auto"/>
              <w:rPr>
                <w:rFonts w:ascii="Times New Roman" w:eastAsia="Times New Roman" w:hAnsi="Times New Roman" w:cs="Times New Roman"/>
                <w:sz w:val="20"/>
                <w:szCs w:val="20"/>
                <w:lang w:val="en-GB"/>
              </w:rPr>
            </w:pPr>
            <w:proofErr w:type="spellStart"/>
            <w:r w:rsidRPr="00DD6D56">
              <w:rPr>
                <w:rFonts w:ascii="Times New Roman" w:eastAsia="Times New Roman" w:hAnsi="Times New Roman" w:cs="Times New Roman"/>
                <w:sz w:val="20"/>
                <w:szCs w:val="20"/>
                <w:lang w:val="en-GB"/>
              </w:rPr>
              <w:t>Skewness</w:t>
            </w:r>
            <w:proofErr w:type="spellEnd"/>
          </w:p>
        </w:tc>
        <w:tc>
          <w:tcPr>
            <w:tcW w:w="3026" w:type="dxa"/>
            <w:shd w:val="clear" w:color="auto" w:fill="DBE5F1" w:themeFill="accent1" w:themeFillTint="33"/>
          </w:tcPr>
          <w:p w14:paraId="00FEDE0A" w14:textId="77777777" w:rsidR="007A3533" w:rsidRPr="00DD6D56" w:rsidRDefault="007A3533" w:rsidP="00523931">
            <w:pPr>
              <w:tabs>
                <w:tab w:val="left" w:pos="2687"/>
              </w:tabs>
              <w:spacing w:after="0" w:line="240" w:lineRule="auto"/>
              <w:ind w:right="1228"/>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-1.783</w:t>
            </w:r>
          </w:p>
        </w:tc>
      </w:tr>
      <w:tr w:rsidR="007A3533" w:rsidRPr="00DD6D56" w14:paraId="5F8C22F2" w14:textId="77777777" w:rsidTr="00523931">
        <w:tc>
          <w:tcPr>
            <w:tcW w:w="3271" w:type="dxa"/>
            <w:shd w:val="clear" w:color="auto" w:fill="DBE5F1" w:themeFill="accent1" w:themeFillTint="33"/>
          </w:tcPr>
          <w:p w14:paraId="1F8E702F" w14:textId="77777777" w:rsidR="007A3533" w:rsidRPr="00DD6D56" w:rsidRDefault="007A3533" w:rsidP="00410D83">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Kurtosis</w:t>
            </w:r>
          </w:p>
        </w:tc>
        <w:tc>
          <w:tcPr>
            <w:tcW w:w="3026" w:type="dxa"/>
            <w:shd w:val="clear" w:color="auto" w:fill="DBE5F1" w:themeFill="accent1" w:themeFillTint="33"/>
          </w:tcPr>
          <w:p w14:paraId="367271FF" w14:textId="77777777" w:rsidR="007A3533" w:rsidRPr="00DD6D56" w:rsidRDefault="007A3533" w:rsidP="00523931">
            <w:pPr>
              <w:tabs>
                <w:tab w:val="left" w:pos="2687"/>
              </w:tabs>
              <w:spacing w:after="0" w:line="240" w:lineRule="auto"/>
              <w:ind w:right="1228"/>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2.525</w:t>
            </w:r>
          </w:p>
        </w:tc>
      </w:tr>
      <w:tr w:rsidR="007A3533" w:rsidRPr="00DD6D56" w14:paraId="1F41FDCA" w14:textId="77777777" w:rsidTr="00523931">
        <w:tc>
          <w:tcPr>
            <w:tcW w:w="3271" w:type="dxa"/>
            <w:shd w:val="clear" w:color="auto" w:fill="DBE5F1" w:themeFill="accent1" w:themeFillTint="33"/>
          </w:tcPr>
          <w:p w14:paraId="1E25798E" w14:textId="77777777" w:rsidR="007A3533" w:rsidRPr="00DD6D56" w:rsidRDefault="007A3533" w:rsidP="00410D83">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Maximum</w:t>
            </w:r>
          </w:p>
        </w:tc>
        <w:tc>
          <w:tcPr>
            <w:tcW w:w="3026" w:type="dxa"/>
            <w:shd w:val="clear" w:color="auto" w:fill="DBE5F1" w:themeFill="accent1" w:themeFillTint="33"/>
          </w:tcPr>
          <w:p w14:paraId="1EB4F5AF" w14:textId="77777777" w:rsidR="007A3533" w:rsidRPr="00DD6D56" w:rsidRDefault="00A54382" w:rsidP="00523931">
            <w:pPr>
              <w:tabs>
                <w:tab w:val="left" w:pos="2687"/>
              </w:tabs>
              <w:spacing w:after="0" w:line="240" w:lineRule="auto"/>
              <w:ind w:right="1228"/>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100</w:t>
            </w:r>
          </w:p>
        </w:tc>
      </w:tr>
      <w:tr w:rsidR="007A3533" w:rsidRPr="00DD6D56" w14:paraId="79C1D46F" w14:textId="77777777" w:rsidTr="00523931">
        <w:tc>
          <w:tcPr>
            <w:tcW w:w="3271" w:type="dxa"/>
            <w:shd w:val="clear" w:color="auto" w:fill="DBE5F1" w:themeFill="accent1" w:themeFillTint="33"/>
          </w:tcPr>
          <w:p w14:paraId="41B1DF3C" w14:textId="77777777" w:rsidR="007A3533" w:rsidRPr="00DD6D56" w:rsidRDefault="007A3533" w:rsidP="00410D83">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Minimum</w:t>
            </w:r>
          </w:p>
        </w:tc>
        <w:tc>
          <w:tcPr>
            <w:tcW w:w="3026" w:type="dxa"/>
            <w:shd w:val="clear" w:color="auto" w:fill="DBE5F1" w:themeFill="accent1" w:themeFillTint="33"/>
          </w:tcPr>
          <w:p w14:paraId="5FCDEB1E" w14:textId="77777777" w:rsidR="007A3533" w:rsidRPr="00DD6D56" w:rsidRDefault="007A3533" w:rsidP="00523931">
            <w:pPr>
              <w:tabs>
                <w:tab w:val="left" w:pos="2687"/>
              </w:tabs>
              <w:spacing w:after="0" w:line="240" w:lineRule="auto"/>
              <w:ind w:right="1228"/>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0</w:t>
            </w:r>
          </w:p>
        </w:tc>
      </w:tr>
      <w:tr w:rsidR="007A3533" w:rsidRPr="00DD6D56" w14:paraId="4A7757D2" w14:textId="77777777" w:rsidTr="00523931">
        <w:tc>
          <w:tcPr>
            <w:tcW w:w="3271" w:type="dxa"/>
            <w:shd w:val="clear" w:color="auto" w:fill="DBE5F1" w:themeFill="accent1" w:themeFillTint="33"/>
          </w:tcPr>
          <w:p w14:paraId="1BFF8DCD" w14:textId="77777777" w:rsidR="007A3533" w:rsidRPr="00DD6D56" w:rsidRDefault="007A3533" w:rsidP="00410D83">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Range</w:t>
            </w:r>
          </w:p>
        </w:tc>
        <w:tc>
          <w:tcPr>
            <w:tcW w:w="3026" w:type="dxa"/>
            <w:shd w:val="clear" w:color="auto" w:fill="DBE5F1" w:themeFill="accent1" w:themeFillTint="33"/>
          </w:tcPr>
          <w:p w14:paraId="35EFC578" w14:textId="77777777" w:rsidR="007A3533" w:rsidRPr="00DD6D56" w:rsidRDefault="00A54382" w:rsidP="00523931">
            <w:pPr>
              <w:tabs>
                <w:tab w:val="left" w:pos="2687"/>
              </w:tabs>
              <w:spacing w:after="0" w:line="240" w:lineRule="auto"/>
              <w:ind w:right="1228"/>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100</w:t>
            </w:r>
          </w:p>
        </w:tc>
      </w:tr>
      <w:tr w:rsidR="007A3533" w:rsidRPr="00DD6D56" w14:paraId="30E4DC3B" w14:textId="77777777" w:rsidTr="00523931">
        <w:tc>
          <w:tcPr>
            <w:tcW w:w="3271" w:type="dxa"/>
            <w:shd w:val="clear" w:color="auto" w:fill="DBE5F1" w:themeFill="accent1" w:themeFillTint="33"/>
          </w:tcPr>
          <w:p w14:paraId="5F70FB37" w14:textId="77777777" w:rsidR="007A3533" w:rsidRPr="00DD6D56" w:rsidRDefault="007A3533" w:rsidP="00C8628F">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Coefficient of variation</w:t>
            </w:r>
          </w:p>
        </w:tc>
        <w:tc>
          <w:tcPr>
            <w:tcW w:w="3026" w:type="dxa"/>
            <w:shd w:val="clear" w:color="auto" w:fill="DBE5F1" w:themeFill="accent1" w:themeFillTint="33"/>
          </w:tcPr>
          <w:p w14:paraId="0C62445A" w14:textId="77777777" w:rsidR="007A3533" w:rsidRPr="00DD6D56" w:rsidRDefault="00A54382" w:rsidP="00523931">
            <w:pPr>
              <w:tabs>
                <w:tab w:val="left" w:pos="2687"/>
                <w:tab w:val="left" w:pos="2829"/>
              </w:tabs>
              <w:spacing w:after="0" w:line="240" w:lineRule="auto"/>
              <w:ind w:right="1228"/>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36.76%</w:t>
            </w:r>
          </w:p>
        </w:tc>
      </w:tr>
      <w:tr w:rsidR="00523931" w:rsidRPr="00DD6D56" w14:paraId="25AC5703" w14:textId="77777777" w:rsidTr="00523931">
        <w:trPr>
          <w:tblHeader/>
        </w:trPr>
        <w:tc>
          <w:tcPr>
            <w:tcW w:w="6297" w:type="dxa"/>
            <w:gridSpan w:val="2"/>
            <w:shd w:val="clear" w:color="auto" w:fill="95B3D7" w:themeFill="accent1" w:themeFillTint="99"/>
          </w:tcPr>
          <w:p w14:paraId="56E18B5D" w14:textId="77777777" w:rsidR="00523931" w:rsidRPr="00B35141" w:rsidRDefault="00B35141" w:rsidP="00B35141">
            <w:pPr>
              <w:spacing w:after="0" w:line="240" w:lineRule="auto"/>
              <w:jc w:val="center"/>
              <w:rPr>
                <w:rFonts w:ascii="Times New Roman" w:eastAsia="Times New Roman" w:hAnsi="Times New Roman" w:cs="Times New Roman"/>
                <w:b/>
                <w:sz w:val="20"/>
                <w:szCs w:val="20"/>
                <w:lang w:val="en-GB"/>
              </w:rPr>
            </w:pPr>
            <w:proofErr w:type="spellStart"/>
            <w:r w:rsidRPr="00B35141">
              <w:rPr>
                <w:rFonts w:ascii="Times New Roman" w:eastAsia="Times New Roman" w:hAnsi="Times New Roman" w:cs="Times New Roman"/>
                <w:b/>
                <w:sz w:val="20"/>
                <w:szCs w:val="20"/>
                <w:lang w:val="en-GB"/>
              </w:rPr>
              <w:t>DEd</w:t>
            </w:r>
            <w:proofErr w:type="spellEnd"/>
            <w:r w:rsidRPr="00B35141">
              <w:rPr>
                <w:rFonts w:ascii="Times New Roman" w:eastAsia="Times New Roman" w:hAnsi="Times New Roman" w:cs="Times New Roman"/>
                <w:b/>
                <w:sz w:val="20"/>
                <w:szCs w:val="20"/>
                <w:lang w:val="en-GB"/>
              </w:rPr>
              <w:t xml:space="preserve"> students</w:t>
            </w:r>
          </w:p>
        </w:tc>
      </w:tr>
      <w:tr w:rsidR="00523931" w:rsidRPr="00DD6D56" w14:paraId="0063CDA9" w14:textId="77777777" w:rsidTr="00523931">
        <w:tc>
          <w:tcPr>
            <w:tcW w:w="3271" w:type="dxa"/>
            <w:shd w:val="clear" w:color="auto" w:fill="95B3D7" w:themeFill="accent1" w:themeFillTint="99"/>
          </w:tcPr>
          <w:p w14:paraId="5F92DAF7" w14:textId="77777777" w:rsidR="00523931" w:rsidRPr="00DD6D56" w:rsidRDefault="00523931" w:rsidP="00F65B6A">
            <w:pPr>
              <w:spacing w:after="0" w:line="240" w:lineRule="auto"/>
              <w:jc w:val="both"/>
              <w:rPr>
                <w:rFonts w:ascii="Times New Roman" w:eastAsia="Times New Roman" w:hAnsi="Times New Roman" w:cs="Times New Roman"/>
                <w:sz w:val="20"/>
                <w:szCs w:val="20"/>
                <w:lang w:val="en-GB"/>
              </w:rPr>
            </w:pPr>
            <w:r w:rsidRPr="00DD6D56">
              <w:rPr>
                <w:rFonts w:ascii="Times New Roman" w:eastAsia="Times New Roman" w:hAnsi="Times New Roman" w:cs="Times New Roman"/>
                <w:b/>
                <w:bCs/>
                <w:sz w:val="20"/>
                <w:szCs w:val="20"/>
                <w:lang w:val="en-GB" w:eastAsia="en-ZA" w:bidi="ar-SA"/>
              </w:rPr>
              <w:t xml:space="preserve">Summary </w:t>
            </w:r>
            <w:r>
              <w:rPr>
                <w:rFonts w:ascii="Times New Roman" w:eastAsia="Times New Roman" w:hAnsi="Times New Roman" w:cs="Times New Roman"/>
                <w:b/>
                <w:bCs/>
                <w:sz w:val="20"/>
                <w:szCs w:val="20"/>
                <w:lang w:val="en-GB" w:eastAsia="en-ZA" w:bidi="ar-SA"/>
              </w:rPr>
              <w:t>s</w:t>
            </w:r>
            <w:r w:rsidRPr="00DD6D56">
              <w:rPr>
                <w:rFonts w:ascii="Times New Roman" w:eastAsia="Times New Roman" w:hAnsi="Times New Roman" w:cs="Times New Roman"/>
                <w:b/>
                <w:bCs/>
                <w:sz w:val="20"/>
                <w:szCs w:val="20"/>
                <w:lang w:val="en-GB" w:eastAsia="en-ZA" w:bidi="ar-SA"/>
              </w:rPr>
              <w:t>tatistics</w:t>
            </w:r>
          </w:p>
        </w:tc>
        <w:tc>
          <w:tcPr>
            <w:tcW w:w="3026" w:type="dxa"/>
            <w:shd w:val="clear" w:color="auto" w:fill="95B3D7" w:themeFill="accent1" w:themeFillTint="99"/>
          </w:tcPr>
          <w:p w14:paraId="1FE71D82" w14:textId="77777777" w:rsidR="00523931" w:rsidRPr="00DD6D56" w:rsidRDefault="00523931" w:rsidP="00523931">
            <w:pPr>
              <w:spacing w:after="0" w:line="240" w:lineRule="auto"/>
              <w:ind w:right="1228"/>
              <w:jc w:val="right"/>
              <w:rPr>
                <w:rFonts w:ascii="Times New Roman" w:eastAsia="Times New Roman" w:hAnsi="Times New Roman" w:cs="Times New Roman"/>
                <w:b/>
                <w:bCs/>
                <w:sz w:val="20"/>
                <w:szCs w:val="20"/>
                <w:lang w:val="en-GB"/>
              </w:rPr>
            </w:pPr>
            <w:r w:rsidRPr="00DD6D56">
              <w:rPr>
                <w:rFonts w:ascii="Times New Roman" w:eastAsia="Times New Roman" w:hAnsi="Times New Roman" w:cs="Times New Roman"/>
                <w:b/>
                <w:bCs/>
                <w:sz w:val="20"/>
                <w:szCs w:val="20"/>
                <w:lang w:val="en-GB"/>
              </w:rPr>
              <w:t>Value</w:t>
            </w:r>
          </w:p>
        </w:tc>
      </w:tr>
      <w:tr w:rsidR="00523931" w:rsidRPr="00DD6D56" w14:paraId="5F584BE4" w14:textId="77777777" w:rsidTr="00523931">
        <w:tc>
          <w:tcPr>
            <w:tcW w:w="3271" w:type="dxa"/>
            <w:shd w:val="clear" w:color="auto" w:fill="DBE5F1" w:themeFill="accent1" w:themeFillTint="33"/>
          </w:tcPr>
          <w:p w14:paraId="0FD5802C" w14:textId="77777777" w:rsidR="00523931" w:rsidRPr="00DD6D56" w:rsidRDefault="00523931" w:rsidP="00F65B6A">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Mean</w:t>
            </w:r>
          </w:p>
        </w:tc>
        <w:tc>
          <w:tcPr>
            <w:tcW w:w="3026" w:type="dxa"/>
            <w:shd w:val="clear" w:color="auto" w:fill="DBE5F1" w:themeFill="accent1" w:themeFillTint="33"/>
          </w:tcPr>
          <w:p w14:paraId="0CA2DF2C" w14:textId="77777777" w:rsidR="00523931" w:rsidRPr="00DD6D56" w:rsidRDefault="00523931" w:rsidP="00523931">
            <w:pPr>
              <w:spacing w:after="0" w:line="240" w:lineRule="auto"/>
              <w:ind w:right="1228"/>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82.90</w:t>
            </w:r>
          </w:p>
        </w:tc>
      </w:tr>
      <w:tr w:rsidR="00523931" w:rsidRPr="00DD6D56" w14:paraId="527FF0ED" w14:textId="77777777" w:rsidTr="00523931">
        <w:tc>
          <w:tcPr>
            <w:tcW w:w="3271" w:type="dxa"/>
            <w:shd w:val="clear" w:color="auto" w:fill="DBE5F1" w:themeFill="accent1" w:themeFillTint="33"/>
          </w:tcPr>
          <w:p w14:paraId="596462F8" w14:textId="77777777" w:rsidR="00523931" w:rsidRPr="00DD6D56" w:rsidRDefault="00523931" w:rsidP="00F65B6A">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Median</w:t>
            </w:r>
          </w:p>
        </w:tc>
        <w:tc>
          <w:tcPr>
            <w:tcW w:w="3026" w:type="dxa"/>
            <w:shd w:val="clear" w:color="auto" w:fill="DBE5F1" w:themeFill="accent1" w:themeFillTint="33"/>
          </w:tcPr>
          <w:p w14:paraId="7B359AC8" w14:textId="77777777" w:rsidR="00523931" w:rsidRPr="00DD6D56" w:rsidRDefault="00523931" w:rsidP="00523931">
            <w:pPr>
              <w:spacing w:after="0" w:line="240" w:lineRule="auto"/>
              <w:ind w:right="1228"/>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100</w:t>
            </w:r>
          </w:p>
        </w:tc>
      </w:tr>
      <w:tr w:rsidR="00523931" w:rsidRPr="00DD6D56" w14:paraId="50A21252" w14:textId="77777777" w:rsidTr="00523931">
        <w:tc>
          <w:tcPr>
            <w:tcW w:w="3271" w:type="dxa"/>
            <w:shd w:val="clear" w:color="auto" w:fill="DBE5F1" w:themeFill="accent1" w:themeFillTint="33"/>
          </w:tcPr>
          <w:p w14:paraId="114AA11F" w14:textId="77777777" w:rsidR="00523931" w:rsidRPr="00DD6D56" w:rsidRDefault="00523931" w:rsidP="00F65B6A">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Mode</w:t>
            </w:r>
          </w:p>
        </w:tc>
        <w:tc>
          <w:tcPr>
            <w:tcW w:w="3026" w:type="dxa"/>
            <w:shd w:val="clear" w:color="auto" w:fill="DBE5F1" w:themeFill="accent1" w:themeFillTint="33"/>
          </w:tcPr>
          <w:p w14:paraId="7713E0C0" w14:textId="77777777" w:rsidR="00523931" w:rsidRPr="00DD6D56" w:rsidRDefault="00523931" w:rsidP="00523931">
            <w:pPr>
              <w:spacing w:after="0" w:line="240" w:lineRule="auto"/>
              <w:ind w:right="1228"/>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100</w:t>
            </w:r>
            <w:r w:rsidRPr="00DD6D56">
              <w:rPr>
                <w:rFonts w:ascii="Times New Roman" w:eastAsia="Times New Roman" w:hAnsi="Times New Roman" w:cs="Times New Roman"/>
                <w:sz w:val="20"/>
                <w:szCs w:val="20"/>
                <w:vertAlign w:val="superscript"/>
                <w:lang w:val="en-GB"/>
              </w:rPr>
              <w:t>a</w:t>
            </w:r>
          </w:p>
        </w:tc>
      </w:tr>
      <w:tr w:rsidR="00523931" w:rsidRPr="00DD6D56" w14:paraId="5D46EE21" w14:textId="77777777" w:rsidTr="00523931">
        <w:trPr>
          <w:trHeight w:val="279"/>
        </w:trPr>
        <w:tc>
          <w:tcPr>
            <w:tcW w:w="3271" w:type="dxa"/>
            <w:shd w:val="clear" w:color="auto" w:fill="DBE5F1" w:themeFill="accent1" w:themeFillTint="33"/>
          </w:tcPr>
          <w:p w14:paraId="74A5B545" w14:textId="77777777" w:rsidR="00523931" w:rsidRPr="00DD6D56" w:rsidRDefault="00523931" w:rsidP="00F65B6A">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Standard deviation</w:t>
            </w:r>
          </w:p>
        </w:tc>
        <w:tc>
          <w:tcPr>
            <w:tcW w:w="3026" w:type="dxa"/>
            <w:shd w:val="clear" w:color="auto" w:fill="DBE5F1" w:themeFill="accent1" w:themeFillTint="33"/>
          </w:tcPr>
          <w:p w14:paraId="1427FDF9" w14:textId="77777777" w:rsidR="00523931" w:rsidRPr="00DD6D56" w:rsidRDefault="00523931" w:rsidP="00523931">
            <w:pPr>
              <w:spacing w:after="0" w:line="240" w:lineRule="auto"/>
              <w:ind w:right="1228"/>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30.1083</w:t>
            </w:r>
          </w:p>
        </w:tc>
      </w:tr>
      <w:tr w:rsidR="00523931" w:rsidRPr="00DD6D56" w14:paraId="436C9783" w14:textId="77777777" w:rsidTr="00523931">
        <w:tc>
          <w:tcPr>
            <w:tcW w:w="3271" w:type="dxa"/>
            <w:shd w:val="clear" w:color="auto" w:fill="DBE5F1" w:themeFill="accent1" w:themeFillTint="33"/>
          </w:tcPr>
          <w:p w14:paraId="052A5C6E" w14:textId="77777777" w:rsidR="00523931" w:rsidRPr="00DD6D56" w:rsidRDefault="00523931" w:rsidP="00F65B6A">
            <w:pPr>
              <w:spacing w:after="0" w:line="240" w:lineRule="auto"/>
              <w:rPr>
                <w:rFonts w:ascii="Times New Roman" w:eastAsia="Times New Roman" w:hAnsi="Times New Roman" w:cs="Times New Roman"/>
                <w:sz w:val="20"/>
                <w:szCs w:val="20"/>
                <w:lang w:val="en-GB"/>
              </w:rPr>
            </w:pPr>
            <w:proofErr w:type="spellStart"/>
            <w:r w:rsidRPr="00DD6D56">
              <w:rPr>
                <w:rFonts w:ascii="Times New Roman" w:eastAsia="Times New Roman" w:hAnsi="Times New Roman" w:cs="Times New Roman"/>
                <w:sz w:val="20"/>
                <w:szCs w:val="20"/>
                <w:lang w:val="en-GB"/>
              </w:rPr>
              <w:t>Skewness</w:t>
            </w:r>
            <w:proofErr w:type="spellEnd"/>
          </w:p>
        </w:tc>
        <w:tc>
          <w:tcPr>
            <w:tcW w:w="3026" w:type="dxa"/>
            <w:shd w:val="clear" w:color="auto" w:fill="DBE5F1" w:themeFill="accent1" w:themeFillTint="33"/>
          </w:tcPr>
          <w:p w14:paraId="4528A5C7" w14:textId="77777777" w:rsidR="00523931" w:rsidRPr="00DD6D56" w:rsidRDefault="00523931" w:rsidP="00523931">
            <w:pPr>
              <w:spacing w:after="0" w:line="240" w:lineRule="auto"/>
              <w:ind w:right="1228"/>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-1.778</w:t>
            </w:r>
          </w:p>
        </w:tc>
      </w:tr>
      <w:tr w:rsidR="00523931" w:rsidRPr="00DD6D56" w14:paraId="25B95E0F" w14:textId="77777777" w:rsidTr="00523931">
        <w:tc>
          <w:tcPr>
            <w:tcW w:w="3271" w:type="dxa"/>
            <w:shd w:val="clear" w:color="auto" w:fill="DBE5F1" w:themeFill="accent1" w:themeFillTint="33"/>
          </w:tcPr>
          <w:p w14:paraId="37FD5CB9" w14:textId="77777777" w:rsidR="00523931" w:rsidRPr="00DD6D56" w:rsidRDefault="00523931" w:rsidP="00F65B6A">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Kurtosis</w:t>
            </w:r>
          </w:p>
        </w:tc>
        <w:tc>
          <w:tcPr>
            <w:tcW w:w="3026" w:type="dxa"/>
            <w:shd w:val="clear" w:color="auto" w:fill="DBE5F1" w:themeFill="accent1" w:themeFillTint="33"/>
          </w:tcPr>
          <w:p w14:paraId="0DDB00C6" w14:textId="77777777" w:rsidR="00523931" w:rsidRPr="00DD6D56" w:rsidRDefault="00523931" w:rsidP="00523931">
            <w:pPr>
              <w:spacing w:after="0" w:line="240" w:lineRule="auto"/>
              <w:ind w:right="1228"/>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2.085</w:t>
            </w:r>
          </w:p>
        </w:tc>
      </w:tr>
      <w:tr w:rsidR="00523931" w:rsidRPr="00DD6D56" w14:paraId="2CAFB4FC" w14:textId="77777777" w:rsidTr="00523931">
        <w:tc>
          <w:tcPr>
            <w:tcW w:w="3271" w:type="dxa"/>
            <w:shd w:val="clear" w:color="auto" w:fill="DBE5F1" w:themeFill="accent1" w:themeFillTint="33"/>
          </w:tcPr>
          <w:p w14:paraId="535A2CC8" w14:textId="77777777" w:rsidR="00523931" w:rsidRPr="00DD6D56" w:rsidRDefault="00523931" w:rsidP="00F65B6A">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Maximum</w:t>
            </w:r>
          </w:p>
        </w:tc>
        <w:tc>
          <w:tcPr>
            <w:tcW w:w="3026" w:type="dxa"/>
            <w:shd w:val="clear" w:color="auto" w:fill="DBE5F1" w:themeFill="accent1" w:themeFillTint="33"/>
          </w:tcPr>
          <w:p w14:paraId="4574CB80" w14:textId="77777777" w:rsidR="00523931" w:rsidRPr="00DD6D56" w:rsidRDefault="00523931" w:rsidP="00523931">
            <w:pPr>
              <w:spacing w:after="0" w:line="240" w:lineRule="auto"/>
              <w:ind w:right="1228"/>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100.00</w:t>
            </w:r>
          </w:p>
        </w:tc>
      </w:tr>
      <w:tr w:rsidR="00523931" w:rsidRPr="00DD6D56" w14:paraId="4204569F" w14:textId="77777777" w:rsidTr="00523931">
        <w:tc>
          <w:tcPr>
            <w:tcW w:w="3271" w:type="dxa"/>
            <w:shd w:val="clear" w:color="auto" w:fill="DBE5F1" w:themeFill="accent1" w:themeFillTint="33"/>
          </w:tcPr>
          <w:p w14:paraId="6BBEE5F6" w14:textId="77777777" w:rsidR="00523931" w:rsidRPr="00DD6D56" w:rsidRDefault="00523931" w:rsidP="00F65B6A">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Minimum</w:t>
            </w:r>
          </w:p>
        </w:tc>
        <w:tc>
          <w:tcPr>
            <w:tcW w:w="3026" w:type="dxa"/>
            <w:shd w:val="clear" w:color="auto" w:fill="DBE5F1" w:themeFill="accent1" w:themeFillTint="33"/>
          </w:tcPr>
          <w:p w14:paraId="1588F3F9" w14:textId="77777777" w:rsidR="00523931" w:rsidRPr="00DD6D56" w:rsidRDefault="00523931" w:rsidP="00523931">
            <w:pPr>
              <w:spacing w:after="0" w:line="240" w:lineRule="auto"/>
              <w:ind w:right="1228"/>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0</w:t>
            </w:r>
          </w:p>
        </w:tc>
      </w:tr>
      <w:tr w:rsidR="00523931" w:rsidRPr="00DD6D56" w14:paraId="744B49E6" w14:textId="77777777" w:rsidTr="00523931">
        <w:tc>
          <w:tcPr>
            <w:tcW w:w="3271" w:type="dxa"/>
            <w:shd w:val="clear" w:color="auto" w:fill="DBE5F1" w:themeFill="accent1" w:themeFillTint="33"/>
          </w:tcPr>
          <w:p w14:paraId="3B7BF052" w14:textId="77777777" w:rsidR="00523931" w:rsidRPr="00DD6D56" w:rsidRDefault="00523931" w:rsidP="00F65B6A">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Range</w:t>
            </w:r>
          </w:p>
        </w:tc>
        <w:tc>
          <w:tcPr>
            <w:tcW w:w="3026" w:type="dxa"/>
            <w:shd w:val="clear" w:color="auto" w:fill="DBE5F1" w:themeFill="accent1" w:themeFillTint="33"/>
          </w:tcPr>
          <w:p w14:paraId="1CBF5C79" w14:textId="77777777" w:rsidR="00523931" w:rsidRPr="00DD6D56" w:rsidRDefault="00523931" w:rsidP="00523931">
            <w:pPr>
              <w:tabs>
                <w:tab w:val="left" w:pos="1008"/>
                <w:tab w:val="center" w:pos="1288"/>
              </w:tabs>
              <w:spacing w:after="0" w:line="240" w:lineRule="auto"/>
              <w:ind w:right="1228"/>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100.00</w:t>
            </w:r>
          </w:p>
        </w:tc>
      </w:tr>
      <w:tr w:rsidR="00523931" w:rsidRPr="00DD6D56" w14:paraId="7DF3818C" w14:textId="77777777" w:rsidTr="00523931">
        <w:tc>
          <w:tcPr>
            <w:tcW w:w="3271" w:type="dxa"/>
            <w:shd w:val="clear" w:color="auto" w:fill="DBE5F1" w:themeFill="accent1" w:themeFillTint="33"/>
          </w:tcPr>
          <w:p w14:paraId="075EE263" w14:textId="77777777" w:rsidR="00523931" w:rsidRPr="00DD6D56" w:rsidRDefault="00523931" w:rsidP="00F65B6A">
            <w:pPr>
              <w:spacing w:after="0" w:line="240" w:lineRule="auto"/>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Coefficient of variation</w:t>
            </w:r>
          </w:p>
        </w:tc>
        <w:tc>
          <w:tcPr>
            <w:tcW w:w="3026" w:type="dxa"/>
            <w:shd w:val="clear" w:color="auto" w:fill="DBE5F1" w:themeFill="accent1" w:themeFillTint="33"/>
          </w:tcPr>
          <w:p w14:paraId="5E1F9DBF" w14:textId="77777777" w:rsidR="00523931" w:rsidRPr="00DD6D56" w:rsidRDefault="00523931" w:rsidP="00523931">
            <w:pPr>
              <w:tabs>
                <w:tab w:val="left" w:pos="2545"/>
              </w:tabs>
              <w:spacing w:after="0" w:line="240" w:lineRule="auto"/>
              <w:ind w:right="1228"/>
              <w:jc w:val="right"/>
              <w:rPr>
                <w:rFonts w:ascii="Times New Roman" w:eastAsia="Times New Roman" w:hAnsi="Times New Roman" w:cs="Times New Roman"/>
                <w:sz w:val="20"/>
                <w:szCs w:val="20"/>
                <w:lang w:val="en-GB"/>
              </w:rPr>
            </w:pPr>
            <w:r w:rsidRPr="00DD6D56">
              <w:rPr>
                <w:rFonts w:ascii="Times New Roman" w:eastAsia="Times New Roman" w:hAnsi="Times New Roman" w:cs="Times New Roman"/>
                <w:sz w:val="20"/>
                <w:szCs w:val="20"/>
                <w:lang w:val="en-GB"/>
              </w:rPr>
              <w:t>36.32%</w:t>
            </w:r>
          </w:p>
        </w:tc>
      </w:tr>
    </w:tbl>
    <w:p w14:paraId="01BDDDE9" w14:textId="77777777" w:rsidR="00731170" w:rsidRPr="00DD6D56" w:rsidRDefault="00731170" w:rsidP="00731170">
      <w:pPr>
        <w:spacing w:after="0" w:line="240" w:lineRule="auto"/>
        <w:ind w:right="96"/>
        <w:jc w:val="both"/>
        <w:rPr>
          <w:rFonts w:ascii="Times New Roman" w:eastAsiaTheme="minorEastAsia" w:hAnsi="Times New Roman" w:cs="Times New Roman"/>
          <w:sz w:val="24"/>
          <w:szCs w:val="24"/>
          <w:lang w:val="en-GB" w:eastAsia="en-ZA" w:bidi="ar-SA"/>
        </w:rPr>
      </w:pPr>
    </w:p>
    <w:p w14:paraId="6BF6E578" w14:textId="3D3E2A03" w:rsidR="00C2193B" w:rsidRPr="00DD6D56" w:rsidRDefault="007A3533" w:rsidP="00A745CE">
      <w:pPr>
        <w:spacing w:after="0" w:line="360" w:lineRule="auto"/>
        <w:ind w:right="-45"/>
        <w:jc w:val="both"/>
        <w:rPr>
          <w:rFonts w:ascii="Times New Roman" w:hAnsi="Times New Roman" w:cs="Times New Roman"/>
          <w:sz w:val="24"/>
          <w:szCs w:val="24"/>
          <w:lang w:val="en-GB"/>
        </w:rPr>
      </w:pPr>
      <w:r w:rsidRPr="00DD6D56">
        <w:rPr>
          <w:rFonts w:ascii="Times New Roman" w:eastAsiaTheme="minorEastAsia" w:hAnsi="Times New Roman" w:cs="Times New Roman"/>
          <w:sz w:val="24"/>
          <w:szCs w:val="24"/>
          <w:lang w:val="en-GB" w:eastAsia="en-ZA" w:bidi="ar-SA"/>
        </w:rPr>
        <w:t xml:space="preserve">The average </w:t>
      </w:r>
      <w:r w:rsidR="00A54382" w:rsidRPr="00DD6D56">
        <w:rPr>
          <w:rFonts w:ascii="Times New Roman" w:eastAsiaTheme="minorEastAsia" w:hAnsi="Times New Roman" w:cs="Times New Roman"/>
          <w:sz w:val="24"/>
          <w:szCs w:val="24"/>
          <w:lang w:val="en-GB" w:eastAsia="en-ZA" w:bidi="ar-SA"/>
        </w:rPr>
        <w:t xml:space="preserve">success rate </w:t>
      </w:r>
      <w:r w:rsidR="002B6B8A">
        <w:rPr>
          <w:rFonts w:ascii="Times New Roman" w:eastAsiaTheme="minorEastAsia" w:hAnsi="Times New Roman" w:cs="Times New Roman"/>
          <w:sz w:val="24"/>
          <w:szCs w:val="24"/>
          <w:lang w:val="en-GB" w:eastAsia="en-ZA" w:bidi="ar-SA"/>
        </w:rPr>
        <w:t>of</w:t>
      </w:r>
      <w:r w:rsidR="0086395E">
        <w:rPr>
          <w:rFonts w:ascii="Times New Roman" w:eastAsiaTheme="minorEastAsia" w:hAnsi="Times New Roman" w:cs="Times New Roman"/>
          <w:sz w:val="24"/>
          <w:szCs w:val="24"/>
          <w:lang w:val="en-GB" w:eastAsia="en-ZA" w:bidi="ar-SA"/>
        </w:rPr>
        <w:t xml:space="preserve"> the</w:t>
      </w:r>
      <w:r w:rsidR="002B6B8A" w:rsidRPr="00DD6D56">
        <w:rPr>
          <w:rFonts w:ascii="Times New Roman" w:eastAsiaTheme="minorEastAsia" w:hAnsi="Times New Roman" w:cs="Times New Roman"/>
          <w:sz w:val="24"/>
          <w:szCs w:val="24"/>
          <w:lang w:val="en-GB" w:eastAsia="en-ZA" w:bidi="ar-SA"/>
        </w:rPr>
        <w:t xml:space="preserve"> </w:t>
      </w:r>
      <w:r w:rsidR="00A54382" w:rsidRPr="00DD6D56">
        <w:rPr>
          <w:rFonts w:ascii="Times New Roman" w:eastAsiaTheme="minorEastAsia" w:hAnsi="Times New Roman" w:cs="Times New Roman"/>
          <w:sz w:val="24"/>
          <w:szCs w:val="24"/>
          <w:lang w:val="en-GB" w:eastAsia="en-ZA" w:bidi="ar-SA"/>
        </w:rPr>
        <w:t>supervisi</w:t>
      </w:r>
      <w:r w:rsidR="0086395E">
        <w:rPr>
          <w:rFonts w:ascii="Times New Roman" w:eastAsiaTheme="minorEastAsia" w:hAnsi="Times New Roman" w:cs="Times New Roman"/>
          <w:sz w:val="24"/>
          <w:szCs w:val="24"/>
          <w:lang w:val="en-GB" w:eastAsia="en-ZA" w:bidi="ar-SA"/>
        </w:rPr>
        <w:t>on of</w:t>
      </w:r>
      <w:r w:rsidR="00A54382" w:rsidRPr="00DD6D56">
        <w:rPr>
          <w:rFonts w:ascii="Times New Roman" w:eastAsiaTheme="minorEastAsia" w:hAnsi="Times New Roman" w:cs="Times New Roman"/>
          <w:sz w:val="24"/>
          <w:szCs w:val="24"/>
          <w:lang w:val="en-GB" w:eastAsia="en-ZA" w:bidi="ar-SA"/>
        </w:rPr>
        <w:t xml:space="preserve"> </w:t>
      </w:r>
      <w:proofErr w:type="gramStart"/>
      <w:r w:rsidR="00A54382" w:rsidRPr="00DD6D56">
        <w:rPr>
          <w:rFonts w:ascii="Times New Roman" w:eastAsiaTheme="minorEastAsia" w:hAnsi="Times New Roman" w:cs="Times New Roman"/>
          <w:sz w:val="24"/>
          <w:szCs w:val="24"/>
          <w:lang w:val="en-GB" w:eastAsia="en-ZA" w:bidi="ar-SA"/>
        </w:rPr>
        <w:t>MEd</w:t>
      </w:r>
      <w:proofErr w:type="gramEnd"/>
      <w:r w:rsidR="00A54382" w:rsidRPr="00DD6D56">
        <w:rPr>
          <w:rFonts w:ascii="Times New Roman" w:eastAsiaTheme="minorEastAsia" w:hAnsi="Times New Roman" w:cs="Times New Roman"/>
          <w:sz w:val="24"/>
          <w:szCs w:val="24"/>
          <w:lang w:val="en-GB" w:eastAsia="en-ZA" w:bidi="ar-SA"/>
        </w:rPr>
        <w:t xml:space="preserve"> students </w:t>
      </w:r>
      <w:r w:rsidR="0038538F">
        <w:rPr>
          <w:rFonts w:ascii="Times New Roman" w:eastAsiaTheme="minorEastAsia" w:hAnsi="Times New Roman" w:cs="Times New Roman"/>
          <w:sz w:val="24"/>
          <w:szCs w:val="24"/>
          <w:lang w:val="en-GB" w:eastAsia="en-ZA" w:bidi="ar-SA"/>
        </w:rPr>
        <w:t>is</w:t>
      </w:r>
      <w:r w:rsidR="0038538F" w:rsidRPr="00DD6D56">
        <w:rPr>
          <w:rFonts w:ascii="Times New Roman" w:eastAsiaTheme="minorEastAsia" w:hAnsi="Times New Roman" w:cs="Times New Roman"/>
          <w:sz w:val="24"/>
          <w:szCs w:val="24"/>
          <w:lang w:val="en-GB" w:eastAsia="en-ZA" w:bidi="ar-SA"/>
        </w:rPr>
        <w:t xml:space="preserve"> </w:t>
      </w:r>
      <w:r w:rsidR="00A54382" w:rsidRPr="00DD6D56">
        <w:rPr>
          <w:rFonts w:ascii="Times New Roman" w:eastAsiaTheme="minorEastAsia" w:hAnsi="Times New Roman" w:cs="Times New Roman"/>
          <w:sz w:val="24"/>
          <w:szCs w:val="24"/>
          <w:lang w:val="en-GB" w:eastAsia="en-ZA" w:bidi="ar-SA"/>
        </w:rPr>
        <w:t>81.23%</w:t>
      </w:r>
      <w:r w:rsidR="00D00F0D">
        <w:rPr>
          <w:rFonts w:ascii="Times New Roman" w:eastAsiaTheme="minorEastAsia" w:hAnsi="Times New Roman" w:cs="Times New Roman"/>
          <w:sz w:val="24"/>
          <w:szCs w:val="24"/>
          <w:lang w:val="en-GB" w:eastAsia="en-ZA" w:bidi="ar-SA"/>
        </w:rPr>
        <w:t>,</w:t>
      </w:r>
      <w:r w:rsidR="00A54382" w:rsidRPr="00DD6D56">
        <w:rPr>
          <w:rFonts w:ascii="Times New Roman" w:eastAsiaTheme="minorEastAsia" w:hAnsi="Times New Roman" w:cs="Times New Roman"/>
          <w:sz w:val="24"/>
          <w:szCs w:val="24"/>
          <w:lang w:val="en-GB" w:eastAsia="en-ZA" w:bidi="ar-SA"/>
        </w:rPr>
        <w:t xml:space="preserve"> with a standard deviation of 29.8609 and a coefficient of variation of 36.76%. </w:t>
      </w:r>
      <w:r w:rsidR="00D00F0D" w:rsidRPr="00DD6D56">
        <w:rPr>
          <w:rFonts w:ascii="Times New Roman" w:eastAsiaTheme="minorEastAsia" w:hAnsi="Times New Roman" w:cs="Times New Roman"/>
          <w:sz w:val="24"/>
          <w:szCs w:val="24"/>
          <w:lang w:val="en-GB" w:eastAsia="en-ZA" w:bidi="ar-SA"/>
        </w:rPr>
        <w:t>Therefore</w:t>
      </w:r>
      <w:r w:rsidR="004D2DAB" w:rsidRPr="00DD6D56">
        <w:rPr>
          <w:rFonts w:ascii="Times New Roman" w:eastAsiaTheme="minorEastAsia" w:hAnsi="Times New Roman" w:cs="Times New Roman"/>
          <w:sz w:val="24"/>
          <w:szCs w:val="24"/>
          <w:lang w:val="en-GB" w:eastAsia="en-ZA" w:bidi="ar-SA"/>
        </w:rPr>
        <w:t>,</w:t>
      </w:r>
      <w:r w:rsidR="00A54382" w:rsidRPr="00DD6D56">
        <w:rPr>
          <w:rFonts w:ascii="Times New Roman" w:eastAsiaTheme="minorEastAsia" w:hAnsi="Times New Roman" w:cs="Times New Roman"/>
          <w:sz w:val="24"/>
          <w:szCs w:val="24"/>
          <w:lang w:val="en-GB" w:eastAsia="en-ZA" w:bidi="ar-SA"/>
        </w:rPr>
        <w:t xml:space="preserve"> out of every </w:t>
      </w:r>
      <w:r w:rsidR="00391A20">
        <w:rPr>
          <w:rFonts w:ascii="Times New Roman" w:eastAsiaTheme="minorEastAsia" w:hAnsi="Times New Roman" w:cs="Times New Roman"/>
          <w:sz w:val="24"/>
          <w:szCs w:val="24"/>
          <w:lang w:val="en-GB" w:eastAsia="en-ZA" w:bidi="ar-SA"/>
        </w:rPr>
        <w:t>five</w:t>
      </w:r>
      <w:r w:rsidR="00391A20" w:rsidRPr="00DD6D56">
        <w:rPr>
          <w:rFonts w:ascii="Times New Roman" w:eastAsiaTheme="minorEastAsia" w:hAnsi="Times New Roman" w:cs="Times New Roman"/>
          <w:sz w:val="24"/>
          <w:szCs w:val="24"/>
          <w:lang w:val="en-GB" w:eastAsia="en-ZA" w:bidi="ar-SA"/>
        </w:rPr>
        <w:t xml:space="preserve"> </w:t>
      </w:r>
      <w:proofErr w:type="gramStart"/>
      <w:r w:rsidR="00A54382" w:rsidRPr="00DD6D56">
        <w:rPr>
          <w:rFonts w:ascii="Times New Roman" w:eastAsiaTheme="minorEastAsia" w:hAnsi="Times New Roman" w:cs="Times New Roman"/>
          <w:sz w:val="24"/>
          <w:szCs w:val="24"/>
          <w:lang w:val="en-GB" w:eastAsia="en-ZA" w:bidi="ar-SA"/>
        </w:rPr>
        <w:t>MEd</w:t>
      </w:r>
      <w:proofErr w:type="gramEnd"/>
      <w:r w:rsidR="00A54382" w:rsidRPr="00DD6D56">
        <w:rPr>
          <w:rFonts w:ascii="Times New Roman" w:eastAsiaTheme="minorEastAsia" w:hAnsi="Times New Roman" w:cs="Times New Roman"/>
          <w:sz w:val="24"/>
          <w:szCs w:val="24"/>
          <w:lang w:val="en-GB" w:eastAsia="en-ZA" w:bidi="ar-SA"/>
        </w:rPr>
        <w:t xml:space="preserve"> students supervised, </w:t>
      </w:r>
      <w:r w:rsidR="007A34DC">
        <w:rPr>
          <w:rFonts w:ascii="Times New Roman" w:eastAsiaTheme="minorEastAsia" w:hAnsi="Times New Roman" w:cs="Times New Roman"/>
          <w:sz w:val="24"/>
          <w:szCs w:val="24"/>
          <w:lang w:val="en-GB" w:eastAsia="en-ZA" w:bidi="ar-SA"/>
        </w:rPr>
        <w:t xml:space="preserve">on average </w:t>
      </w:r>
      <w:r w:rsidR="00391A20">
        <w:rPr>
          <w:rFonts w:ascii="Times New Roman" w:eastAsiaTheme="minorEastAsia" w:hAnsi="Times New Roman" w:cs="Times New Roman"/>
          <w:sz w:val="24"/>
          <w:szCs w:val="24"/>
          <w:lang w:val="en-GB" w:eastAsia="en-ZA" w:bidi="ar-SA"/>
        </w:rPr>
        <w:t xml:space="preserve">four </w:t>
      </w:r>
      <w:r w:rsidR="00A54382" w:rsidRPr="00DD6D56">
        <w:rPr>
          <w:rFonts w:ascii="Times New Roman" w:eastAsiaTheme="minorEastAsia" w:hAnsi="Times New Roman" w:cs="Times New Roman"/>
          <w:sz w:val="24"/>
          <w:szCs w:val="24"/>
          <w:lang w:val="en-GB" w:eastAsia="en-ZA" w:bidi="ar-SA"/>
        </w:rPr>
        <w:t>successfully complete</w:t>
      </w:r>
      <w:r w:rsidR="00C824A5">
        <w:rPr>
          <w:rFonts w:ascii="Times New Roman" w:eastAsiaTheme="minorEastAsia" w:hAnsi="Times New Roman" w:cs="Times New Roman"/>
          <w:sz w:val="24"/>
          <w:szCs w:val="24"/>
          <w:lang w:val="en-GB" w:eastAsia="en-ZA" w:bidi="ar-SA"/>
        </w:rPr>
        <w:t>d</w:t>
      </w:r>
      <w:r w:rsidR="00A54382" w:rsidRPr="00DD6D56">
        <w:rPr>
          <w:rFonts w:ascii="Times New Roman" w:eastAsiaTheme="minorEastAsia" w:hAnsi="Times New Roman" w:cs="Times New Roman"/>
          <w:sz w:val="24"/>
          <w:szCs w:val="24"/>
          <w:lang w:val="en-GB" w:eastAsia="en-ZA" w:bidi="ar-SA"/>
        </w:rPr>
        <w:t xml:space="preserve"> a</w:t>
      </w:r>
      <w:r w:rsidR="00D00F0D">
        <w:rPr>
          <w:rFonts w:ascii="Times New Roman" w:eastAsiaTheme="minorEastAsia" w:hAnsi="Times New Roman" w:cs="Times New Roman"/>
          <w:sz w:val="24"/>
          <w:szCs w:val="24"/>
          <w:lang w:val="en-GB" w:eastAsia="en-ZA" w:bidi="ar-SA"/>
        </w:rPr>
        <w:t>n</w:t>
      </w:r>
      <w:r w:rsidR="00A54382" w:rsidRPr="00DD6D56">
        <w:rPr>
          <w:rFonts w:ascii="Times New Roman" w:eastAsiaTheme="minorEastAsia" w:hAnsi="Times New Roman" w:cs="Times New Roman"/>
          <w:sz w:val="24"/>
          <w:szCs w:val="24"/>
          <w:lang w:val="en-GB" w:eastAsia="en-ZA" w:bidi="ar-SA"/>
        </w:rPr>
        <w:t xml:space="preserve"> MEd thesis. The variability is not </w:t>
      </w:r>
      <w:r w:rsidR="00F413C7">
        <w:rPr>
          <w:rFonts w:ascii="Times New Roman" w:eastAsiaTheme="minorEastAsia" w:hAnsi="Times New Roman" w:cs="Times New Roman"/>
          <w:sz w:val="24"/>
          <w:szCs w:val="24"/>
          <w:lang w:val="en-GB" w:eastAsia="en-ZA" w:bidi="ar-SA"/>
        </w:rPr>
        <w:t>large,</w:t>
      </w:r>
      <w:r w:rsidR="00F413C7" w:rsidRPr="00DD6D56">
        <w:rPr>
          <w:rFonts w:ascii="Times New Roman" w:eastAsiaTheme="minorEastAsia" w:hAnsi="Times New Roman" w:cs="Times New Roman"/>
          <w:sz w:val="24"/>
          <w:szCs w:val="24"/>
          <w:lang w:val="en-GB" w:eastAsia="en-ZA" w:bidi="ar-SA"/>
        </w:rPr>
        <w:t xml:space="preserve"> </w:t>
      </w:r>
      <w:r w:rsidR="00A54382" w:rsidRPr="00DD6D56">
        <w:rPr>
          <w:rFonts w:ascii="Times New Roman" w:eastAsiaTheme="minorEastAsia" w:hAnsi="Times New Roman" w:cs="Times New Roman"/>
          <w:sz w:val="24"/>
          <w:szCs w:val="24"/>
          <w:lang w:val="en-GB" w:eastAsia="en-ZA" w:bidi="ar-SA"/>
        </w:rPr>
        <w:t xml:space="preserve">since 36.76% is not far </w:t>
      </w:r>
      <w:r w:rsidRPr="00DD6D56">
        <w:rPr>
          <w:rFonts w:ascii="Times New Roman" w:eastAsiaTheme="minorEastAsia" w:hAnsi="Times New Roman" w:cs="Times New Roman"/>
          <w:sz w:val="24"/>
          <w:szCs w:val="24"/>
          <w:lang w:val="en-GB" w:eastAsia="en-ZA" w:bidi="ar-SA"/>
        </w:rPr>
        <w:t>from zero (no variability</w:t>
      </w:r>
      <w:r w:rsidR="00A54382" w:rsidRPr="00DD6D56">
        <w:rPr>
          <w:rFonts w:ascii="Times New Roman" w:eastAsiaTheme="minorEastAsia" w:hAnsi="Times New Roman" w:cs="Times New Roman"/>
          <w:sz w:val="24"/>
          <w:szCs w:val="24"/>
          <w:lang w:val="en-GB" w:eastAsia="en-ZA" w:bidi="ar-SA"/>
        </w:rPr>
        <w:t>)</w:t>
      </w:r>
      <w:r w:rsidRPr="00DD6D56">
        <w:rPr>
          <w:rFonts w:ascii="Times New Roman" w:eastAsiaTheme="minorEastAsia" w:hAnsi="Times New Roman" w:cs="Times New Roman"/>
          <w:sz w:val="24"/>
          <w:szCs w:val="24"/>
          <w:lang w:val="en-GB" w:eastAsia="en-ZA" w:bidi="ar-SA"/>
        </w:rPr>
        <w:t>.</w:t>
      </w:r>
      <w:r w:rsidR="00A54382" w:rsidRPr="00DD6D56">
        <w:rPr>
          <w:rFonts w:ascii="Times New Roman" w:eastAsiaTheme="minorEastAsia" w:hAnsi="Times New Roman" w:cs="Times New Roman"/>
          <w:sz w:val="24"/>
          <w:szCs w:val="24"/>
          <w:lang w:val="en-GB" w:eastAsia="en-ZA" w:bidi="ar-SA"/>
        </w:rPr>
        <w:t xml:space="preserve"> </w:t>
      </w:r>
      <w:r w:rsidRPr="00DD6D56">
        <w:rPr>
          <w:rFonts w:ascii="Times New Roman" w:eastAsiaTheme="minorEastAsia" w:hAnsi="Times New Roman" w:cs="Times New Roman"/>
          <w:sz w:val="24"/>
          <w:szCs w:val="24"/>
          <w:lang w:val="en-GB" w:eastAsia="en-ZA" w:bidi="ar-SA"/>
        </w:rPr>
        <w:t xml:space="preserve">The </w:t>
      </w:r>
      <w:r w:rsidR="00F27061" w:rsidRPr="00DD6D56">
        <w:rPr>
          <w:rFonts w:ascii="Times New Roman" w:eastAsiaTheme="minorEastAsia" w:hAnsi="Times New Roman" w:cs="Times New Roman"/>
          <w:sz w:val="24"/>
          <w:szCs w:val="24"/>
          <w:lang w:val="en-GB" w:eastAsia="en-ZA" w:bidi="ar-SA"/>
        </w:rPr>
        <w:t xml:space="preserve">mean success rate </w:t>
      </w:r>
      <w:r w:rsidR="00177D2C">
        <w:rPr>
          <w:rFonts w:ascii="Times New Roman" w:eastAsiaTheme="minorEastAsia" w:hAnsi="Times New Roman" w:cs="Times New Roman"/>
          <w:sz w:val="24"/>
          <w:szCs w:val="24"/>
          <w:lang w:val="en-GB" w:eastAsia="en-ZA" w:bidi="ar-SA"/>
        </w:rPr>
        <w:t>of the</w:t>
      </w:r>
      <w:r w:rsidR="00F27061" w:rsidRPr="00DD6D56">
        <w:rPr>
          <w:rFonts w:ascii="Times New Roman" w:eastAsiaTheme="minorEastAsia" w:hAnsi="Times New Roman" w:cs="Times New Roman"/>
          <w:sz w:val="24"/>
          <w:szCs w:val="24"/>
          <w:lang w:val="en-GB" w:eastAsia="en-ZA" w:bidi="ar-SA"/>
        </w:rPr>
        <w:t xml:space="preserve"> supervisi</w:t>
      </w:r>
      <w:r w:rsidR="00177D2C">
        <w:rPr>
          <w:rFonts w:ascii="Times New Roman" w:eastAsiaTheme="minorEastAsia" w:hAnsi="Times New Roman" w:cs="Times New Roman"/>
          <w:sz w:val="24"/>
          <w:szCs w:val="24"/>
          <w:lang w:val="en-GB" w:eastAsia="en-ZA" w:bidi="ar-SA"/>
        </w:rPr>
        <w:t>on of</w:t>
      </w:r>
      <w:r w:rsidR="00F27061" w:rsidRPr="00DD6D56">
        <w:rPr>
          <w:rFonts w:ascii="Times New Roman" w:eastAsiaTheme="minorEastAsia" w:hAnsi="Times New Roman" w:cs="Times New Roman"/>
          <w:sz w:val="24"/>
          <w:szCs w:val="24"/>
          <w:lang w:val="en-GB" w:eastAsia="en-ZA" w:bidi="ar-SA"/>
        </w:rPr>
        <w:t xml:space="preserve"> </w:t>
      </w:r>
      <w:proofErr w:type="spellStart"/>
      <w:r w:rsidR="00F27061" w:rsidRPr="00DD6D56">
        <w:rPr>
          <w:rFonts w:ascii="Times New Roman" w:eastAsiaTheme="minorEastAsia" w:hAnsi="Times New Roman" w:cs="Times New Roman"/>
          <w:sz w:val="24"/>
          <w:szCs w:val="24"/>
          <w:lang w:val="en-GB" w:eastAsia="en-ZA" w:bidi="ar-SA"/>
        </w:rPr>
        <w:t>D</w:t>
      </w:r>
      <w:r w:rsidRPr="00DD6D56">
        <w:rPr>
          <w:rFonts w:ascii="Times New Roman" w:eastAsiaTheme="minorEastAsia" w:hAnsi="Times New Roman" w:cs="Times New Roman"/>
          <w:sz w:val="24"/>
          <w:szCs w:val="24"/>
          <w:lang w:val="en-GB" w:eastAsia="en-ZA" w:bidi="ar-SA"/>
        </w:rPr>
        <w:t>Ed</w:t>
      </w:r>
      <w:proofErr w:type="spellEnd"/>
      <w:r w:rsidRPr="00DD6D56">
        <w:rPr>
          <w:rFonts w:ascii="Times New Roman" w:eastAsiaTheme="minorEastAsia" w:hAnsi="Times New Roman" w:cs="Times New Roman"/>
          <w:sz w:val="24"/>
          <w:szCs w:val="24"/>
          <w:lang w:val="en-GB" w:eastAsia="en-ZA" w:bidi="ar-SA"/>
        </w:rPr>
        <w:t xml:space="preserve"> students </w:t>
      </w:r>
      <w:r w:rsidR="00F27061" w:rsidRPr="00DD6D56">
        <w:rPr>
          <w:rFonts w:ascii="Times New Roman" w:eastAsiaTheme="minorEastAsia" w:hAnsi="Times New Roman" w:cs="Times New Roman"/>
          <w:sz w:val="24"/>
          <w:szCs w:val="24"/>
          <w:lang w:val="en-GB" w:eastAsia="en-ZA" w:bidi="ar-SA"/>
        </w:rPr>
        <w:t xml:space="preserve">is 82.90%. </w:t>
      </w:r>
      <w:r w:rsidR="00177D2C" w:rsidRPr="00DD6D56">
        <w:rPr>
          <w:rFonts w:ascii="Times New Roman" w:eastAsiaTheme="minorEastAsia" w:hAnsi="Times New Roman" w:cs="Times New Roman"/>
          <w:sz w:val="24"/>
          <w:szCs w:val="24"/>
          <w:lang w:val="en-GB" w:eastAsia="en-ZA" w:bidi="ar-SA"/>
        </w:rPr>
        <w:t>Therefore</w:t>
      </w:r>
      <w:r w:rsidR="000E3CD3" w:rsidRPr="00DD6D56">
        <w:rPr>
          <w:rFonts w:ascii="Times New Roman" w:eastAsiaTheme="minorEastAsia" w:hAnsi="Times New Roman" w:cs="Times New Roman"/>
          <w:sz w:val="24"/>
          <w:szCs w:val="24"/>
          <w:lang w:val="en-GB" w:eastAsia="en-ZA" w:bidi="ar-SA"/>
        </w:rPr>
        <w:t>,</w:t>
      </w:r>
      <w:r w:rsidR="00F27061" w:rsidRPr="00DD6D56">
        <w:rPr>
          <w:rFonts w:ascii="Times New Roman" w:eastAsiaTheme="minorEastAsia" w:hAnsi="Times New Roman" w:cs="Times New Roman"/>
          <w:sz w:val="24"/>
          <w:szCs w:val="24"/>
          <w:lang w:val="en-GB" w:eastAsia="en-ZA" w:bidi="ar-SA"/>
        </w:rPr>
        <w:t xml:space="preserve"> out of every </w:t>
      </w:r>
      <w:r w:rsidR="00391A20">
        <w:rPr>
          <w:rFonts w:ascii="Times New Roman" w:eastAsiaTheme="minorEastAsia" w:hAnsi="Times New Roman" w:cs="Times New Roman"/>
          <w:sz w:val="24"/>
          <w:szCs w:val="24"/>
          <w:lang w:val="en-GB" w:eastAsia="en-ZA" w:bidi="ar-SA"/>
        </w:rPr>
        <w:t>five</w:t>
      </w:r>
      <w:r w:rsidR="00391A20" w:rsidRPr="00DD6D56">
        <w:rPr>
          <w:rFonts w:ascii="Times New Roman" w:eastAsiaTheme="minorEastAsia" w:hAnsi="Times New Roman" w:cs="Times New Roman"/>
          <w:sz w:val="24"/>
          <w:szCs w:val="24"/>
          <w:lang w:val="en-GB" w:eastAsia="en-ZA" w:bidi="ar-SA"/>
        </w:rPr>
        <w:t xml:space="preserve"> </w:t>
      </w:r>
      <w:proofErr w:type="spellStart"/>
      <w:r w:rsidR="00F27061" w:rsidRPr="00DD6D56">
        <w:rPr>
          <w:rFonts w:ascii="Times New Roman" w:eastAsiaTheme="minorEastAsia" w:hAnsi="Times New Roman" w:cs="Times New Roman"/>
          <w:sz w:val="24"/>
          <w:szCs w:val="24"/>
          <w:lang w:val="en-GB" w:eastAsia="en-ZA" w:bidi="ar-SA"/>
        </w:rPr>
        <w:t>DEd</w:t>
      </w:r>
      <w:proofErr w:type="spellEnd"/>
      <w:r w:rsidR="00F27061" w:rsidRPr="00DD6D56">
        <w:rPr>
          <w:rFonts w:ascii="Times New Roman" w:eastAsiaTheme="minorEastAsia" w:hAnsi="Times New Roman" w:cs="Times New Roman"/>
          <w:sz w:val="24"/>
          <w:szCs w:val="24"/>
          <w:lang w:val="en-GB" w:eastAsia="en-ZA" w:bidi="ar-SA"/>
        </w:rPr>
        <w:t xml:space="preserve"> students supervised, </w:t>
      </w:r>
      <w:r w:rsidR="00177D2C">
        <w:rPr>
          <w:rFonts w:ascii="Times New Roman" w:eastAsiaTheme="minorEastAsia" w:hAnsi="Times New Roman" w:cs="Times New Roman"/>
          <w:sz w:val="24"/>
          <w:szCs w:val="24"/>
          <w:lang w:val="en-GB" w:eastAsia="en-ZA" w:bidi="ar-SA"/>
        </w:rPr>
        <w:t>on average</w:t>
      </w:r>
      <w:r w:rsidR="00391A20">
        <w:rPr>
          <w:rFonts w:ascii="Times New Roman" w:eastAsiaTheme="minorEastAsia" w:hAnsi="Times New Roman" w:cs="Times New Roman"/>
          <w:sz w:val="24"/>
          <w:szCs w:val="24"/>
          <w:lang w:val="en-GB" w:eastAsia="en-ZA" w:bidi="ar-SA"/>
        </w:rPr>
        <w:t>,</w:t>
      </w:r>
      <w:r w:rsidR="00177D2C">
        <w:rPr>
          <w:rFonts w:ascii="Times New Roman" w:eastAsiaTheme="minorEastAsia" w:hAnsi="Times New Roman" w:cs="Times New Roman"/>
          <w:sz w:val="24"/>
          <w:szCs w:val="24"/>
          <w:lang w:val="en-GB" w:eastAsia="en-ZA" w:bidi="ar-SA"/>
        </w:rPr>
        <w:t xml:space="preserve"> </w:t>
      </w:r>
      <w:r w:rsidR="00391A20">
        <w:rPr>
          <w:rFonts w:ascii="Times New Roman" w:eastAsiaTheme="minorEastAsia" w:hAnsi="Times New Roman" w:cs="Times New Roman"/>
          <w:sz w:val="24"/>
          <w:szCs w:val="24"/>
          <w:lang w:val="en-GB" w:eastAsia="en-ZA" w:bidi="ar-SA"/>
        </w:rPr>
        <w:t>four</w:t>
      </w:r>
      <w:r w:rsidR="00391A20" w:rsidRPr="00DD6D56">
        <w:rPr>
          <w:rFonts w:ascii="Times New Roman" w:eastAsiaTheme="minorEastAsia" w:hAnsi="Times New Roman" w:cs="Times New Roman"/>
          <w:sz w:val="24"/>
          <w:szCs w:val="24"/>
          <w:lang w:val="en-GB" w:eastAsia="en-ZA" w:bidi="ar-SA"/>
        </w:rPr>
        <w:t xml:space="preserve"> </w:t>
      </w:r>
      <w:r w:rsidR="00F27061" w:rsidRPr="00DD6D56">
        <w:rPr>
          <w:rFonts w:ascii="Times New Roman" w:eastAsiaTheme="minorEastAsia" w:hAnsi="Times New Roman" w:cs="Times New Roman"/>
          <w:sz w:val="24"/>
          <w:szCs w:val="24"/>
          <w:lang w:val="en-GB" w:eastAsia="en-ZA" w:bidi="ar-SA"/>
        </w:rPr>
        <w:t>successfully complete</w:t>
      </w:r>
      <w:r w:rsidR="00177D2C">
        <w:rPr>
          <w:rFonts w:ascii="Times New Roman" w:eastAsiaTheme="minorEastAsia" w:hAnsi="Times New Roman" w:cs="Times New Roman"/>
          <w:sz w:val="24"/>
          <w:szCs w:val="24"/>
          <w:lang w:val="en-GB" w:eastAsia="en-ZA" w:bidi="ar-SA"/>
        </w:rPr>
        <w:t>d</w:t>
      </w:r>
      <w:r w:rsidR="00F27061" w:rsidRPr="00DD6D56">
        <w:rPr>
          <w:rFonts w:ascii="Times New Roman" w:eastAsiaTheme="minorEastAsia" w:hAnsi="Times New Roman" w:cs="Times New Roman"/>
          <w:sz w:val="24"/>
          <w:szCs w:val="24"/>
          <w:lang w:val="en-GB" w:eastAsia="en-ZA" w:bidi="ar-SA"/>
        </w:rPr>
        <w:t xml:space="preserve"> their </w:t>
      </w:r>
      <w:r w:rsidR="00A06BD5">
        <w:rPr>
          <w:rFonts w:ascii="Times New Roman" w:eastAsiaTheme="minorEastAsia" w:hAnsi="Times New Roman" w:cs="Times New Roman"/>
          <w:sz w:val="24"/>
          <w:szCs w:val="24"/>
          <w:lang w:val="en-GB" w:eastAsia="en-ZA" w:bidi="ar-SA"/>
        </w:rPr>
        <w:t>theses</w:t>
      </w:r>
      <w:r w:rsidR="00F27061" w:rsidRPr="00DD6D56">
        <w:rPr>
          <w:rFonts w:ascii="Times New Roman" w:eastAsiaTheme="minorEastAsia" w:hAnsi="Times New Roman" w:cs="Times New Roman"/>
          <w:sz w:val="24"/>
          <w:szCs w:val="24"/>
          <w:lang w:val="en-GB" w:eastAsia="en-ZA" w:bidi="ar-SA"/>
        </w:rPr>
        <w:t xml:space="preserve">. The median and </w:t>
      </w:r>
      <w:proofErr w:type="spellStart"/>
      <w:r w:rsidR="00F27061" w:rsidRPr="00DD6D56">
        <w:rPr>
          <w:rFonts w:ascii="Times New Roman" w:eastAsiaTheme="minorEastAsia" w:hAnsi="Times New Roman" w:cs="Times New Roman"/>
          <w:sz w:val="24"/>
          <w:szCs w:val="24"/>
          <w:lang w:val="en-GB" w:eastAsia="en-ZA" w:bidi="ar-SA"/>
        </w:rPr>
        <w:t>modal</w:t>
      </w:r>
      <w:proofErr w:type="spellEnd"/>
      <w:r w:rsidR="00F27061" w:rsidRPr="00DD6D56">
        <w:rPr>
          <w:rFonts w:ascii="Times New Roman" w:eastAsiaTheme="minorEastAsia" w:hAnsi="Times New Roman" w:cs="Times New Roman"/>
          <w:sz w:val="24"/>
          <w:szCs w:val="24"/>
          <w:lang w:val="en-GB" w:eastAsia="en-ZA" w:bidi="ar-SA"/>
        </w:rPr>
        <w:t xml:space="preserve"> value</w:t>
      </w:r>
      <w:r w:rsidR="00177D2C">
        <w:rPr>
          <w:rFonts w:ascii="Times New Roman" w:eastAsiaTheme="minorEastAsia" w:hAnsi="Times New Roman" w:cs="Times New Roman"/>
          <w:sz w:val="24"/>
          <w:szCs w:val="24"/>
          <w:lang w:val="en-GB" w:eastAsia="en-ZA" w:bidi="ar-SA"/>
        </w:rPr>
        <w:t>s</w:t>
      </w:r>
      <w:r w:rsidR="00F27061" w:rsidRPr="00DD6D56">
        <w:rPr>
          <w:rFonts w:ascii="Times New Roman" w:eastAsiaTheme="minorEastAsia" w:hAnsi="Times New Roman" w:cs="Times New Roman"/>
          <w:sz w:val="24"/>
          <w:szCs w:val="24"/>
          <w:lang w:val="en-GB" w:eastAsia="en-ZA" w:bidi="ar-SA"/>
        </w:rPr>
        <w:t xml:space="preserve"> </w:t>
      </w:r>
      <w:r w:rsidR="009B0AC9">
        <w:rPr>
          <w:rFonts w:ascii="Times New Roman" w:eastAsiaTheme="minorEastAsia" w:hAnsi="Times New Roman" w:cs="Times New Roman"/>
          <w:sz w:val="24"/>
          <w:szCs w:val="24"/>
          <w:lang w:val="en-GB" w:eastAsia="en-ZA" w:bidi="ar-SA"/>
        </w:rPr>
        <w:t>are</w:t>
      </w:r>
      <w:r w:rsidR="00F27061" w:rsidRPr="00DD6D56">
        <w:rPr>
          <w:rFonts w:ascii="Times New Roman" w:eastAsiaTheme="minorEastAsia" w:hAnsi="Times New Roman" w:cs="Times New Roman"/>
          <w:sz w:val="24"/>
          <w:szCs w:val="24"/>
          <w:lang w:val="en-GB" w:eastAsia="en-ZA" w:bidi="ar-SA"/>
        </w:rPr>
        <w:t xml:space="preserve"> </w:t>
      </w:r>
      <w:r w:rsidR="00C2193B" w:rsidRPr="00DD6D56">
        <w:rPr>
          <w:rFonts w:ascii="Times New Roman" w:eastAsiaTheme="minorEastAsia" w:hAnsi="Times New Roman" w:cs="Times New Roman"/>
          <w:sz w:val="24"/>
          <w:szCs w:val="24"/>
          <w:lang w:val="en-GB" w:eastAsia="en-ZA" w:bidi="ar-SA"/>
        </w:rPr>
        <w:t xml:space="preserve">at </w:t>
      </w:r>
      <w:r w:rsidR="00F27061" w:rsidRPr="00DD6D56">
        <w:rPr>
          <w:rFonts w:ascii="Times New Roman" w:eastAsiaTheme="minorEastAsia" w:hAnsi="Times New Roman" w:cs="Times New Roman"/>
          <w:sz w:val="24"/>
          <w:szCs w:val="24"/>
          <w:lang w:val="en-GB" w:eastAsia="en-ZA" w:bidi="ar-SA"/>
        </w:rPr>
        <w:t>100%.</w:t>
      </w:r>
      <w:r w:rsidRPr="00DD6D56">
        <w:rPr>
          <w:rFonts w:ascii="Times New Roman" w:eastAsiaTheme="minorEastAsia" w:hAnsi="Times New Roman" w:cs="Times New Roman"/>
          <w:sz w:val="24"/>
          <w:szCs w:val="24"/>
          <w:lang w:val="en-GB" w:eastAsia="en-ZA" w:bidi="ar-SA"/>
        </w:rPr>
        <w:t xml:space="preserve"> </w:t>
      </w:r>
      <w:r w:rsidRPr="00DD6D56">
        <w:rPr>
          <w:rFonts w:ascii="Times New Roman" w:eastAsiaTheme="minorEastAsia" w:hAnsi="Times New Roman" w:cs="Times New Roman"/>
          <w:sz w:val="24"/>
          <w:szCs w:val="24"/>
          <w:lang w:val="en-GB" w:eastAsia="en-ZA" w:bidi="ar-SA"/>
        </w:rPr>
        <w:lastRenderedPageBreak/>
        <w:t xml:space="preserve">The coefficient of variation </w:t>
      </w:r>
      <w:r w:rsidR="008A038D">
        <w:rPr>
          <w:rFonts w:ascii="Times New Roman" w:eastAsiaTheme="minorEastAsia" w:hAnsi="Times New Roman" w:cs="Times New Roman"/>
          <w:sz w:val="24"/>
          <w:szCs w:val="24"/>
          <w:lang w:val="en-GB" w:eastAsia="en-ZA" w:bidi="ar-SA"/>
        </w:rPr>
        <w:t>is</w:t>
      </w:r>
      <w:r w:rsidR="008A038D" w:rsidRPr="00DD6D56">
        <w:rPr>
          <w:rFonts w:ascii="Times New Roman" w:eastAsiaTheme="minorEastAsia" w:hAnsi="Times New Roman" w:cs="Times New Roman"/>
          <w:sz w:val="24"/>
          <w:szCs w:val="24"/>
          <w:lang w:val="en-GB" w:eastAsia="en-ZA" w:bidi="ar-SA"/>
        </w:rPr>
        <w:t xml:space="preserve"> </w:t>
      </w:r>
      <w:r w:rsidR="00C2193B" w:rsidRPr="00DD6D56">
        <w:rPr>
          <w:rFonts w:ascii="Times New Roman" w:eastAsiaTheme="minorEastAsia" w:hAnsi="Times New Roman" w:cs="Times New Roman"/>
          <w:sz w:val="24"/>
          <w:szCs w:val="24"/>
          <w:lang w:val="en-GB" w:eastAsia="en-ZA" w:bidi="ar-SA"/>
        </w:rPr>
        <w:t>36.32</w:t>
      </w:r>
      <w:r w:rsidRPr="00DD6D56">
        <w:rPr>
          <w:rFonts w:ascii="Times New Roman" w:eastAsiaTheme="minorEastAsia" w:hAnsi="Times New Roman" w:cs="Times New Roman"/>
          <w:sz w:val="24"/>
          <w:szCs w:val="24"/>
          <w:lang w:val="en-GB" w:eastAsia="en-ZA" w:bidi="ar-SA"/>
        </w:rPr>
        <w:t>%</w:t>
      </w:r>
      <w:r w:rsidR="00177D2C">
        <w:rPr>
          <w:rFonts w:ascii="Times New Roman" w:eastAsiaTheme="minorEastAsia" w:hAnsi="Times New Roman" w:cs="Times New Roman"/>
          <w:sz w:val="24"/>
          <w:szCs w:val="24"/>
          <w:lang w:val="en-GB" w:eastAsia="en-ZA" w:bidi="ar-SA"/>
        </w:rPr>
        <w:t>,</w:t>
      </w:r>
      <w:r w:rsidRPr="00DD6D56">
        <w:rPr>
          <w:rFonts w:ascii="Times New Roman" w:eastAsiaTheme="minorEastAsia" w:hAnsi="Times New Roman" w:cs="Times New Roman"/>
          <w:sz w:val="24"/>
          <w:szCs w:val="24"/>
          <w:lang w:val="en-GB" w:eastAsia="en-ZA" w:bidi="ar-SA"/>
        </w:rPr>
        <w:t xml:space="preserve"> which </w:t>
      </w:r>
      <w:r w:rsidR="00C2193B" w:rsidRPr="00DD6D56">
        <w:rPr>
          <w:rFonts w:ascii="Times New Roman" w:eastAsiaTheme="minorEastAsia" w:hAnsi="Times New Roman" w:cs="Times New Roman"/>
          <w:sz w:val="24"/>
          <w:szCs w:val="24"/>
          <w:lang w:val="en-GB" w:eastAsia="en-ZA" w:bidi="ar-SA"/>
        </w:rPr>
        <w:t xml:space="preserve">does not </w:t>
      </w:r>
      <w:r w:rsidRPr="00DD6D56">
        <w:rPr>
          <w:rFonts w:ascii="Times New Roman" w:eastAsiaTheme="minorEastAsia" w:hAnsi="Times New Roman" w:cs="Times New Roman"/>
          <w:sz w:val="24"/>
          <w:szCs w:val="24"/>
          <w:lang w:val="en-GB" w:eastAsia="en-ZA" w:bidi="ar-SA"/>
        </w:rPr>
        <w:t xml:space="preserve">deviate far from zero. This shows that there </w:t>
      </w:r>
      <w:r w:rsidR="00EF614E">
        <w:rPr>
          <w:rFonts w:ascii="Times New Roman" w:eastAsiaTheme="minorEastAsia" w:hAnsi="Times New Roman" w:cs="Times New Roman"/>
          <w:sz w:val="24"/>
          <w:szCs w:val="24"/>
          <w:lang w:val="en-GB" w:eastAsia="en-ZA" w:bidi="ar-SA"/>
        </w:rPr>
        <w:t>is</w:t>
      </w:r>
      <w:r w:rsidR="00EF614E" w:rsidRPr="00DD6D56">
        <w:rPr>
          <w:rFonts w:ascii="Times New Roman" w:eastAsiaTheme="minorEastAsia" w:hAnsi="Times New Roman" w:cs="Times New Roman"/>
          <w:sz w:val="24"/>
          <w:szCs w:val="24"/>
          <w:lang w:val="en-GB" w:eastAsia="en-ZA" w:bidi="ar-SA"/>
        </w:rPr>
        <w:t xml:space="preserve"> </w:t>
      </w:r>
      <w:r w:rsidR="00C2193B" w:rsidRPr="00DD6D56">
        <w:rPr>
          <w:rFonts w:ascii="Times New Roman" w:eastAsiaTheme="minorEastAsia" w:hAnsi="Times New Roman" w:cs="Times New Roman"/>
          <w:sz w:val="24"/>
          <w:szCs w:val="24"/>
          <w:lang w:val="en-GB" w:eastAsia="en-ZA" w:bidi="ar-SA"/>
        </w:rPr>
        <w:t>not much</w:t>
      </w:r>
      <w:r w:rsidRPr="00DD6D56">
        <w:rPr>
          <w:rFonts w:ascii="Times New Roman" w:eastAsiaTheme="minorEastAsia" w:hAnsi="Times New Roman" w:cs="Times New Roman"/>
          <w:sz w:val="24"/>
          <w:szCs w:val="24"/>
          <w:lang w:val="en-GB" w:eastAsia="en-ZA" w:bidi="ar-SA"/>
        </w:rPr>
        <w:t xml:space="preserve"> variability</w:t>
      </w:r>
      <w:r w:rsidR="00177D2C">
        <w:rPr>
          <w:rFonts w:ascii="Times New Roman" w:eastAsiaTheme="minorEastAsia" w:hAnsi="Times New Roman" w:cs="Times New Roman"/>
          <w:sz w:val="24"/>
          <w:szCs w:val="24"/>
          <w:lang w:val="en-GB" w:eastAsia="en-ZA" w:bidi="ar-SA"/>
        </w:rPr>
        <w:t>,</w:t>
      </w:r>
      <w:r w:rsidRPr="00DD6D56">
        <w:rPr>
          <w:rFonts w:ascii="Times New Roman" w:eastAsiaTheme="minorEastAsia" w:hAnsi="Times New Roman" w:cs="Times New Roman"/>
          <w:sz w:val="24"/>
          <w:szCs w:val="24"/>
          <w:lang w:val="en-GB" w:eastAsia="en-ZA" w:bidi="ar-SA"/>
        </w:rPr>
        <w:t xml:space="preserve"> as evidenced by its departure from zero. </w:t>
      </w:r>
      <w:r w:rsidR="00C2193B" w:rsidRPr="00DD6D56">
        <w:rPr>
          <w:rFonts w:ascii="Times New Roman" w:eastAsiaTheme="minorEastAsia" w:hAnsi="Times New Roman" w:cs="Times New Roman"/>
          <w:sz w:val="24"/>
          <w:szCs w:val="24"/>
          <w:lang w:val="en-GB" w:eastAsia="en-ZA" w:bidi="ar-SA"/>
        </w:rPr>
        <w:t xml:space="preserve">The ratio of the standard deviation to the mean is 36:1. </w:t>
      </w:r>
    </w:p>
    <w:p w14:paraId="79CE24C7" w14:textId="77777777" w:rsidR="00C2193B" w:rsidRPr="00DD6D56" w:rsidRDefault="00C2193B" w:rsidP="00A745CE">
      <w:pPr>
        <w:spacing w:after="0" w:line="360" w:lineRule="auto"/>
        <w:ind w:right="85"/>
        <w:jc w:val="both"/>
        <w:rPr>
          <w:rFonts w:ascii="Times New Roman" w:hAnsi="Times New Roman" w:cs="Times New Roman"/>
          <w:sz w:val="24"/>
          <w:szCs w:val="24"/>
          <w:lang w:val="en-GB"/>
        </w:rPr>
      </w:pPr>
    </w:p>
    <w:p w14:paraId="7465E4B2" w14:textId="77777777" w:rsidR="00C2193B" w:rsidRPr="00DD6D56" w:rsidRDefault="009559DA" w:rsidP="00A745CE">
      <w:pPr>
        <w:spacing w:after="0" w:line="360" w:lineRule="auto"/>
        <w:ind w:right="1134"/>
        <w:jc w:val="both"/>
        <w:rPr>
          <w:rFonts w:ascii="Times New Roman" w:eastAsia="Times New Roman" w:hAnsi="Times New Roman" w:cs="Times New Roman"/>
          <w:b/>
          <w:sz w:val="24"/>
          <w:szCs w:val="24"/>
          <w:lang w:val="en-GB" w:bidi="ar-SA"/>
        </w:rPr>
      </w:pPr>
      <w:r>
        <w:rPr>
          <w:rFonts w:ascii="Times New Roman" w:eastAsia="Times New Roman" w:hAnsi="Times New Roman" w:cs="Times New Roman"/>
          <w:b/>
          <w:sz w:val="24"/>
          <w:szCs w:val="24"/>
          <w:lang w:val="en-GB" w:bidi="ar-SA"/>
        </w:rPr>
        <w:t>Supervisors’ k</w:t>
      </w:r>
      <w:r w:rsidR="00214746" w:rsidRPr="00DD6D56">
        <w:rPr>
          <w:rFonts w:ascii="Times New Roman" w:eastAsia="Times New Roman" w:hAnsi="Times New Roman" w:cs="Times New Roman"/>
          <w:b/>
          <w:sz w:val="24"/>
          <w:szCs w:val="24"/>
          <w:lang w:val="en-GB" w:bidi="ar-SA"/>
        </w:rPr>
        <w:t xml:space="preserve">nowledge of </w:t>
      </w:r>
      <w:r w:rsidR="00F70120" w:rsidRPr="00F70120">
        <w:rPr>
          <w:rFonts w:ascii="Times New Roman" w:hAnsi="Times New Roman" w:cs="Times New Roman"/>
          <w:b/>
          <w:iCs/>
          <w:sz w:val="24"/>
          <w:szCs w:val="24"/>
          <w:lang w:val="en-GB"/>
        </w:rPr>
        <w:t>technological applications/tools and</w:t>
      </w:r>
      <w:r w:rsidR="00F70120">
        <w:rPr>
          <w:rFonts w:ascii="Times New Roman" w:hAnsi="Times New Roman" w:cs="Times New Roman"/>
          <w:iCs/>
          <w:sz w:val="24"/>
          <w:szCs w:val="24"/>
          <w:lang w:val="en-GB"/>
        </w:rPr>
        <w:t xml:space="preserve"> </w:t>
      </w:r>
      <w:r w:rsidR="00F70120">
        <w:rPr>
          <w:rFonts w:ascii="Times New Roman" w:eastAsia="Times New Roman" w:hAnsi="Times New Roman" w:cs="Times New Roman"/>
          <w:b/>
          <w:sz w:val="24"/>
          <w:szCs w:val="24"/>
          <w:lang w:val="en-GB" w:bidi="ar-SA"/>
        </w:rPr>
        <w:t>ICT</w:t>
      </w:r>
    </w:p>
    <w:p w14:paraId="04036AFE" w14:textId="77777777" w:rsidR="00FB0502" w:rsidRDefault="009559DA" w:rsidP="00A745CE">
      <w:pPr>
        <w:spacing w:after="0" w:line="360" w:lineRule="auto"/>
        <w:ind w:right="-45"/>
        <w:jc w:val="both"/>
        <w:rPr>
          <w:rFonts w:ascii="Times New Roman" w:eastAsia="Times New Roman" w:hAnsi="Times New Roman" w:cs="Times New Roman"/>
          <w:sz w:val="24"/>
          <w:szCs w:val="24"/>
          <w:lang w:val="en-GB" w:bidi="ar-SA"/>
        </w:rPr>
      </w:pPr>
      <w:r>
        <w:rPr>
          <w:rFonts w:ascii="Times New Roman" w:hAnsi="Times New Roman" w:cs="Times New Roman"/>
          <w:sz w:val="24"/>
          <w:szCs w:val="24"/>
          <w:lang w:val="en-GB"/>
        </w:rPr>
        <w:t>The supervisor</w:t>
      </w:r>
      <w:r w:rsidR="00C2193B" w:rsidRPr="00DD6D56">
        <w:rPr>
          <w:rFonts w:ascii="Times New Roman" w:hAnsi="Times New Roman" w:cs="Times New Roman"/>
          <w:sz w:val="24"/>
          <w:szCs w:val="24"/>
          <w:lang w:val="en-GB"/>
        </w:rPr>
        <w:t xml:space="preserve">s were asked to </w:t>
      </w:r>
      <w:r w:rsidR="0040721F">
        <w:rPr>
          <w:rFonts w:ascii="Times New Roman" w:hAnsi="Times New Roman" w:cs="Times New Roman"/>
          <w:sz w:val="24"/>
          <w:szCs w:val="24"/>
          <w:lang w:val="en-GB"/>
        </w:rPr>
        <w:t>rate</w:t>
      </w:r>
      <w:r w:rsidR="0040721F" w:rsidRPr="00DD6D56">
        <w:rPr>
          <w:rFonts w:ascii="Times New Roman" w:hAnsi="Times New Roman" w:cs="Times New Roman"/>
          <w:sz w:val="24"/>
          <w:szCs w:val="24"/>
          <w:lang w:val="en-GB"/>
        </w:rPr>
        <w:t xml:space="preserve"> </w:t>
      </w:r>
      <w:r w:rsidR="00C2193B" w:rsidRPr="00DD6D56">
        <w:rPr>
          <w:rFonts w:ascii="Times New Roman" w:hAnsi="Times New Roman" w:cs="Times New Roman"/>
          <w:sz w:val="24"/>
          <w:szCs w:val="24"/>
          <w:lang w:val="en-GB"/>
        </w:rPr>
        <w:t xml:space="preserve">their </w:t>
      </w:r>
      <w:r w:rsidR="0040721F">
        <w:rPr>
          <w:rFonts w:ascii="Times New Roman" w:hAnsi="Times New Roman" w:cs="Times New Roman"/>
          <w:sz w:val="24"/>
          <w:szCs w:val="24"/>
          <w:lang w:val="en-GB"/>
        </w:rPr>
        <w:t xml:space="preserve">level of </w:t>
      </w:r>
      <w:r w:rsidR="00C2193B" w:rsidRPr="00DD6D56">
        <w:rPr>
          <w:rFonts w:ascii="Times New Roman" w:hAnsi="Times New Roman" w:cs="Times New Roman"/>
          <w:sz w:val="24"/>
          <w:szCs w:val="24"/>
          <w:lang w:val="en-GB"/>
        </w:rPr>
        <w:t xml:space="preserve">knowledge </w:t>
      </w:r>
      <w:r w:rsidR="00991A16">
        <w:rPr>
          <w:rFonts w:ascii="Times New Roman" w:hAnsi="Times New Roman" w:cs="Times New Roman"/>
          <w:sz w:val="24"/>
          <w:szCs w:val="24"/>
          <w:lang w:val="en-GB"/>
        </w:rPr>
        <w:t>about</w:t>
      </w:r>
      <w:r w:rsidR="00C2193B" w:rsidRPr="00DD6D56">
        <w:rPr>
          <w:rFonts w:ascii="Times New Roman" w:hAnsi="Times New Roman" w:cs="Times New Roman"/>
          <w:sz w:val="24"/>
          <w:szCs w:val="24"/>
          <w:lang w:val="en-GB"/>
        </w:rPr>
        <w:t xml:space="preserve"> </w:t>
      </w:r>
      <w:r w:rsidR="00F70120" w:rsidRPr="00F70120">
        <w:rPr>
          <w:rFonts w:ascii="Times New Roman" w:hAnsi="Times New Roman" w:cs="Times New Roman"/>
          <w:iCs/>
          <w:sz w:val="24"/>
          <w:szCs w:val="24"/>
          <w:lang w:val="en-GB"/>
        </w:rPr>
        <w:t xml:space="preserve">technological applications/tools and </w:t>
      </w:r>
      <w:r w:rsidR="00C2193B" w:rsidRPr="00DD6D56">
        <w:rPr>
          <w:rFonts w:ascii="Times New Roman" w:hAnsi="Times New Roman" w:cs="Times New Roman"/>
          <w:sz w:val="24"/>
          <w:szCs w:val="24"/>
          <w:lang w:val="en-GB"/>
        </w:rPr>
        <w:t>IC</w:t>
      </w:r>
      <w:r w:rsidR="00F70120">
        <w:rPr>
          <w:rFonts w:ascii="Times New Roman" w:hAnsi="Times New Roman" w:cs="Times New Roman"/>
          <w:sz w:val="24"/>
          <w:szCs w:val="24"/>
          <w:lang w:val="en-GB"/>
        </w:rPr>
        <w:t>T</w:t>
      </w:r>
      <w:r w:rsidR="00CE2E7D" w:rsidRPr="00DD6D56">
        <w:rPr>
          <w:rFonts w:ascii="Times New Roman" w:hAnsi="Times New Roman" w:cs="Times New Roman"/>
          <w:sz w:val="24"/>
          <w:szCs w:val="24"/>
          <w:lang w:val="en-GB"/>
        </w:rPr>
        <w:t xml:space="preserve">. The rating was </w:t>
      </w:r>
      <w:r w:rsidR="0040721F">
        <w:rPr>
          <w:rFonts w:ascii="Times New Roman" w:hAnsi="Times New Roman" w:cs="Times New Roman"/>
          <w:sz w:val="24"/>
          <w:szCs w:val="24"/>
          <w:lang w:val="en-GB"/>
        </w:rPr>
        <w:t xml:space="preserve">based </w:t>
      </w:r>
      <w:r w:rsidR="00CE2E7D" w:rsidRPr="00DD6D56">
        <w:rPr>
          <w:rFonts w:ascii="Times New Roman" w:hAnsi="Times New Roman" w:cs="Times New Roman"/>
          <w:sz w:val="24"/>
          <w:szCs w:val="24"/>
          <w:lang w:val="en-GB"/>
        </w:rPr>
        <w:t xml:space="preserve">on a </w:t>
      </w:r>
      <w:r w:rsidR="00EA0105">
        <w:rPr>
          <w:rFonts w:ascii="Times New Roman" w:hAnsi="Times New Roman" w:cs="Times New Roman"/>
          <w:sz w:val="24"/>
          <w:szCs w:val="24"/>
          <w:lang w:val="en-GB"/>
        </w:rPr>
        <w:t>four</w:t>
      </w:r>
      <w:r w:rsidR="00CE2E7D" w:rsidRPr="00DD6D56">
        <w:rPr>
          <w:rFonts w:ascii="Times New Roman" w:hAnsi="Times New Roman" w:cs="Times New Roman"/>
          <w:sz w:val="24"/>
          <w:szCs w:val="24"/>
          <w:lang w:val="en-GB"/>
        </w:rPr>
        <w:t>-</w:t>
      </w:r>
      <w:r w:rsidR="00C2193B" w:rsidRPr="00DD6D56">
        <w:rPr>
          <w:rFonts w:ascii="Times New Roman" w:hAnsi="Times New Roman" w:cs="Times New Roman"/>
          <w:sz w:val="24"/>
          <w:szCs w:val="24"/>
          <w:lang w:val="en-GB"/>
        </w:rPr>
        <w:t>point scale ranging from no knowledge at all</w:t>
      </w:r>
      <w:r>
        <w:rPr>
          <w:rFonts w:ascii="Times New Roman" w:hAnsi="Times New Roman" w:cs="Times New Roman"/>
          <w:sz w:val="24"/>
          <w:szCs w:val="24"/>
          <w:lang w:val="en-GB"/>
        </w:rPr>
        <w:t>,</w:t>
      </w:r>
      <w:r w:rsidR="00C2193B" w:rsidRPr="00DD6D56">
        <w:rPr>
          <w:rFonts w:ascii="Times New Roman" w:hAnsi="Times New Roman" w:cs="Times New Roman"/>
          <w:sz w:val="24"/>
          <w:szCs w:val="24"/>
          <w:lang w:val="en-GB"/>
        </w:rPr>
        <w:t xml:space="preserve"> to thorough knowledge. The</w:t>
      </w:r>
      <w:r>
        <w:rPr>
          <w:rFonts w:ascii="Times New Roman" w:hAnsi="Times New Roman" w:cs="Times New Roman"/>
          <w:sz w:val="24"/>
          <w:szCs w:val="24"/>
          <w:lang w:val="en-GB"/>
        </w:rPr>
        <w:t xml:space="preserve"> supervisor</w:t>
      </w:r>
      <w:r w:rsidR="0040721F">
        <w:rPr>
          <w:rFonts w:ascii="Times New Roman" w:hAnsi="Times New Roman" w:cs="Times New Roman"/>
          <w:sz w:val="24"/>
          <w:szCs w:val="24"/>
          <w:lang w:val="en-GB"/>
        </w:rPr>
        <w:t>s’</w:t>
      </w:r>
      <w:r w:rsidR="00C2193B" w:rsidRPr="00DD6D56">
        <w:rPr>
          <w:rFonts w:ascii="Times New Roman" w:hAnsi="Times New Roman" w:cs="Times New Roman"/>
          <w:sz w:val="24"/>
          <w:szCs w:val="24"/>
          <w:lang w:val="en-GB"/>
        </w:rPr>
        <w:t xml:space="preserve"> level of knowledge was measured by combining the categories </w:t>
      </w:r>
      <w:r w:rsidR="0040721F">
        <w:rPr>
          <w:rFonts w:ascii="Times New Roman" w:hAnsi="Times New Roman" w:cs="Times New Roman"/>
          <w:sz w:val="24"/>
          <w:szCs w:val="24"/>
          <w:lang w:val="en-GB"/>
        </w:rPr>
        <w:t>“</w:t>
      </w:r>
      <w:r w:rsidR="00C2193B" w:rsidRPr="00DD6D56">
        <w:rPr>
          <w:rFonts w:ascii="Times New Roman" w:hAnsi="Times New Roman" w:cs="Times New Roman"/>
          <w:sz w:val="24"/>
          <w:szCs w:val="24"/>
          <w:lang w:val="en-GB"/>
        </w:rPr>
        <w:t>good k</w:t>
      </w:r>
      <w:r w:rsidR="005E4476" w:rsidRPr="00DD6D56">
        <w:rPr>
          <w:rFonts w:ascii="Times New Roman" w:hAnsi="Times New Roman" w:cs="Times New Roman"/>
          <w:sz w:val="24"/>
          <w:szCs w:val="24"/>
          <w:lang w:val="en-GB"/>
        </w:rPr>
        <w:t>nowledge</w:t>
      </w:r>
      <w:r w:rsidR="0040721F">
        <w:rPr>
          <w:rFonts w:ascii="Times New Roman" w:hAnsi="Times New Roman" w:cs="Times New Roman"/>
          <w:sz w:val="24"/>
          <w:szCs w:val="24"/>
          <w:lang w:val="en-GB"/>
        </w:rPr>
        <w:t>”</w:t>
      </w:r>
      <w:r w:rsidR="005E4476" w:rsidRPr="00DD6D56">
        <w:rPr>
          <w:rFonts w:ascii="Times New Roman" w:hAnsi="Times New Roman" w:cs="Times New Roman"/>
          <w:sz w:val="24"/>
          <w:szCs w:val="24"/>
          <w:lang w:val="en-GB"/>
        </w:rPr>
        <w:t xml:space="preserve"> </w:t>
      </w:r>
      <w:r w:rsidR="00CE2E7D" w:rsidRPr="00DD6D56">
        <w:rPr>
          <w:rFonts w:ascii="Times New Roman" w:hAnsi="Times New Roman" w:cs="Times New Roman"/>
          <w:sz w:val="24"/>
          <w:szCs w:val="24"/>
          <w:lang w:val="en-GB"/>
        </w:rPr>
        <w:t xml:space="preserve">and </w:t>
      </w:r>
      <w:r w:rsidR="0040721F">
        <w:rPr>
          <w:rFonts w:ascii="Times New Roman" w:hAnsi="Times New Roman" w:cs="Times New Roman"/>
          <w:sz w:val="24"/>
          <w:szCs w:val="24"/>
          <w:lang w:val="en-GB"/>
        </w:rPr>
        <w:t>“</w:t>
      </w:r>
      <w:r w:rsidR="00CE2E7D" w:rsidRPr="00DD6D56">
        <w:rPr>
          <w:rFonts w:ascii="Times New Roman" w:hAnsi="Times New Roman" w:cs="Times New Roman"/>
          <w:sz w:val="24"/>
          <w:szCs w:val="24"/>
          <w:lang w:val="en-GB"/>
        </w:rPr>
        <w:t>thorough knowledge</w:t>
      </w:r>
      <w:r w:rsidR="0040721F">
        <w:rPr>
          <w:rFonts w:ascii="Times New Roman" w:hAnsi="Times New Roman" w:cs="Times New Roman"/>
          <w:sz w:val="24"/>
          <w:szCs w:val="24"/>
          <w:lang w:val="en-GB"/>
        </w:rPr>
        <w:t>”</w:t>
      </w:r>
      <w:r w:rsidR="00CE2E7D" w:rsidRPr="00DD6D56">
        <w:rPr>
          <w:rFonts w:ascii="Times New Roman" w:hAnsi="Times New Roman" w:cs="Times New Roman"/>
          <w:sz w:val="24"/>
          <w:szCs w:val="24"/>
          <w:lang w:val="en-GB"/>
        </w:rPr>
        <w:t xml:space="preserve">. Table </w:t>
      </w:r>
      <w:r>
        <w:rPr>
          <w:rFonts w:ascii="Times New Roman" w:hAnsi="Times New Roman" w:cs="Times New Roman"/>
          <w:sz w:val="24"/>
          <w:szCs w:val="24"/>
          <w:lang w:val="en-GB"/>
        </w:rPr>
        <w:t>5</w:t>
      </w:r>
      <w:r w:rsidR="005E4476" w:rsidRPr="00DD6D56">
        <w:rPr>
          <w:rFonts w:ascii="Times New Roman" w:hAnsi="Times New Roman" w:cs="Times New Roman"/>
          <w:sz w:val="24"/>
          <w:szCs w:val="24"/>
          <w:lang w:val="en-GB"/>
        </w:rPr>
        <w:t xml:space="preserve"> </w:t>
      </w:r>
      <w:r w:rsidR="0040721F">
        <w:rPr>
          <w:rFonts w:ascii="Times New Roman" w:hAnsi="Times New Roman" w:cs="Times New Roman"/>
          <w:sz w:val="24"/>
          <w:szCs w:val="24"/>
          <w:lang w:val="en-GB"/>
        </w:rPr>
        <w:t>reflects</w:t>
      </w:r>
      <w:r w:rsidR="0040721F" w:rsidRPr="00DD6D56">
        <w:rPr>
          <w:rFonts w:ascii="Times New Roman" w:hAnsi="Times New Roman" w:cs="Times New Roman"/>
          <w:sz w:val="24"/>
          <w:szCs w:val="24"/>
          <w:lang w:val="en-GB"/>
        </w:rPr>
        <w:t xml:space="preserve"> </w:t>
      </w:r>
      <w:r w:rsidR="005E4476" w:rsidRPr="00DD6D56">
        <w:rPr>
          <w:rFonts w:ascii="Times New Roman" w:hAnsi="Times New Roman" w:cs="Times New Roman"/>
          <w:sz w:val="24"/>
          <w:szCs w:val="24"/>
          <w:lang w:val="en-GB"/>
        </w:rPr>
        <w:t>the</w:t>
      </w:r>
      <w:r w:rsidR="00F65B6A">
        <w:rPr>
          <w:rFonts w:ascii="Times New Roman" w:hAnsi="Times New Roman" w:cs="Times New Roman"/>
          <w:sz w:val="24"/>
          <w:szCs w:val="24"/>
          <w:lang w:val="en-GB"/>
        </w:rPr>
        <w:t>ir</w:t>
      </w:r>
      <w:r w:rsidR="005E4476" w:rsidRPr="00DD6D56">
        <w:rPr>
          <w:rFonts w:ascii="Times New Roman" w:hAnsi="Times New Roman" w:cs="Times New Roman"/>
          <w:sz w:val="24"/>
          <w:szCs w:val="24"/>
          <w:lang w:val="en-GB"/>
        </w:rPr>
        <w:t xml:space="preserve"> level of knowledge of </w:t>
      </w:r>
      <w:r w:rsidR="00F70120" w:rsidRPr="00F70120">
        <w:rPr>
          <w:rFonts w:ascii="Times New Roman" w:hAnsi="Times New Roman" w:cs="Times New Roman"/>
          <w:iCs/>
          <w:sz w:val="24"/>
          <w:szCs w:val="24"/>
          <w:lang w:val="en-GB"/>
        </w:rPr>
        <w:t>technological applications/tools and</w:t>
      </w:r>
      <w:r w:rsidR="00F70120">
        <w:rPr>
          <w:rFonts w:ascii="Times New Roman" w:hAnsi="Times New Roman" w:cs="Times New Roman"/>
          <w:iCs/>
          <w:sz w:val="24"/>
          <w:szCs w:val="24"/>
          <w:lang w:val="en-GB"/>
        </w:rPr>
        <w:t xml:space="preserve"> </w:t>
      </w:r>
      <w:r w:rsidR="00F70120">
        <w:rPr>
          <w:rFonts w:ascii="Times New Roman" w:hAnsi="Times New Roman" w:cs="Times New Roman"/>
          <w:sz w:val="24"/>
          <w:szCs w:val="24"/>
          <w:lang w:val="en-GB"/>
        </w:rPr>
        <w:t>ICT</w:t>
      </w:r>
      <w:r w:rsidR="005E4476" w:rsidRPr="00DD6D56">
        <w:rPr>
          <w:rFonts w:ascii="Times New Roman" w:hAnsi="Times New Roman" w:cs="Times New Roman"/>
          <w:sz w:val="24"/>
          <w:szCs w:val="24"/>
          <w:lang w:val="en-GB"/>
        </w:rPr>
        <w:t>.</w:t>
      </w:r>
      <w:r w:rsidR="005E4476" w:rsidRPr="00DD6D56">
        <w:rPr>
          <w:rFonts w:ascii="Times New Roman" w:eastAsia="Times New Roman" w:hAnsi="Times New Roman" w:cs="Times New Roman"/>
          <w:sz w:val="24"/>
          <w:szCs w:val="24"/>
          <w:lang w:val="en-GB" w:bidi="ar-SA"/>
        </w:rPr>
        <w:t xml:space="preserve"> </w:t>
      </w:r>
    </w:p>
    <w:p w14:paraId="122C3C29" w14:textId="77777777" w:rsidR="009559DA" w:rsidRPr="00DD6D56" w:rsidRDefault="009559DA" w:rsidP="00A745CE">
      <w:pPr>
        <w:spacing w:after="0" w:line="360" w:lineRule="auto"/>
        <w:ind w:right="-45"/>
        <w:jc w:val="both"/>
        <w:rPr>
          <w:rFonts w:ascii="Times New Roman" w:eastAsia="Times New Roman" w:hAnsi="Times New Roman" w:cs="Times New Roman"/>
          <w:sz w:val="24"/>
          <w:szCs w:val="24"/>
          <w:lang w:val="en-GB" w:bidi="ar-SA"/>
        </w:rPr>
      </w:pPr>
    </w:p>
    <w:p w14:paraId="460CB8FA" w14:textId="77777777" w:rsidR="00E3033E" w:rsidRPr="009559DA" w:rsidRDefault="009559DA" w:rsidP="00A745CE">
      <w:pPr>
        <w:spacing w:after="0" w:line="360" w:lineRule="auto"/>
        <w:ind w:right="-99"/>
        <w:jc w:val="both"/>
        <w:rPr>
          <w:rFonts w:ascii="Times New Roman" w:hAnsi="Times New Roman" w:cs="Times New Roman"/>
          <w:sz w:val="24"/>
          <w:szCs w:val="24"/>
          <w:lang w:val="en-GB"/>
        </w:rPr>
      </w:pPr>
      <w:r w:rsidRPr="009559DA">
        <w:rPr>
          <w:rFonts w:ascii="Times New Roman" w:hAnsi="Times New Roman" w:cs="Times New Roman"/>
          <w:sz w:val="24"/>
          <w:szCs w:val="24"/>
          <w:lang w:val="en-GB"/>
        </w:rPr>
        <w:t xml:space="preserve">Table </w:t>
      </w:r>
      <w:r>
        <w:rPr>
          <w:rFonts w:ascii="Times New Roman" w:hAnsi="Times New Roman" w:cs="Times New Roman"/>
          <w:sz w:val="24"/>
          <w:szCs w:val="24"/>
          <w:lang w:val="en-GB"/>
        </w:rPr>
        <w:t>5</w:t>
      </w:r>
      <w:r w:rsidRPr="009559DA">
        <w:rPr>
          <w:rFonts w:ascii="Times New Roman" w:hAnsi="Times New Roman" w:cs="Times New Roman"/>
          <w:sz w:val="24"/>
          <w:szCs w:val="24"/>
          <w:lang w:val="en-GB"/>
        </w:rPr>
        <w:t xml:space="preserve">: </w:t>
      </w:r>
      <w:r>
        <w:rPr>
          <w:rFonts w:ascii="Times New Roman" w:hAnsi="Times New Roman" w:cs="Times New Roman"/>
          <w:sz w:val="24"/>
          <w:szCs w:val="24"/>
          <w:lang w:val="en-GB"/>
        </w:rPr>
        <w:t>Supervisors’ k</w:t>
      </w:r>
      <w:r w:rsidRPr="009559DA">
        <w:rPr>
          <w:rFonts w:ascii="Times New Roman" w:hAnsi="Times New Roman" w:cs="Times New Roman"/>
          <w:sz w:val="24"/>
          <w:szCs w:val="24"/>
          <w:lang w:val="en-GB"/>
        </w:rPr>
        <w:t xml:space="preserve">nowledge level of </w:t>
      </w:r>
      <w:r w:rsidRPr="009559DA">
        <w:rPr>
          <w:rFonts w:ascii="Times New Roman" w:hAnsi="Times New Roman" w:cs="Times New Roman"/>
          <w:iCs/>
          <w:sz w:val="24"/>
          <w:szCs w:val="24"/>
          <w:lang w:val="en-GB"/>
        </w:rPr>
        <w:t xml:space="preserve">technological applications/tools and </w:t>
      </w:r>
      <w:r w:rsidRPr="009559DA">
        <w:rPr>
          <w:rFonts w:ascii="Times New Roman" w:hAnsi="Times New Roman" w:cs="Times New Roman"/>
          <w:sz w:val="24"/>
          <w:szCs w:val="24"/>
          <w:lang w:val="en-GB"/>
        </w:rPr>
        <w:t>ICT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2009"/>
        <w:gridCol w:w="1493"/>
        <w:gridCol w:w="1336"/>
        <w:gridCol w:w="1331"/>
        <w:gridCol w:w="1439"/>
        <w:gridCol w:w="1443"/>
      </w:tblGrid>
      <w:tr w:rsidR="00E3033E" w:rsidRPr="00DD6D56" w14:paraId="28F013BB" w14:textId="77777777" w:rsidTr="00F65B6A">
        <w:trPr>
          <w:tblHeader/>
          <w:jc w:val="center"/>
        </w:trPr>
        <w:tc>
          <w:tcPr>
            <w:tcW w:w="2009" w:type="dxa"/>
            <w:vMerge w:val="restart"/>
            <w:shd w:val="clear" w:color="auto" w:fill="95B3D7" w:themeFill="accent1" w:themeFillTint="99"/>
          </w:tcPr>
          <w:p w14:paraId="71211E9E" w14:textId="77777777" w:rsidR="00E3033E" w:rsidRPr="00DD6D56" w:rsidRDefault="00E3033E" w:rsidP="00615CD9">
            <w:pPr>
              <w:spacing w:after="0" w:line="240" w:lineRule="auto"/>
              <w:contextualSpacing/>
              <w:jc w:val="both"/>
              <w:rPr>
                <w:rFonts w:ascii="Times New Roman" w:hAnsi="Times New Roman" w:cs="Times New Roman"/>
                <w:b/>
                <w:sz w:val="20"/>
                <w:szCs w:val="20"/>
                <w:lang w:val="en-GB"/>
              </w:rPr>
            </w:pPr>
            <w:r w:rsidRPr="00DD6D56">
              <w:rPr>
                <w:rFonts w:ascii="Times New Roman" w:hAnsi="Times New Roman" w:cs="Times New Roman"/>
                <w:b/>
                <w:sz w:val="20"/>
                <w:szCs w:val="20"/>
                <w:lang w:val="en-GB"/>
              </w:rPr>
              <w:t>ICTs/</w:t>
            </w:r>
            <w:r w:rsidR="00615CD9">
              <w:rPr>
                <w:rFonts w:ascii="Times New Roman" w:hAnsi="Times New Roman" w:cs="Times New Roman"/>
                <w:b/>
                <w:sz w:val="20"/>
                <w:szCs w:val="20"/>
                <w:lang w:val="en-GB"/>
              </w:rPr>
              <w:t>technological t</w:t>
            </w:r>
            <w:r w:rsidRPr="00DD6D56">
              <w:rPr>
                <w:rFonts w:ascii="Times New Roman" w:hAnsi="Times New Roman" w:cs="Times New Roman"/>
                <w:b/>
                <w:sz w:val="20"/>
                <w:szCs w:val="20"/>
                <w:lang w:val="en-GB"/>
              </w:rPr>
              <w:t>ools</w:t>
            </w:r>
          </w:p>
        </w:tc>
        <w:tc>
          <w:tcPr>
            <w:tcW w:w="5599" w:type="dxa"/>
            <w:gridSpan w:val="4"/>
            <w:shd w:val="clear" w:color="auto" w:fill="95B3D7" w:themeFill="accent1" w:themeFillTint="99"/>
          </w:tcPr>
          <w:p w14:paraId="1EA07E66" w14:textId="77777777" w:rsidR="00E3033E" w:rsidRPr="00DD6D56" w:rsidRDefault="00E3033E" w:rsidP="00410D83">
            <w:pPr>
              <w:spacing w:after="0" w:line="240" w:lineRule="auto"/>
              <w:contextualSpacing/>
              <w:jc w:val="center"/>
              <w:rPr>
                <w:rFonts w:ascii="Times New Roman" w:hAnsi="Times New Roman" w:cs="Times New Roman"/>
                <w:b/>
                <w:sz w:val="20"/>
                <w:szCs w:val="20"/>
                <w:lang w:val="en-GB"/>
              </w:rPr>
            </w:pPr>
            <w:r w:rsidRPr="00DD6D56">
              <w:rPr>
                <w:rFonts w:ascii="Times New Roman" w:hAnsi="Times New Roman" w:cs="Times New Roman"/>
                <w:b/>
                <w:sz w:val="20"/>
                <w:szCs w:val="20"/>
                <w:lang w:val="en-GB"/>
              </w:rPr>
              <w:t>Level of knowledge</w:t>
            </w:r>
          </w:p>
        </w:tc>
        <w:tc>
          <w:tcPr>
            <w:tcW w:w="1443" w:type="dxa"/>
            <w:shd w:val="clear" w:color="auto" w:fill="95B3D7" w:themeFill="accent1" w:themeFillTint="99"/>
          </w:tcPr>
          <w:p w14:paraId="0E1DD138" w14:textId="77777777" w:rsidR="00E3033E" w:rsidRPr="00DD6D56" w:rsidRDefault="00E3033E" w:rsidP="00410D83">
            <w:pPr>
              <w:spacing w:after="0" w:line="240" w:lineRule="auto"/>
              <w:contextualSpacing/>
              <w:jc w:val="center"/>
              <w:rPr>
                <w:rFonts w:ascii="Times New Roman" w:hAnsi="Times New Roman" w:cs="Times New Roman"/>
                <w:b/>
                <w:sz w:val="20"/>
                <w:szCs w:val="20"/>
                <w:lang w:val="en-GB"/>
              </w:rPr>
            </w:pPr>
            <w:r w:rsidRPr="00DD6D56">
              <w:rPr>
                <w:rFonts w:ascii="Times New Roman" w:hAnsi="Times New Roman" w:cs="Times New Roman"/>
                <w:b/>
                <w:sz w:val="20"/>
                <w:szCs w:val="20"/>
                <w:lang w:val="en-GB"/>
              </w:rPr>
              <w:t>Rank</w:t>
            </w:r>
          </w:p>
        </w:tc>
      </w:tr>
      <w:tr w:rsidR="00E3033E" w:rsidRPr="00DD6D56" w14:paraId="2B4FAC34" w14:textId="77777777" w:rsidTr="00F65B6A">
        <w:trPr>
          <w:tblHeader/>
          <w:jc w:val="center"/>
        </w:trPr>
        <w:tc>
          <w:tcPr>
            <w:tcW w:w="2009" w:type="dxa"/>
            <w:vMerge/>
            <w:shd w:val="clear" w:color="auto" w:fill="95B3D7" w:themeFill="accent1" w:themeFillTint="99"/>
          </w:tcPr>
          <w:p w14:paraId="1D31C43A" w14:textId="77777777" w:rsidR="00E3033E" w:rsidRPr="00DD6D56" w:rsidRDefault="00E3033E" w:rsidP="00410D83">
            <w:pPr>
              <w:spacing w:after="0" w:line="240" w:lineRule="auto"/>
              <w:contextualSpacing/>
              <w:jc w:val="both"/>
              <w:rPr>
                <w:rFonts w:ascii="Times New Roman" w:hAnsi="Times New Roman" w:cs="Times New Roman"/>
                <w:b/>
                <w:sz w:val="20"/>
                <w:szCs w:val="20"/>
                <w:lang w:val="en-GB"/>
              </w:rPr>
            </w:pPr>
          </w:p>
        </w:tc>
        <w:tc>
          <w:tcPr>
            <w:tcW w:w="1493" w:type="dxa"/>
            <w:shd w:val="clear" w:color="auto" w:fill="95B3D7" w:themeFill="accent1" w:themeFillTint="99"/>
          </w:tcPr>
          <w:p w14:paraId="1941B000" w14:textId="77777777" w:rsidR="00E3033E" w:rsidRPr="00DD6D56" w:rsidRDefault="00AC335D" w:rsidP="00410D83">
            <w:pPr>
              <w:spacing w:after="0" w:line="240" w:lineRule="auto"/>
              <w:contextualSpacing/>
              <w:jc w:val="center"/>
              <w:rPr>
                <w:rFonts w:ascii="Times New Roman" w:hAnsi="Times New Roman" w:cs="Times New Roman"/>
                <w:b/>
                <w:sz w:val="20"/>
                <w:szCs w:val="20"/>
                <w:lang w:val="en-GB"/>
              </w:rPr>
            </w:pPr>
            <w:r w:rsidRPr="00DD6D56">
              <w:rPr>
                <w:rFonts w:ascii="Times New Roman" w:hAnsi="Times New Roman" w:cs="Times New Roman"/>
                <w:b/>
                <w:sz w:val="20"/>
                <w:szCs w:val="20"/>
                <w:lang w:val="en-GB"/>
              </w:rPr>
              <w:t xml:space="preserve">Thorough </w:t>
            </w:r>
            <w:r w:rsidR="00E3033E" w:rsidRPr="00DD6D56">
              <w:rPr>
                <w:rFonts w:ascii="Times New Roman" w:hAnsi="Times New Roman" w:cs="Times New Roman"/>
                <w:b/>
                <w:sz w:val="20"/>
                <w:szCs w:val="20"/>
                <w:lang w:val="en-GB"/>
              </w:rPr>
              <w:t xml:space="preserve">knowledge </w:t>
            </w:r>
          </w:p>
        </w:tc>
        <w:tc>
          <w:tcPr>
            <w:tcW w:w="1336" w:type="dxa"/>
            <w:shd w:val="clear" w:color="auto" w:fill="95B3D7" w:themeFill="accent1" w:themeFillTint="99"/>
          </w:tcPr>
          <w:p w14:paraId="0809BC0E" w14:textId="77777777" w:rsidR="00E3033E" w:rsidRPr="00DD6D56" w:rsidRDefault="00AC335D" w:rsidP="00410D83">
            <w:pPr>
              <w:spacing w:after="0" w:line="240" w:lineRule="auto"/>
              <w:contextualSpacing/>
              <w:jc w:val="center"/>
              <w:rPr>
                <w:rFonts w:ascii="Times New Roman" w:hAnsi="Times New Roman" w:cs="Times New Roman"/>
                <w:b/>
                <w:sz w:val="20"/>
                <w:szCs w:val="20"/>
                <w:lang w:val="en-GB"/>
              </w:rPr>
            </w:pPr>
            <w:r w:rsidRPr="00DD6D56">
              <w:rPr>
                <w:rFonts w:ascii="Times New Roman" w:hAnsi="Times New Roman" w:cs="Times New Roman"/>
                <w:b/>
                <w:sz w:val="20"/>
                <w:szCs w:val="20"/>
                <w:lang w:val="en-GB"/>
              </w:rPr>
              <w:t>Good</w:t>
            </w:r>
            <w:r w:rsidR="00E3033E" w:rsidRPr="00DD6D56">
              <w:rPr>
                <w:rFonts w:ascii="Times New Roman" w:hAnsi="Times New Roman" w:cs="Times New Roman"/>
                <w:b/>
                <w:sz w:val="20"/>
                <w:szCs w:val="20"/>
                <w:lang w:val="en-GB"/>
              </w:rPr>
              <w:t xml:space="preserve"> knowledge</w:t>
            </w:r>
          </w:p>
        </w:tc>
        <w:tc>
          <w:tcPr>
            <w:tcW w:w="1331" w:type="dxa"/>
            <w:shd w:val="clear" w:color="auto" w:fill="95B3D7" w:themeFill="accent1" w:themeFillTint="99"/>
          </w:tcPr>
          <w:p w14:paraId="78802692" w14:textId="77777777" w:rsidR="00E3033E" w:rsidRPr="00DD6D56" w:rsidRDefault="00AC335D" w:rsidP="00410D83">
            <w:pPr>
              <w:spacing w:after="0" w:line="240" w:lineRule="auto"/>
              <w:contextualSpacing/>
              <w:jc w:val="center"/>
              <w:rPr>
                <w:rFonts w:ascii="Times New Roman" w:hAnsi="Times New Roman" w:cs="Times New Roman"/>
                <w:b/>
                <w:sz w:val="20"/>
                <w:szCs w:val="20"/>
                <w:lang w:val="en-GB"/>
              </w:rPr>
            </w:pPr>
            <w:r w:rsidRPr="00DD6D56">
              <w:rPr>
                <w:rFonts w:ascii="Times New Roman" w:hAnsi="Times New Roman" w:cs="Times New Roman"/>
                <w:b/>
                <w:sz w:val="20"/>
                <w:szCs w:val="20"/>
                <w:lang w:val="en-GB"/>
              </w:rPr>
              <w:t xml:space="preserve">Basic </w:t>
            </w:r>
            <w:r w:rsidR="00E3033E" w:rsidRPr="00DD6D56">
              <w:rPr>
                <w:rFonts w:ascii="Times New Roman" w:hAnsi="Times New Roman" w:cs="Times New Roman"/>
                <w:b/>
                <w:sz w:val="20"/>
                <w:szCs w:val="20"/>
                <w:lang w:val="en-GB"/>
              </w:rPr>
              <w:t>knowledge</w:t>
            </w:r>
          </w:p>
        </w:tc>
        <w:tc>
          <w:tcPr>
            <w:tcW w:w="1439" w:type="dxa"/>
            <w:shd w:val="clear" w:color="auto" w:fill="95B3D7" w:themeFill="accent1" w:themeFillTint="99"/>
          </w:tcPr>
          <w:p w14:paraId="6754A5CC" w14:textId="77777777" w:rsidR="00E3033E" w:rsidRPr="00DD6D56" w:rsidRDefault="00AC335D" w:rsidP="00410D83">
            <w:pPr>
              <w:spacing w:after="0" w:line="240" w:lineRule="auto"/>
              <w:contextualSpacing/>
              <w:jc w:val="center"/>
              <w:rPr>
                <w:rFonts w:ascii="Times New Roman" w:hAnsi="Times New Roman" w:cs="Times New Roman"/>
                <w:b/>
                <w:sz w:val="20"/>
                <w:szCs w:val="20"/>
                <w:lang w:val="en-GB"/>
              </w:rPr>
            </w:pPr>
            <w:r w:rsidRPr="00DD6D56">
              <w:rPr>
                <w:rFonts w:ascii="Times New Roman" w:hAnsi="Times New Roman" w:cs="Times New Roman"/>
                <w:b/>
                <w:sz w:val="20"/>
                <w:szCs w:val="20"/>
                <w:lang w:val="en-GB"/>
              </w:rPr>
              <w:t xml:space="preserve">No </w:t>
            </w:r>
            <w:r w:rsidR="00E3033E" w:rsidRPr="00DD6D56">
              <w:rPr>
                <w:rFonts w:ascii="Times New Roman" w:hAnsi="Times New Roman" w:cs="Times New Roman"/>
                <w:b/>
                <w:sz w:val="20"/>
                <w:szCs w:val="20"/>
                <w:lang w:val="en-GB"/>
              </w:rPr>
              <w:t xml:space="preserve">knowledge </w:t>
            </w:r>
            <w:r w:rsidRPr="00DD6D56">
              <w:rPr>
                <w:rFonts w:ascii="Times New Roman" w:hAnsi="Times New Roman" w:cs="Times New Roman"/>
                <w:b/>
                <w:sz w:val="20"/>
                <w:szCs w:val="20"/>
                <w:lang w:val="en-GB"/>
              </w:rPr>
              <w:t>at all</w:t>
            </w:r>
          </w:p>
        </w:tc>
        <w:tc>
          <w:tcPr>
            <w:tcW w:w="1443" w:type="dxa"/>
            <w:shd w:val="clear" w:color="auto" w:fill="95B3D7" w:themeFill="accent1" w:themeFillTint="99"/>
          </w:tcPr>
          <w:p w14:paraId="35697F91" w14:textId="77777777" w:rsidR="00E3033E" w:rsidRPr="00DD6D56" w:rsidRDefault="00E3033E" w:rsidP="00731170">
            <w:pPr>
              <w:spacing w:after="0" w:line="240" w:lineRule="auto"/>
              <w:contextualSpacing/>
              <w:jc w:val="both"/>
              <w:rPr>
                <w:rFonts w:ascii="Times New Roman" w:hAnsi="Times New Roman" w:cs="Times New Roman"/>
                <w:b/>
                <w:sz w:val="20"/>
                <w:szCs w:val="20"/>
                <w:lang w:val="en-GB"/>
              </w:rPr>
            </w:pPr>
          </w:p>
        </w:tc>
      </w:tr>
      <w:tr w:rsidR="00342307" w:rsidRPr="00DD6D56" w14:paraId="20DCF7D9" w14:textId="77777777" w:rsidTr="00F65B6A">
        <w:trPr>
          <w:trHeight w:val="171"/>
          <w:jc w:val="center"/>
        </w:trPr>
        <w:tc>
          <w:tcPr>
            <w:tcW w:w="2009" w:type="dxa"/>
            <w:shd w:val="clear" w:color="auto" w:fill="E0E0E0"/>
          </w:tcPr>
          <w:p w14:paraId="2A8E0828" w14:textId="77777777" w:rsidR="00342307" w:rsidRPr="00DD6D56" w:rsidRDefault="00342307" w:rsidP="004D0320">
            <w:pPr>
              <w:spacing w:after="0" w:line="240" w:lineRule="auto"/>
              <w:contextualSpacing/>
              <w:rPr>
                <w:rFonts w:ascii="Times New Roman" w:hAnsi="Times New Roman" w:cs="Times New Roman"/>
                <w:sz w:val="20"/>
                <w:szCs w:val="20"/>
                <w:lang w:val="en-GB"/>
              </w:rPr>
            </w:pPr>
            <w:r w:rsidRPr="00DD6D56">
              <w:rPr>
                <w:rFonts w:ascii="Times New Roman" w:hAnsi="Times New Roman" w:cs="Times New Roman"/>
                <w:sz w:val="20"/>
                <w:szCs w:val="20"/>
                <w:lang w:val="en-GB"/>
              </w:rPr>
              <w:t>SMS</w:t>
            </w:r>
          </w:p>
        </w:tc>
        <w:tc>
          <w:tcPr>
            <w:tcW w:w="1493" w:type="dxa"/>
            <w:shd w:val="clear" w:color="auto" w:fill="E0E0E0"/>
          </w:tcPr>
          <w:p w14:paraId="25DBA207" w14:textId="77777777" w:rsidR="00342307" w:rsidRPr="00DD6D56" w:rsidRDefault="000B7B1D" w:rsidP="000B7B1D">
            <w:pPr>
              <w:tabs>
                <w:tab w:val="left" w:pos="459"/>
              </w:tabs>
              <w:spacing w:after="0" w:line="240" w:lineRule="auto"/>
              <w:ind w:right="98"/>
              <w:contextualSpacing/>
              <w:jc w:val="right"/>
              <w:rPr>
                <w:rFonts w:ascii="Times New Roman" w:hAnsi="Times New Roman" w:cs="Times New Roman"/>
                <w:sz w:val="20"/>
                <w:szCs w:val="20"/>
                <w:lang w:val="en-GB"/>
              </w:rPr>
            </w:pPr>
            <w:r>
              <w:rPr>
                <w:rFonts w:ascii="Times New Roman" w:hAnsi="Times New Roman" w:cs="Times New Roman"/>
                <w:sz w:val="20"/>
                <w:szCs w:val="20"/>
                <w:lang w:val="en-GB"/>
              </w:rPr>
              <w:t xml:space="preserve">68.0% </w:t>
            </w:r>
            <w:r w:rsidR="00342307" w:rsidRPr="00DD6D56">
              <w:rPr>
                <w:rFonts w:ascii="Times New Roman" w:hAnsi="Times New Roman" w:cs="Times New Roman"/>
                <w:sz w:val="20"/>
                <w:szCs w:val="20"/>
                <w:lang w:val="en-GB"/>
              </w:rPr>
              <w:t>(34)</w:t>
            </w:r>
          </w:p>
        </w:tc>
        <w:tc>
          <w:tcPr>
            <w:tcW w:w="1336" w:type="dxa"/>
            <w:shd w:val="clear" w:color="auto" w:fill="E0E0E0"/>
          </w:tcPr>
          <w:p w14:paraId="75E3A28F" w14:textId="77777777" w:rsidR="00342307" w:rsidRPr="00DD6D56" w:rsidRDefault="000B7B1D" w:rsidP="000B7B1D">
            <w:pPr>
              <w:spacing w:after="0" w:line="240" w:lineRule="auto"/>
              <w:ind w:right="176"/>
              <w:contextualSpacing/>
              <w:jc w:val="right"/>
              <w:rPr>
                <w:rFonts w:ascii="Times New Roman" w:hAnsi="Times New Roman" w:cs="Times New Roman"/>
                <w:sz w:val="20"/>
                <w:szCs w:val="20"/>
                <w:lang w:val="en-GB"/>
              </w:rPr>
            </w:pPr>
            <w:r>
              <w:rPr>
                <w:rFonts w:ascii="Times New Roman" w:hAnsi="Times New Roman" w:cs="Times New Roman"/>
                <w:sz w:val="20"/>
                <w:szCs w:val="20"/>
                <w:lang w:val="en-GB"/>
              </w:rPr>
              <w:t xml:space="preserve">22.0% </w:t>
            </w:r>
            <w:r w:rsidR="00342307" w:rsidRPr="00DD6D56">
              <w:rPr>
                <w:rFonts w:ascii="Times New Roman" w:hAnsi="Times New Roman" w:cs="Times New Roman"/>
                <w:sz w:val="20"/>
                <w:szCs w:val="20"/>
                <w:lang w:val="en-GB"/>
              </w:rPr>
              <w:t>(11)</w:t>
            </w:r>
          </w:p>
        </w:tc>
        <w:tc>
          <w:tcPr>
            <w:tcW w:w="1331" w:type="dxa"/>
            <w:shd w:val="clear" w:color="auto" w:fill="E0E0E0"/>
          </w:tcPr>
          <w:p w14:paraId="38E034BF" w14:textId="77777777" w:rsidR="00342307" w:rsidRPr="00DD6D56" w:rsidRDefault="000B7B1D" w:rsidP="000B7B1D">
            <w:pPr>
              <w:spacing w:after="0" w:line="240" w:lineRule="auto"/>
              <w:ind w:right="240"/>
              <w:contextualSpacing/>
              <w:jc w:val="right"/>
              <w:rPr>
                <w:rFonts w:ascii="Times New Roman" w:hAnsi="Times New Roman" w:cs="Times New Roman"/>
                <w:sz w:val="20"/>
                <w:szCs w:val="20"/>
                <w:lang w:val="en-GB"/>
              </w:rPr>
            </w:pPr>
            <w:r>
              <w:rPr>
                <w:rFonts w:ascii="Times New Roman" w:hAnsi="Times New Roman" w:cs="Times New Roman"/>
                <w:sz w:val="20"/>
                <w:szCs w:val="20"/>
                <w:lang w:val="en-GB"/>
              </w:rPr>
              <w:t xml:space="preserve">6.0% </w:t>
            </w:r>
            <w:r w:rsidR="00342307" w:rsidRPr="00DD6D56">
              <w:rPr>
                <w:rFonts w:ascii="Times New Roman" w:hAnsi="Times New Roman" w:cs="Times New Roman"/>
                <w:sz w:val="20"/>
                <w:szCs w:val="20"/>
                <w:lang w:val="en-GB"/>
              </w:rPr>
              <w:t>(3)</w:t>
            </w:r>
          </w:p>
        </w:tc>
        <w:tc>
          <w:tcPr>
            <w:tcW w:w="1439" w:type="dxa"/>
            <w:shd w:val="clear" w:color="auto" w:fill="E0E0E0"/>
          </w:tcPr>
          <w:p w14:paraId="0C545357" w14:textId="77777777" w:rsidR="00342307" w:rsidRPr="00DD6D56" w:rsidRDefault="000B7B1D" w:rsidP="000B7B1D">
            <w:pPr>
              <w:tabs>
                <w:tab w:val="left" w:pos="459"/>
              </w:tabs>
              <w:spacing w:after="0" w:line="240" w:lineRule="auto"/>
              <w:ind w:left="33" w:right="31" w:hanging="33"/>
              <w:contextualSpacing/>
              <w:jc w:val="right"/>
              <w:rPr>
                <w:rFonts w:ascii="Times New Roman" w:hAnsi="Times New Roman" w:cs="Times New Roman"/>
                <w:sz w:val="20"/>
                <w:szCs w:val="20"/>
                <w:lang w:val="en-GB"/>
              </w:rPr>
            </w:pPr>
            <w:r>
              <w:rPr>
                <w:rFonts w:ascii="Times New Roman" w:hAnsi="Times New Roman" w:cs="Times New Roman"/>
                <w:sz w:val="20"/>
                <w:szCs w:val="20"/>
                <w:lang w:val="en-GB"/>
              </w:rPr>
              <w:t xml:space="preserve">4.0% </w:t>
            </w:r>
            <w:r w:rsidR="00342307" w:rsidRPr="00DD6D56">
              <w:rPr>
                <w:rFonts w:ascii="Times New Roman" w:hAnsi="Times New Roman" w:cs="Times New Roman"/>
                <w:sz w:val="20"/>
                <w:szCs w:val="20"/>
                <w:lang w:val="en-GB"/>
              </w:rPr>
              <w:t>(2)</w:t>
            </w:r>
          </w:p>
        </w:tc>
        <w:tc>
          <w:tcPr>
            <w:tcW w:w="1443" w:type="dxa"/>
            <w:shd w:val="clear" w:color="auto" w:fill="E0E0E0"/>
          </w:tcPr>
          <w:p w14:paraId="1A0DDCD1" w14:textId="77777777" w:rsidR="00342307" w:rsidRPr="00DD6D56" w:rsidRDefault="00342307" w:rsidP="000B7B1D">
            <w:pPr>
              <w:spacing w:after="0" w:line="240" w:lineRule="auto"/>
              <w:ind w:left="-4" w:right="1026"/>
              <w:contextualSpacing/>
              <w:jc w:val="center"/>
              <w:rPr>
                <w:rFonts w:ascii="Times New Roman" w:hAnsi="Times New Roman" w:cs="Times New Roman"/>
                <w:sz w:val="20"/>
                <w:szCs w:val="20"/>
                <w:lang w:val="en-GB"/>
              </w:rPr>
            </w:pPr>
            <w:r w:rsidRPr="00DD6D56">
              <w:rPr>
                <w:rFonts w:ascii="Times New Roman" w:hAnsi="Times New Roman" w:cs="Times New Roman"/>
                <w:sz w:val="20"/>
                <w:szCs w:val="20"/>
                <w:lang w:val="en-GB"/>
              </w:rPr>
              <w:t>1</w:t>
            </w:r>
          </w:p>
        </w:tc>
      </w:tr>
      <w:tr w:rsidR="00E3033E" w:rsidRPr="00DD6D56" w14:paraId="1931E58A" w14:textId="77777777" w:rsidTr="00F65B6A">
        <w:trPr>
          <w:trHeight w:val="204"/>
          <w:jc w:val="center"/>
        </w:trPr>
        <w:tc>
          <w:tcPr>
            <w:tcW w:w="2009" w:type="dxa"/>
            <w:shd w:val="clear" w:color="auto" w:fill="E0E0E0"/>
          </w:tcPr>
          <w:p w14:paraId="581D02F7" w14:textId="77777777" w:rsidR="00E3033E" w:rsidRPr="00DD6D56" w:rsidRDefault="00AC335D" w:rsidP="004D0320">
            <w:pPr>
              <w:spacing w:after="0" w:line="240" w:lineRule="auto"/>
              <w:contextualSpacing/>
              <w:rPr>
                <w:rFonts w:ascii="Times New Roman" w:hAnsi="Times New Roman" w:cs="Times New Roman"/>
                <w:sz w:val="20"/>
                <w:szCs w:val="20"/>
                <w:lang w:val="en-GB"/>
              </w:rPr>
            </w:pPr>
            <w:r w:rsidRPr="00DD6D56">
              <w:rPr>
                <w:rFonts w:ascii="Times New Roman" w:hAnsi="Times New Roman" w:cs="Times New Roman"/>
                <w:sz w:val="20"/>
                <w:szCs w:val="20"/>
                <w:lang w:val="en-GB"/>
              </w:rPr>
              <w:t>E-mail (Outlook)</w:t>
            </w:r>
          </w:p>
        </w:tc>
        <w:tc>
          <w:tcPr>
            <w:tcW w:w="1493" w:type="dxa"/>
            <w:shd w:val="clear" w:color="auto" w:fill="E0E0E0"/>
          </w:tcPr>
          <w:p w14:paraId="6C07B457" w14:textId="77777777" w:rsidR="002D3A7E" w:rsidRPr="00DD6D56" w:rsidRDefault="002D3A7E" w:rsidP="000B7B1D">
            <w:pPr>
              <w:tabs>
                <w:tab w:val="left" w:pos="459"/>
              </w:tabs>
              <w:spacing w:after="0" w:line="240" w:lineRule="auto"/>
              <w:ind w:right="98"/>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64.0%</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(32)</w:t>
            </w:r>
          </w:p>
        </w:tc>
        <w:tc>
          <w:tcPr>
            <w:tcW w:w="1336" w:type="dxa"/>
            <w:shd w:val="clear" w:color="auto" w:fill="E0E0E0"/>
          </w:tcPr>
          <w:p w14:paraId="7E9E5C0C" w14:textId="77777777" w:rsidR="002D3A7E" w:rsidRPr="00DD6D56" w:rsidRDefault="002D3A7E" w:rsidP="000B7B1D">
            <w:pPr>
              <w:spacing w:after="0" w:line="240" w:lineRule="auto"/>
              <w:ind w:right="176"/>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26.0%</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(13)</w:t>
            </w:r>
          </w:p>
        </w:tc>
        <w:tc>
          <w:tcPr>
            <w:tcW w:w="1331" w:type="dxa"/>
            <w:shd w:val="clear" w:color="auto" w:fill="E0E0E0"/>
          </w:tcPr>
          <w:p w14:paraId="1C3E2EAC" w14:textId="77777777" w:rsidR="002D3A7E" w:rsidRPr="00DD6D56" w:rsidRDefault="002D3A7E" w:rsidP="000B7B1D">
            <w:pPr>
              <w:spacing w:after="0" w:line="240" w:lineRule="auto"/>
              <w:ind w:right="240"/>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6.0%</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(3)</w:t>
            </w:r>
          </w:p>
        </w:tc>
        <w:tc>
          <w:tcPr>
            <w:tcW w:w="1439" w:type="dxa"/>
            <w:shd w:val="clear" w:color="auto" w:fill="E0E0E0"/>
          </w:tcPr>
          <w:p w14:paraId="18914F22" w14:textId="77777777" w:rsidR="002D3A7E" w:rsidRPr="00DD6D56" w:rsidRDefault="002D3A7E" w:rsidP="0002650C">
            <w:pPr>
              <w:tabs>
                <w:tab w:val="left" w:pos="459"/>
              </w:tabs>
              <w:spacing w:after="0" w:line="240" w:lineRule="auto"/>
              <w:ind w:left="33" w:right="31" w:hanging="33"/>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4.0%</w:t>
            </w:r>
            <w:r w:rsidR="0002650C">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(2)</w:t>
            </w:r>
          </w:p>
        </w:tc>
        <w:tc>
          <w:tcPr>
            <w:tcW w:w="1443" w:type="dxa"/>
            <w:shd w:val="clear" w:color="auto" w:fill="E0E0E0"/>
          </w:tcPr>
          <w:p w14:paraId="19958C3E" w14:textId="77777777" w:rsidR="00E3033E" w:rsidRPr="00DD6D56" w:rsidRDefault="00E3033E" w:rsidP="000B7B1D">
            <w:pPr>
              <w:spacing w:after="0" w:line="240" w:lineRule="auto"/>
              <w:ind w:right="1026"/>
              <w:contextualSpacing/>
              <w:jc w:val="center"/>
              <w:rPr>
                <w:rFonts w:ascii="Times New Roman" w:hAnsi="Times New Roman" w:cs="Times New Roman"/>
                <w:sz w:val="20"/>
                <w:szCs w:val="20"/>
                <w:lang w:val="en-GB"/>
              </w:rPr>
            </w:pPr>
            <w:r w:rsidRPr="00DD6D56">
              <w:rPr>
                <w:rFonts w:ascii="Times New Roman" w:hAnsi="Times New Roman" w:cs="Times New Roman"/>
                <w:sz w:val="20"/>
                <w:szCs w:val="20"/>
                <w:lang w:val="en-GB"/>
              </w:rPr>
              <w:t>1</w:t>
            </w:r>
          </w:p>
        </w:tc>
      </w:tr>
      <w:tr w:rsidR="00AC335D" w:rsidRPr="00DD6D56" w14:paraId="63045F53" w14:textId="77777777" w:rsidTr="00F65B6A">
        <w:trPr>
          <w:trHeight w:val="249"/>
          <w:jc w:val="center"/>
        </w:trPr>
        <w:tc>
          <w:tcPr>
            <w:tcW w:w="2009" w:type="dxa"/>
            <w:shd w:val="clear" w:color="auto" w:fill="E0E0E0"/>
          </w:tcPr>
          <w:p w14:paraId="2A3FAFC2" w14:textId="77777777" w:rsidR="00AC335D" w:rsidRPr="00DD6D56" w:rsidRDefault="00AC335D" w:rsidP="004D0320">
            <w:pPr>
              <w:spacing w:after="0" w:line="240" w:lineRule="auto"/>
              <w:contextualSpacing/>
              <w:rPr>
                <w:rFonts w:ascii="Times New Roman" w:hAnsi="Times New Roman" w:cs="Times New Roman"/>
                <w:sz w:val="20"/>
                <w:szCs w:val="20"/>
                <w:lang w:val="en-GB"/>
              </w:rPr>
            </w:pPr>
            <w:r w:rsidRPr="00DD6D56">
              <w:rPr>
                <w:rFonts w:ascii="Times New Roman" w:hAnsi="Times New Roman" w:cs="Times New Roman"/>
                <w:sz w:val="20"/>
                <w:szCs w:val="20"/>
                <w:lang w:val="en-GB"/>
              </w:rPr>
              <w:t>MS Word</w:t>
            </w:r>
          </w:p>
        </w:tc>
        <w:tc>
          <w:tcPr>
            <w:tcW w:w="1493" w:type="dxa"/>
            <w:shd w:val="clear" w:color="auto" w:fill="E0E0E0"/>
          </w:tcPr>
          <w:p w14:paraId="68466A09" w14:textId="77777777" w:rsidR="00AC335D" w:rsidRPr="00DD6D56" w:rsidRDefault="000B7B1D" w:rsidP="000B7B1D">
            <w:pPr>
              <w:tabs>
                <w:tab w:val="left" w:pos="459"/>
              </w:tabs>
              <w:spacing w:after="0" w:line="240" w:lineRule="auto"/>
              <w:ind w:right="98"/>
              <w:contextualSpacing/>
              <w:jc w:val="right"/>
              <w:rPr>
                <w:rFonts w:ascii="Times New Roman" w:hAnsi="Times New Roman" w:cs="Times New Roman"/>
                <w:sz w:val="20"/>
                <w:szCs w:val="20"/>
                <w:lang w:val="en-GB"/>
              </w:rPr>
            </w:pPr>
            <w:r>
              <w:rPr>
                <w:rFonts w:ascii="Times New Roman" w:hAnsi="Times New Roman" w:cs="Times New Roman"/>
                <w:sz w:val="20"/>
                <w:szCs w:val="20"/>
                <w:lang w:val="en-GB"/>
              </w:rPr>
              <w:t xml:space="preserve">56.9% </w:t>
            </w:r>
            <w:r w:rsidR="00AC335D" w:rsidRPr="00DD6D56">
              <w:rPr>
                <w:rFonts w:ascii="Times New Roman" w:hAnsi="Times New Roman" w:cs="Times New Roman"/>
                <w:sz w:val="20"/>
                <w:szCs w:val="20"/>
                <w:lang w:val="en-GB"/>
              </w:rPr>
              <w:t>(29)</w:t>
            </w:r>
          </w:p>
        </w:tc>
        <w:tc>
          <w:tcPr>
            <w:tcW w:w="1336" w:type="dxa"/>
            <w:shd w:val="clear" w:color="auto" w:fill="E0E0E0"/>
          </w:tcPr>
          <w:p w14:paraId="705EBCD3" w14:textId="77777777" w:rsidR="00AC335D" w:rsidRPr="00DD6D56" w:rsidRDefault="000B7B1D" w:rsidP="000B7B1D">
            <w:pPr>
              <w:spacing w:after="0" w:line="240" w:lineRule="auto"/>
              <w:ind w:right="176"/>
              <w:contextualSpacing/>
              <w:jc w:val="right"/>
              <w:rPr>
                <w:rFonts w:ascii="Times New Roman" w:hAnsi="Times New Roman" w:cs="Times New Roman"/>
                <w:sz w:val="20"/>
                <w:szCs w:val="20"/>
                <w:lang w:val="en-GB"/>
              </w:rPr>
            </w:pPr>
            <w:r>
              <w:rPr>
                <w:rFonts w:ascii="Times New Roman" w:hAnsi="Times New Roman" w:cs="Times New Roman"/>
                <w:sz w:val="20"/>
                <w:szCs w:val="20"/>
                <w:lang w:val="en-GB"/>
              </w:rPr>
              <w:t xml:space="preserve">31.4% </w:t>
            </w:r>
            <w:r w:rsidR="00AC335D" w:rsidRPr="00DD6D56">
              <w:rPr>
                <w:rFonts w:ascii="Times New Roman" w:hAnsi="Times New Roman" w:cs="Times New Roman"/>
                <w:sz w:val="20"/>
                <w:szCs w:val="20"/>
                <w:lang w:val="en-GB"/>
              </w:rPr>
              <w:t>(16)</w:t>
            </w:r>
          </w:p>
        </w:tc>
        <w:tc>
          <w:tcPr>
            <w:tcW w:w="1331" w:type="dxa"/>
            <w:shd w:val="clear" w:color="auto" w:fill="E0E0E0"/>
          </w:tcPr>
          <w:p w14:paraId="7D7ED785" w14:textId="77777777" w:rsidR="00AC335D" w:rsidRPr="00DD6D56" w:rsidRDefault="000B7B1D" w:rsidP="000B7B1D">
            <w:pPr>
              <w:spacing w:after="0" w:line="240" w:lineRule="auto"/>
              <w:ind w:right="240"/>
              <w:contextualSpacing/>
              <w:jc w:val="right"/>
              <w:rPr>
                <w:rFonts w:ascii="Times New Roman" w:hAnsi="Times New Roman" w:cs="Times New Roman"/>
                <w:sz w:val="20"/>
                <w:szCs w:val="20"/>
                <w:lang w:val="en-GB"/>
              </w:rPr>
            </w:pPr>
            <w:r>
              <w:rPr>
                <w:rFonts w:ascii="Times New Roman" w:hAnsi="Times New Roman" w:cs="Times New Roman"/>
                <w:sz w:val="20"/>
                <w:szCs w:val="20"/>
                <w:lang w:val="en-GB"/>
              </w:rPr>
              <w:t xml:space="preserve">7.8% </w:t>
            </w:r>
            <w:r w:rsidR="00AC335D" w:rsidRPr="00DD6D56">
              <w:rPr>
                <w:rFonts w:ascii="Times New Roman" w:hAnsi="Times New Roman" w:cs="Times New Roman"/>
                <w:sz w:val="20"/>
                <w:szCs w:val="20"/>
                <w:lang w:val="en-GB"/>
              </w:rPr>
              <w:t>(4)</w:t>
            </w:r>
          </w:p>
        </w:tc>
        <w:tc>
          <w:tcPr>
            <w:tcW w:w="1439" w:type="dxa"/>
            <w:shd w:val="clear" w:color="auto" w:fill="E0E0E0"/>
          </w:tcPr>
          <w:p w14:paraId="061F06AD" w14:textId="77777777" w:rsidR="00AC335D" w:rsidRPr="00DD6D56" w:rsidRDefault="0002650C" w:rsidP="0002650C">
            <w:pPr>
              <w:tabs>
                <w:tab w:val="left" w:pos="459"/>
              </w:tabs>
              <w:spacing w:after="0" w:line="240" w:lineRule="auto"/>
              <w:ind w:left="33" w:right="31" w:hanging="33"/>
              <w:contextualSpacing/>
              <w:jc w:val="right"/>
              <w:rPr>
                <w:rFonts w:ascii="Times New Roman" w:hAnsi="Times New Roman" w:cs="Times New Roman"/>
                <w:sz w:val="20"/>
                <w:szCs w:val="20"/>
                <w:lang w:val="en-GB"/>
              </w:rPr>
            </w:pPr>
            <w:r>
              <w:rPr>
                <w:rFonts w:ascii="Times New Roman" w:hAnsi="Times New Roman" w:cs="Times New Roman"/>
                <w:sz w:val="20"/>
                <w:szCs w:val="20"/>
                <w:lang w:val="en-GB"/>
              </w:rPr>
              <w:t xml:space="preserve">3.9% </w:t>
            </w:r>
            <w:r w:rsidR="00AC335D" w:rsidRPr="00DD6D56">
              <w:rPr>
                <w:rFonts w:ascii="Times New Roman" w:hAnsi="Times New Roman" w:cs="Times New Roman"/>
                <w:sz w:val="20"/>
                <w:szCs w:val="20"/>
                <w:lang w:val="en-GB"/>
              </w:rPr>
              <w:t>(2)</w:t>
            </w:r>
          </w:p>
        </w:tc>
        <w:tc>
          <w:tcPr>
            <w:tcW w:w="1443" w:type="dxa"/>
            <w:shd w:val="clear" w:color="auto" w:fill="E0E0E0"/>
          </w:tcPr>
          <w:p w14:paraId="6F4FC9FA" w14:textId="77777777" w:rsidR="00AC335D" w:rsidRPr="00DD6D56" w:rsidRDefault="00AC335D" w:rsidP="000B7B1D">
            <w:pPr>
              <w:spacing w:after="0" w:line="240" w:lineRule="auto"/>
              <w:ind w:right="1026"/>
              <w:contextualSpacing/>
              <w:jc w:val="center"/>
              <w:rPr>
                <w:rFonts w:ascii="Times New Roman" w:hAnsi="Times New Roman" w:cs="Times New Roman"/>
                <w:sz w:val="20"/>
                <w:szCs w:val="20"/>
                <w:lang w:val="en-GB"/>
              </w:rPr>
            </w:pPr>
            <w:r w:rsidRPr="00DD6D56">
              <w:rPr>
                <w:rFonts w:ascii="Times New Roman" w:hAnsi="Times New Roman" w:cs="Times New Roman"/>
                <w:sz w:val="20"/>
                <w:szCs w:val="20"/>
                <w:lang w:val="en-GB"/>
              </w:rPr>
              <w:t>3</w:t>
            </w:r>
          </w:p>
        </w:tc>
      </w:tr>
      <w:tr w:rsidR="00E3033E" w:rsidRPr="00DD6D56" w14:paraId="08235E39" w14:textId="77777777" w:rsidTr="00F65B6A">
        <w:trPr>
          <w:trHeight w:val="139"/>
          <w:jc w:val="center"/>
        </w:trPr>
        <w:tc>
          <w:tcPr>
            <w:tcW w:w="2009" w:type="dxa"/>
            <w:shd w:val="clear" w:color="auto" w:fill="E0E0E0"/>
          </w:tcPr>
          <w:p w14:paraId="39C9D562" w14:textId="77777777" w:rsidR="00E3033E" w:rsidRPr="00DD6D56" w:rsidRDefault="00AC335D" w:rsidP="004D0320">
            <w:pPr>
              <w:spacing w:after="0" w:line="240" w:lineRule="auto"/>
              <w:contextualSpacing/>
              <w:rPr>
                <w:rFonts w:ascii="Times New Roman" w:hAnsi="Times New Roman" w:cs="Times New Roman"/>
                <w:sz w:val="20"/>
                <w:szCs w:val="20"/>
                <w:lang w:val="en-GB"/>
              </w:rPr>
            </w:pPr>
            <w:r w:rsidRPr="00DD6D56">
              <w:rPr>
                <w:rFonts w:ascii="Times New Roman" w:hAnsi="Times New Roman" w:cs="Times New Roman"/>
                <w:sz w:val="20"/>
                <w:szCs w:val="20"/>
                <w:lang w:val="en-GB"/>
              </w:rPr>
              <w:t>Computer</w:t>
            </w:r>
          </w:p>
        </w:tc>
        <w:tc>
          <w:tcPr>
            <w:tcW w:w="1493" w:type="dxa"/>
            <w:shd w:val="clear" w:color="auto" w:fill="E0E0E0"/>
          </w:tcPr>
          <w:p w14:paraId="0F0BEF77" w14:textId="77777777" w:rsidR="00AC335D" w:rsidRPr="00DD6D56" w:rsidRDefault="00AC335D" w:rsidP="000B7B1D">
            <w:pPr>
              <w:tabs>
                <w:tab w:val="left" w:pos="459"/>
              </w:tabs>
              <w:spacing w:after="0" w:line="240" w:lineRule="auto"/>
              <w:ind w:right="98"/>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45.1%</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(23)</w:t>
            </w:r>
          </w:p>
        </w:tc>
        <w:tc>
          <w:tcPr>
            <w:tcW w:w="1336" w:type="dxa"/>
            <w:shd w:val="clear" w:color="auto" w:fill="E0E0E0"/>
          </w:tcPr>
          <w:p w14:paraId="57EE5A0F" w14:textId="77777777" w:rsidR="00AC335D" w:rsidRPr="00DD6D56" w:rsidRDefault="00AC335D" w:rsidP="000B7B1D">
            <w:pPr>
              <w:spacing w:after="0" w:line="240" w:lineRule="auto"/>
              <w:ind w:right="176"/>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43.1%</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(22)</w:t>
            </w:r>
          </w:p>
        </w:tc>
        <w:tc>
          <w:tcPr>
            <w:tcW w:w="1331" w:type="dxa"/>
            <w:shd w:val="clear" w:color="auto" w:fill="E0E0E0"/>
          </w:tcPr>
          <w:p w14:paraId="6E01C345" w14:textId="77777777" w:rsidR="00AC335D" w:rsidRPr="00DD6D56" w:rsidRDefault="00AC335D" w:rsidP="000B7B1D">
            <w:pPr>
              <w:spacing w:after="0" w:line="240" w:lineRule="auto"/>
              <w:ind w:right="240"/>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11.8%</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(6)</w:t>
            </w:r>
          </w:p>
        </w:tc>
        <w:tc>
          <w:tcPr>
            <w:tcW w:w="1439" w:type="dxa"/>
            <w:shd w:val="clear" w:color="auto" w:fill="E0E0E0"/>
          </w:tcPr>
          <w:p w14:paraId="54AD1564" w14:textId="77777777" w:rsidR="00E3033E" w:rsidRPr="00DD6D56" w:rsidRDefault="00AC335D" w:rsidP="004D0320">
            <w:pPr>
              <w:tabs>
                <w:tab w:val="left" w:pos="459"/>
              </w:tabs>
              <w:spacing w:after="0" w:line="240" w:lineRule="auto"/>
              <w:ind w:left="33" w:right="31" w:hanging="33"/>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w:t>
            </w:r>
          </w:p>
        </w:tc>
        <w:tc>
          <w:tcPr>
            <w:tcW w:w="1443" w:type="dxa"/>
            <w:shd w:val="clear" w:color="auto" w:fill="E0E0E0"/>
          </w:tcPr>
          <w:p w14:paraId="0F1A89C1" w14:textId="77777777" w:rsidR="00E3033E" w:rsidRPr="00DD6D56" w:rsidRDefault="00E3033E" w:rsidP="000B7B1D">
            <w:pPr>
              <w:spacing w:after="0" w:line="240" w:lineRule="auto"/>
              <w:ind w:right="1026"/>
              <w:contextualSpacing/>
              <w:jc w:val="center"/>
              <w:rPr>
                <w:rFonts w:ascii="Times New Roman" w:hAnsi="Times New Roman" w:cs="Times New Roman"/>
                <w:sz w:val="20"/>
                <w:szCs w:val="20"/>
                <w:lang w:val="en-GB"/>
              </w:rPr>
            </w:pPr>
            <w:r w:rsidRPr="00DD6D56">
              <w:rPr>
                <w:rFonts w:ascii="Times New Roman" w:hAnsi="Times New Roman" w:cs="Times New Roman"/>
                <w:sz w:val="20"/>
                <w:szCs w:val="20"/>
                <w:lang w:val="en-GB"/>
              </w:rPr>
              <w:t>3</w:t>
            </w:r>
          </w:p>
        </w:tc>
      </w:tr>
      <w:tr w:rsidR="00E3033E" w:rsidRPr="00DD6D56" w14:paraId="7F2D9C53" w14:textId="77777777" w:rsidTr="00F65B6A">
        <w:trPr>
          <w:trHeight w:val="229"/>
          <w:jc w:val="center"/>
        </w:trPr>
        <w:tc>
          <w:tcPr>
            <w:tcW w:w="2009" w:type="dxa"/>
            <w:shd w:val="clear" w:color="auto" w:fill="E0E0E0"/>
          </w:tcPr>
          <w:p w14:paraId="4FE27185" w14:textId="77777777" w:rsidR="00E3033E" w:rsidRPr="00DD6D56" w:rsidRDefault="00AC335D" w:rsidP="004D0320">
            <w:pPr>
              <w:spacing w:after="0" w:line="240" w:lineRule="auto"/>
              <w:contextualSpacing/>
              <w:rPr>
                <w:rFonts w:ascii="Times New Roman" w:hAnsi="Times New Roman" w:cs="Times New Roman"/>
                <w:sz w:val="20"/>
                <w:szCs w:val="20"/>
                <w:lang w:val="en-GB"/>
              </w:rPr>
            </w:pPr>
            <w:r w:rsidRPr="00DD6D56">
              <w:rPr>
                <w:rFonts w:ascii="Times New Roman" w:hAnsi="Times New Roman" w:cs="Times New Roman"/>
                <w:sz w:val="20"/>
                <w:szCs w:val="20"/>
                <w:lang w:val="en-GB"/>
              </w:rPr>
              <w:t>Laptop</w:t>
            </w:r>
          </w:p>
        </w:tc>
        <w:tc>
          <w:tcPr>
            <w:tcW w:w="1493" w:type="dxa"/>
            <w:shd w:val="clear" w:color="auto" w:fill="E0E0E0"/>
          </w:tcPr>
          <w:p w14:paraId="3D29D9BA" w14:textId="77777777" w:rsidR="00E3033E" w:rsidRPr="00DD6D56" w:rsidRDefault="000B7B1D" w:rsidP="000B7B1D">
            <w:pPr>
              <w:tabs>
                <w:tab w:val="left" w:pos="459"/>
              </w:tabs>
              <w:spacing w:after="0" w:line="240" w:lineRule="auto"/>
              <w:ind w:right="98"/>
              <w:contextualSpacing/>
              <w:jc w:val="right"/>
              <w:rPr>
                <w:rFonts w:ascii="Times New Roman" w:hAnsi="Times New Roman" w:cs="Times New Roman"/>
                <w:sz w:val="20"/>
                <w:szCs w:val="20"/>
                <w:lang w:val="en-GB"/>
              </w:rPr>
            </w:pPr>
            <w:r>
              <w:rPr>
                <w:rFonts w:ascii="Times New Roman" w:hAnsi="Times New Roman" w:cs="Times New Roman"/>
                <w:sz w:val="20"/>
                <w:szCs w:val="20"/>
                <w:lang w:val="en-GB"/>
              </w:rPr>
              <w:t xml:space="preserve">43.1% </w:t>
            </w:r>
            <w:r w:rsidR="00AC335D" w:rsidRPr="00DD6D56">
              <w:rPr>
                <w:rFonts w:ascii="Times New Roman" w:hAnsi="Times New Roman" w:cs="Times New Roman"/>
                <w:sz w:val="20"/>
                <w:szCs w:val="20"/>
                <w:lang w:val="en-GB"/>
              </w:rPr>
              <w:t>(22)</w:t>
            </w:r>
          </w:p>
        </w:tc>
        <w:tc>
          <w:tcPr>
            <w:tcW w:w="1336" w:type="dxa"/>
            <w:shd w:val="clear" w:color="auto" w:fill="E0E0E0"/>
          </w:tcPr>
          <w:p w14:paraId="09928951" w14:textId="77777777" w:rsidR="00E3033E" w:rsidRPr="00DD6D56" w:rsidRDefault="000B7B1D" w:rsidP="000B7B1D">
            <w:pPr>
              <w:spacing w:after="0" w:line="240" w:lineRule="auto"/>
              <w:ind w:right="176"/>
              <w:contextualSpacing/>
              <w:jc w:val="right"/>
              <w:rPr>
                <w:rFonts w:ascii="Times New Roman" w:hAnsi="Times New Roman" w:cs="Times New Roman"/>
                <w:sz w:val="20"/>
                <w:szCs w:val="20"/>
                <w:lang w:val="en-GB"/>
              </w:rPr>
            </w:pPr>
            <w:r>
              <w:rPr>
                <w:rFonts w:ascii="Times New Roman" w:hAnsi="Times New Roman" w:cs="Times New Roman"/>
                <w:sz w:val="20"/>
                <w:szCs w:val="20"/>
                <w:lang w:val="en-GB"/>
              </w:rPr>
              <w:t xml:space="preserve">45.1% </w:t>
            </w:r>
            <w:r w:rsidR="00AC335D" w:rsidRPr="00DD6D56">
              <w:rPr>
                <w:rFonts w:ascii="Times New Roman" w:hAnsi="Times New Roman" w:cs="Times New Roman"/>
                <w:sz w:val="20"/>
                <w:szCs w:val="20"/>
                <w:lang w:val="en-GB"/>
              </w:rPr>
              <w:t>(23)</w:t>
            </w:r>
          </w:p>
        </w:tc>
        <w:tc>
          <w:tcPr>
            <w:tcW w:w="1331" w:type="dxa"/>
            <w:shd w:val="clear" w:color="auto" w:fill="E0E0E0"/>
          </w:tcPr>
          <w:p w14:paraId="55AAAC9C" w14:textId="77777777" w:rsidR="00AC335D" w:rsidRPr="00DD6D56" w:rsidRDefault="00AC335D" w:rsidP="000B7B1D">
            <w:pPr>
              <w:spacing w:after="0" w:line="240" w:lineRule="auto"/>
              <w:ind w:right="240"/>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9.8%</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(5)</w:t>
            </w:r>
          </w:p>
        </w:tc>
        <w:tc>
          <w:tcPr>
            <w:tcW w:w="1439" w:type="dxa"/>
            <w:shd w:val="clear" w:color="auto" w:fill="E0E0E0"/>
          </w:tcPr>
          <w:p w14:paraId="0FACC1C1" w14:textId="77777777" w:rsidR="00AC335D" w:rsidRPr="00DD6D56" w:rsidRDefault="00AC335D" w:rsidP="0002650C">
            <w:pPr>
              <w:tabs>
                <w:tab w:val="left" w:pos="459"/>
              </w:tabs>
              <w:spacing w:after="0" w:line="240" w:lineRule="auto"/>
              <w:ind w:left="33" w:right="31" w:hanging="33"/>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2.0%</w:t>
            </w:r>
            <w:r w:rsidR="0002650C">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(1)</w:t>
            </w:r>
          </w:p>
        </w:tc>
        <w:tc>
          <w:tcPr>
            <w:tcW w:w="1443" w:type="dxa"/>
            <w:shd w:val="clear" w:color="auto" w:fill="E0E0E0"/>
          </w:tcPr>
          <w:p w14:paraId="7191BDDC" w14:textId="77777777" w:rsidR="00E3033E" w:rsidRPr="00DD6D56" w:rsidRDefault="00AC335D" w:rsidP="000B7B1D">
            <w:pPr>
              <w:spacing w:after="0" w:line="240" w:lineRule="auto"/>
              <w:ind w:right="1026"/>
              <w:contextualSpacing/>
              <w:jc w:val="center"/>
              <w:rPr>
                <w:rFonts w:ascii="Times New Roman" w:hAnsi="Times New Roman" w:cs="Times New Roman"/>
                <w:sz w:val="20"/>
                <w:szCs w:val="20"/>
                <w:lang w:val="en-GB"/>
              </w:rPr>
            </w:pPr>
            <w:r w:rsidRPr="00DD6D56">
              <w:rPr>
                <w:rFonts w:ascii="Times New Roman" w:hAnsi="Times New Roman" w:cs="Times New Roman"/>
                <w:sz w:val="20"/>
                <w:szCs w:val="20"/>
                <w:lang w:val="en-GB"/>
              </w:rPr>
              <w:t>3</w:t>
            </w:r>
          </w:p>
        </w:tc>
      </w:tr>
      <w:tr w:rsidR="00E3033E" w:rsidRPr="00DD6D56" w14:paraId="0CF70D04" w14:textId="77777777" w:rsidTr="00F65B6A">
        <w:trPr>
          <w:trHeight w:val="175"/>
          <w:jc w:val="center"/>
        </w:trPr>
        <w:tc>
          <w:tcPr>
            <w:tcW w:w="2009" w:type="dxa"/>
            <w:shd w:val="clear" w:color="auto" w:fill="E0E0E0"/>
          </w:tcPr>
          <w:p w14:paraId="13D322A7" w14:textId="77777777" w:rsidR="00E3033E" w:rsidRPr="00DD6D56" w:rsidRDefault="00AC335D" w:rsidP="004D0320">
            <w:pPr>
              <w:spacing w:after="0" w:line="240" w:lineRule="auto"/>
              <w:contextualSpacing/>
              <w:rPr>
                <w:rFonts w:ascii="Times New Roman" w:hAnsi="Times New Roman" w:cs="Times New Roman"/>
                <w:sz w:val="20"/>
                <w:szCs w:val="20"/>
                <w:lang w:val="en-GB"/>
              </w:rPr>
            </w:pPr>
            <w:r w:rsidRPr="00DD6D56">
              <w:rPr>
                <w:rFonts w:ascii="Times New Roman" w:hAnsi="Times New Roman" w:cs="Times New Roman"/>
                <w:sz w:val="20"/>
                <w:szCs w:val="20"/>
                <w:lang w:val="en-GB"/>
              </w:rPr>
              <w:t>Power</w:t>
            </w:r>
            <w:r w:rsidR="004D0320">
              <w:rPr>
                <w:rFonts w:ascii="Times New Roman" w:hAnsi="Times New Roman" w:cs="Times New Roman"/>
                <w:sz w:val="20"/>
                <w:szCs w:val="20"/>
                <w:lang w:val="en-GB"/>
              </w:rPr>
              <w:t>P</w:t>
            </w:r>
            <w:r w:rsidRPr="00DD6D56">
              <w:rPr>
                <w:rFonts w:ascii="Times New Roman" w:hAnsi="Times New Roman" w:cs="Times New Roman"/>
                <w:sz w:val="20"/>
                <w:szCs w:val="20"/>
                <w:lang w:val="en-GB"/>
              </w:rPr>
              <w:t>oint</w:t>
            </w:r>
          </w:p>
        </w:tc>
        <w:tc>
          <w:tcPr>
            <w:tcW w:w="1493" w:type="dxa"/>
            <w:shd w:val="clear" w:color="auto" w:fill="E0E0E0"/>
          </w:tcPr>
          <w:p w14:paraId="25E515F2" w14:textId="77777777" w:rsidR="00AC335D" w:rsidRPr="00DD6D56" w:rsidRDefault="00AC335D" w:rsidP="000B7B1D">
            <w:pPr>
              <w:tabs>
                <w:tab w:val="left" w:pos="459"/>
              </w:tabs>
              <w:spacing w:after="0" w:line="240" w:lineRule="auto"/>
              <w:ind w:right="98"/>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49.0%</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(24)</w:t>
            </w:r>
          </w:p>
        </w:tc>
        <w:tc>
          <w:tcPr>
            <w:tcW w:w="1336" w:type="dxa"/>
            <w:shd w:val="clear" w:color="auto" w:fill="E0E0E0"/>
          </w:tcPr>
          <w:p w14:paraId="60879E02" w14:textId="77777777" w:rsidR="00AC335D" w:rsidRPr="00DD6D56" w:rsidRDefault="00AC335D" w:rsidP="000B7B1D">
            <w:pPr>
              <w:spacing w:after="0" w:line="240" w:lineRule="auto"/>
              <w:ind w:right="176"/>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32.7%</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(16)</w:t>
            </w:r>
          </w:p>
        </w:tc>
        <w:tc>
          <w:tcPr>
            <w:tcW w:w="1331" w:type="dxa"/>
            <w:shd w:val="clear" w:color="auto" w:fill="E0E0E0"/>
          </w:tcPr>
          <w:p w14:paraId="4DC59C4D" w14:textId="77777777" w:rsidR="00AC335D" w:rsidRPr="00DD6D56" w:rsidRDefault="00AC335D" w:rsidP="000B7B1D">
            <w:pPr>
              <w:spacing w:after="0" w:line="240" w:lineRule="auto"/>
              <w:ind w:right="240"/>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12.2%</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(6)</w:t>
            </w:r>
          </w:p>
        </w:tc>
        <w:tc>
          <w:tcPr>
            <w:tcW w:w="1439" w:type="dxa"/>
            <w:shd w:val="clear" w:color="auto" w:fill="E0E0E0"/>
          </w:tcPr>
          <w:p w14:paraId="310A0D31" w14:textId="77777777" w:rsidR="00AC335D" w:rsidRPr="00DD6D56" w:rsidRDefault="00AC335D" w:rsidP="0002650C">
            <w:pPr>
              <w:tabs>
                <w:tab w:val="left" w:pos="459"/>
              </w:tabs>
              <w:spacing w:after="0" w:line="240" w:lineRule="auto"/>
              <w:ind w:left="33" w:right="31" w:hanging="33"/>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6.1%</w:t>
            </w:r>
            <w:r w:rsidR="0002650C">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(3)</w:t>
            </w:r>
          </w:p>
        </w:tc>
        <w:tc>
          <w:tcPr>
            <w:tcW w:w="1443" w:type="dxa"/>
            <w:shd w:val="clear" w:color="auto" w:fill="E0E0E0"/>
          </w:tcPr>
          <w:p w14:paraId="69A8D4C2" w14:textId="77777777" w:rsidR="00E3033E" w:rsidRPr="00DD6D56" w:rsidRDefault="00E3033E" w:rsidP="000B7B1D">
            <w:pPr>
              <w:spacing w:after="0" w:line="240" w:lineRule="auto"/>
              <w:ind w:right="1026"/>
              <w:contextualSpacing/>
              <w:jc w:val="center"/>
              <w:rPr>
                <w:rFonts w:ascii="Times New Roman" w:hAnsi="Times New Roman" w:cs="Times New Roman"/>
                <w:sz w:val="20"/>
                <w:szCs w:val="20"/>
                <w:lang w:val="en-GB"/>
              </w:rPr>
            </w:pPr>
            <w:r w:rsidRPr="00DD6D56">
              <w:rPr>
                <w:rFonts w:ascii="Times New Roman" w:hAnsi="Times New Roman" w:cs="Times New Roman"/>
                <w:sz w:val="20"/>
                <w:szCs w:val="20"/>
                <w:lang w:val="en-GB"/>
              </w:rPr>
              <w:t>6</w:t>
            </w:r>
          </w:p>
        </w:tc>
      </w:tr>
      <w:tr w:rsidR="00E3033E" w:rsidRPr="00DD6D56" w14:paraId="0C4E989A" w14:textId="77777777" w:rsidTr="00F65B6A">
        <w:trPr>
          <w:trHeight w:val="229"/>
          <w:jc w:val="center"/>
        </w:trPr>
        <w:tc>
          <w:tcPr>
            <w:tcW w:w="2009" w:type="dxa"/>
            <w:shd w:val="clear" w:color="auto" w:fill="E0E0E0"/>
          </w:tcPr>
          <w:p w14:paraId="7CBB1390" w14:textId="77777777" w:rsidR="00E3033E" w:rsidRPr="00DD6D56" w:rsidRDefault="00AC335D" w:rsidP="004D0320">
            <w:pPr>
              <w:spacing w:after="0" w:line="240" w:lineRule="auto"/>
              <w:contextualSpacing/>
              <w:rPr>
                <w:rFonts w:ascii="Times New Roman" w:hAnsi="Times New Roman" w:cs="Times New Roman"/>
                <w:sz w:val="20"/>
                <w:szCs w:val="20"/>
                <w:lang w:val="en-GB"/>
              </w:rPr>
            </w:pPr>
            <w:proofErr w:type="spellStart"/>
            <w:r w:rsidRPr="00DD6D56">
              <w:rPr>
                <w:rFonts w:ascii="Times New Roman" w:hAnsi="Times New Roman" w:cs="Times New Roman"/>
                <w:sz w:val="20"/>
                <w:szCs w:val="20"/>
                <w:lang w:val="en-GB"/>
              </w:rPr>
              <w:t>myUnisa</w:t>
            </w:r>
            <w:proofErr w:type="spellEnd"/>
          </w:p>
        </w:tc>
        <w:tc>
          <w:tcPr>
            <w:tcW w:w="1493" w:type="dxa"/>
            <w:shd w:val="clear" w:color="auto" w:fill="E0E0E0"/>
          </w:tcPr>
          <w:p w14:paraId="2FEA7599" w14:textId="77777777" w:rsidR="00AC335D" w:rsidRPr="00DD6D56" w:rsidRDefault="00AC335D" w:rsidP="000B7B1D">
            <w:pPr>
              <w:tabs>
                <w:tab w:val="left" w:pos="459"/>
              </w:tabs>
              <w:spacing w:after="0" w:line="240" w:lineRule="auto"/>
              <w:ind w:right="98"/>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35.3%</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(18)</w:t>
            </w:r>
          </w:p>
        </w:tc>
        <w:tc>
          <w:tcPr>
            <w:tcW w:w="1336" w:type="dxa"/>
            <w:shd w:val="clear" w:color="auto" w:fill="E0E0E0"/>
          </w:tcPr>
          <w:p w14:paraId="50AE32D7" w14:textId="77777777" w:rsidR="00AC335D" w:rsidRPr="00DD6D56" w:rsidRDefault="00AC335D" w:rsidP="000B7B1D">
            <w:pPr>
              <w:spacing w:after="0" w:line="240" w:lineRule="auto"/>
              <w:ind w:right="176"/>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45.1%</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(23)</w:t>
            </w:r>
          </w:p>
        </w:tc>
        <w:tc>
          <w:tcPr>
            <w:tcW w:w="1331" w:type="dxa"/>
            <w:shd w:val="clear" w:color="auto" w:fill="E0E0E0"/>
          </w:tcPr>
          <w:p w14:paraId="45E14E27" w14:textId="77777777" w:rsidR="00AC335D" w:rsidRPr="00DD6D56" w:rsidRDefault="00AC335D" w:rsidP="000B7B1D">
            <w:pPr>
              <w:spacing w:after="0" w:line="240" w:lineRule="auto"/>
              <w:ind w:right="240"/>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15.7%</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(8)</w:t>
            </w:r>
          </w:p>
        </w:tc>
        <w:tc>
          <w:tcPr>
            <w:tcW w:w="1439" w:type="dxa"/>
            <w:shd w:val="clear" w:color="auto" w:fill="E0E0E0"/>
          </w:tcPr>
          <w:p w14:paraId="6F800528" w14:textId="77777777" w:rsidR="00AC335D" w:rsidRPr="00DD6D56" w:rsidRDefault="00AC335D" w:rsidP="0002650C">
            <w:pPr>
              <w:tabs>
                <w:tab w:val="left" w:pos="459"/>
              </w:tabs>
              <w:spacing w:after="0" w:line="240" w:lineRule="auto"/>
              <w:ind w:left="33" w:right="31" w:hanging="33"/>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3.9%</w:t>
            </w:r>
            <w:r w:rsidR="0002650C">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(2)</w:t>
            </w:r>
          </w:p>
        </w:tc>
        <w:tc>
          <w:tcPr>
            <w:tcW w:w="1443" w:type="dxa"/>
            <w:shd w:val="clear" w:color="auto" w:fill="E0E0E0"/>
          </w:tcPr>
          <w:p w14:paraId="1D52CB51" w14:textId="77777777" w:rsidR="00E3033E" w:rsidRPr="00DD6D56" w:rsidRDefault="00E3033E" w:rsidP="000B7B1D">
            <w:pPr>
              <w:spacing w:after="0" w:line="240" w:lineRule="auto"/>
              <w:ind w:right="1026"/>
              <w:contextualSpacing/>
              <w:jc w:val="center"/>
              <w:rPr>
                <w:rFonts w:ascii="Times New Roman" w:hAnsi="Times New Roman" w:cs="Times New Roman"/>
                <w:sz w:val="20"/>
                <w:szCs w:val="20"/>
                <w:lang w:val="en-GB"/>
              </w:rPr>
            </w:pPr>
            <w:r w:rsidRPr="00DD6D56">
              <w:rPr>
                <w:rFonts w:ascii="Times New Roman" w:hAnsi="Times New Roman" w:cs="Times New Roman"/>
                <w:sz w:val="20"/>
                <w:szCs w:val="20"/>
                <w:lang w:val="en-GB"/>
              </w:rPr>
              <w:t>7</w:t>
            </w:r>
          </w:p>
        </w:tc>
      </w:tr>
      <w:tr w:rsidR="00E3033E" w:rsidRPr="00DD6D56" w14:paraId="1D591397" w14:textId="77777777" w:rsidTr="00F65B6A">
        <w:trPr>
          <w:trHeight w:val="183"/>
          <w:jc w:val="center"/>
        </w:trPr>
        <w:tc>
          <w:tcPr>
            <w:tcW w:w="2009" w:type="dxa"/>
            <w:shd w:val="clear" w:color="auto" w:fill="E0E0E0"/>
          </w:tcPr>
          <w:p w14:paraId="3E410BEF" w14:textId="77777777" w:rsidR="00E3033E" w:rsidRPr="00DD6D56" w:rsidRDefault="00F44BBC" w:rsidP="004D0320">
            <w:pPr>
              <w:spacing w:after="0" w:line="240" w:lineRule="auto"/>
              <w:contextualSpacing/>
              <w:rPr>
                <w:rFonts w:ascii="Times New Roman" w:hAnsi="Times New Roman" w:cs="Times New Roman"/>
                <w:sz w:val="20"/>
                <w:szCs w:val="20"/>
                <w:lang w:val="en-GB"/>
              </w:rPr>
            </w:pPr>
            <w:proofErr w:type="spellStart"/>
            <w:r w:rsidRPr="00DD6D56">
              <w:rPr>
                <w:rFonts w:ascii="Times New Roman" w:hAnsi="Times New Roman" w:cs="Times New Roman"/>
                <w:sz w:val="20"/>
                <w:szCs w:val="20"/>
                <w:lang w:val="en-GB"/>
              </w:rPr>
              <w:t>WhatsApp</w:t>
            </w:r>
            <w:proofErr w:type="spellEnd"/>
          </w:p>
        </w:tc>
        <w:tc>
          <w:tcPr>
            <w:tcW w:w="1493" w:type="dxa"/>
            <w:shd w:val="clear" w:color="auto" w:fill="E0E0E0"/>
          </w:tcPr>
          <w:p w14:paraId="6073AE4F" w14:textId="77777777" w:rsidR="00F44BBC" w:rsidRPr="00DD6D56" w:rsidRDefault="00F44BBC" w:rsidP="000B7B1D">
            <w:pPr>
              <w:tabs>
                <w:tab w:val="left" w:pos="459"/>
              </w:tabs>
              <w:spacing w:after="0" w:line="240" w:lineRule="auto"/>
              <w:ind w:right="98"/>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44.9%</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(22)</w:t>
            </w:r>
          </w:p>
        </w:tc>
        <w:tc>
          <w:tcPr>
            <w:tcW w:w="1336" w:type="dxa"/>
            <w:shd w:val="clear" w:color="auto" w:fill="E0E0E0"/>
          </w:tcPr>
          <w:p w14:paraId="50F2E869" w14:textId="77777777" w:rsidR="00F44BBC" w:rsidRPr="00DD6D56" w:rsidRDefault="00F44BBC" w:rsidP="000B7B1D">
            <w:pPr>
              <w:spacing w:after="0" w:line="240" w:lineRule="auto"/>
              <w:ind w:right="176"/>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30.6%</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(15)</w:t>
            </w:r>
          </w:p>
        </w:tc>
        <w:tc>
          <w:tcPr>
            <w:tcW w:w="1331" w:type="dxa"/>
            <w:shd w:val="clear" w:color="auto" w:fill="E0E0E0"/>
          </w:tcPr>
          <w:p w14:paraId="11CAEA93" w14:textId="77777777" w:rsidR="00F44BBC" w:rsidRPr="00DD6D56" w:rsidRDefault="00F44BBC" w:rsidP="000B7B1D">
            <w:pPr>
              <w:spacing w:after="0" w:line="240" w:lineRule="auto"/>
              <w:ind w:right="240"/>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16.3%</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(8)</w:t>
            </w:r>
          </w:p>
        </w:tc>
        <w:tc>
          <w:tcPr>
            <w:tcW w:w="1439" w:type="dxa"/>
            <w:shd w:val="clear" w:color="auto" w:fill="E0E0E0"/>
          </w:tcPr>
          <w:p w14:paraId="3095C87E" w14:textId="77777777" w:rsidR="00F44BBC" w:rsidRPr="00DD6D56" w:rsidRDefault="00F44BBC" w:rsidP="0002650C">
            <w:pPr>
              <w:tabs>
                <w:tab w:val="left" w:pos="459"/>
              </w:tabs>
              <w:spacing w:after="0" w:line="240" w:lineRule="auto"/>
              <w:ind w:left="33" w:right="31" w:hanging="33"/>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8.2%</w:t>
            </w:r>
            <w:r w:rsidR="0002650C">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(4)</w:t>
            </w:r>
          </w:p>
        </w:tc>
        <w:tc>
          <w:tcPr>
            <w:tcW w:w="1443" w:type="dxa"/>
            <w:shd w:val="clear" w:color="auto" w:fill="E0E0E0"/>
          </w:tcPr>
          <w:p w14:paraId="7D39615C" w14:textId="77777777" w:rsidR="00E3033E" w:rsidRPr="00DD6D56" w:rsidRDefault="00E3033E" w:rsidP="000B7B1D">
            <w:pPr>
              <w:spacing w:after="0" w:line="240" w:lineRule="auto"/>
              <w:ind w:right="1026"/>
              <w:contextualSpacing/>
              <w:jc w:val="center"/>
              <w:rPr>
                <w:rFonts w:ascii="Times New Roman" w:hAnsi="Times New Roman" w:cs="Times New Roman"/>
                <w:sz w:val="20"/>
                <w:szCs w:val="20"/>
                <w:lang w:val="en-GB"/>
              </w:rPr>
            </w:pPr>
            <w:r w:rsidRPr="00DD6D56">
              <w:rPr>
                <w:rFonts w:ascii="Times New Roman" w:hAnsi="Times New Roman" w:cs="Times New Roman"/>
                <w:sz w:val="20"/>
                <w:szCs w:val="20"/>
                <w:lang w:val="en-GB"/>
              </w:rPr>
              <w:t>8</w:t>
            </w:r>
          </w:p>
        </w:tc>
      </w:tr>
      <w:tr w:rsidR="00E3033E" w:rsidRPr="00DD6D56" w14:paraId="7222A2F7" w14:textId="77777777" w:rsidTr="00F65B6A">
        <w:trPr>
          <w:trHeight w:val="214"/>
          <w:jc w:val="center"/>
        </w:trPr>
        <w:tc>
          <w:tcPr>
            <w:tcW w:w="2009" w:type="dxa"/>
            <w:shd w:val="clear" w:color="auto" w:fill="E0E0E0"/>
          </w:tcPr>
          <w:p w14:paraId="7D51436C" w14:textId="77777777" w:rsidR="00E3033E" w:rsidRPr="00DD6D56" w:rsidRDefault="00AC335D" w:rsidP="004D0320">
            <w:pPr>
              <w:spacing w:after="0" w:line="240" w:lineRule="auto"/>
              <w:contextualSpacing/>
              <w:rPr>
                <w:rFonts w:ascii="Times New Roman" w:hAnsi="Times New Roman" w:cs="Times New Roman"/>
                <w:sz w:val="20"/>
                <w:szCs w:val="20"/>
                <w:lang w:val="en-GB"/>
              </w:rPr>
            </w:pPr>
            <w:r w:rsidRPr="00DD6D56">
              <w:rPr>
                <w:rFonts w:ascii="Times New Roman" w:hAnsi="Times New Roman" w:cs="Times New Roman"/>
                <w:sz w:val="20"/>
                <w:szCs w:val="20"/>
                <w:lang w:val="en-GB"/>
              </w:rPr>
              <w:t>Data projector</w:t>
            </w:r>
          </w:p>
        </w:tc>
        <w:tc>
          <w:tcPr>
            <w:tcW w:w="1493" w:type="dxa"/>
            <w:shd w:val="clear" w:color="auto" w:fill="E0E0E0"/>
          </w:tcPr>
          <w:p w14:paraId="31946F96" w14:textId="77777777" w:rsidR="00AC335D" w:rsidRPr="00DD6D56" w:rsidRDefault="00AC335D" w:rsidP="000B7B1D">
            <w:pPr>
              <w:tabs>
                <w:tab w:val="left" w:pos="459"/>
              </w:tabs>
              <w:spacing w:after="0" w:line="240" w:lineRule="auto"/>
              <w:ind w:right="98"/>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37.3%</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(19)</w:t>
            </w:r>
          </w:p>
        </w:tc>
        <w:tc>
          <w:tcPr>
            <w:tcW w:w="1336" w:type="dxa"/>
            <w:shd w:val="clear" w:color="auto" w:fill="E0E0E0"/>
          </w:tcPr>
          <w:p w14:paraId="26898FF5" w14:textId="77777777" w:rsidR="00AC335D" w:rsidRPr="00DD6D56" w:rsidRDefault="00AC335D" w:rsidP="000B7B1D">
            <w:pPr>
              <w:spacing w:after="0" w:line="240" w:lineRule="auto"/>
              <w:ind w:right="176"/>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33.3%</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(17)</w:t>
            </w:r>
          </w:p>
        </w:tc>
        <w:tc>
          <w:tcPr>
            <w:tcW w:w="1331" w:type="dxa"/>
            <w:shd w:val="clear" w:color="auto" w:fill="E0E0E0"/>
          </w:tcPr>
          <w:p w14:paraId="066461E7" w14:textId="77777777" w:rsidR="00AC335D" w:rsidRPr="00DD6D56" w:rsidRDefault="00AC335D" w:rsidP="00755AC0">
            <w:pPr>
              <w:spacing w:after="0" w:line="240" w:lineRule="auto"/>
              <w:ind w:right="240"/>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19.6%(10)</w:t>
            </w:r>
          </w:p>
        </w:tc>
        <w:tc>
          <w:tcPr>
            <w:tcW w:w="1439" w:type="dxa"/>
            <w:shd w:val="clear" w:color="auto" w:fill="E0E0E0"/>
          </w:tcPr>
          <w:p w14:paraId="540CA1B9" w14:textId="77777777" w:rsidR="00AC335D" w:rsidRPr="00DD6D56" w:rsidRDefault="00AC335D" w:rsidP="0002650C">
            <w:pPr>
              <w:tabs>
                <w:tab w:val="left" w:pos="459"/>
              </w:tabs>
              <w:spacing w:after="0" w:line="240" w:lineRule="auto"/>
              <w:ind w:left="33" w:right="31" w:hanging="33"/>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9.8%</w:t>
            </w:r>
            <w:r w:rsidR="0002650C">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(5)</w:t>
            </w:r>
          </w:p>
        </w:tc>
        <w:tc>
          <w:tcPr>
            <w:tcW w:w="1443" w:type="dxa"/>
            <w:shd w:val="clear" w:color="auto" w:fill="E0E0E0"/>
          </w:tcPr>
          <w:p w14:paraId="03A52900" w14:textId="77777777" w:rsidR="00E3033E" w:rsidRPr="00DD6D56" w:rsidRDefault="00E3033E" w:rsidP="000B7B1D">
            <w:pPr>
              <w:spacing w:after="0" w:line="240" w:lineRule="auto"/>
              <w:ind w:right="1026"/>
              <w:contextualSpacing/>
              <w:jc w:val="center"/>
              <w:rPr>
                <w:rFonts w:ascii="Times New Roman" w:hAnsi="Times New Roman" w:cs="Times New Roman"/>
                <w:sz w:val="20"/>
                <w:szCs w:val="20"/>
                <w:lang w:val="en-GB"/>
              </w:rPr>
            </w:pPr>
            <w:r w:rsidRPr="00DD6D56">
              <w:rPr>
                <w:rFonts w:ascii="Times New Roman" w:hAnsi="Times New Roman" w:cs="Times New Roman"/>
                <w:sz w:val="20"/>
                <w:szCs w:val="20"/>
                <w:lang w:val="en-GB"/>
              </w:rPr>
              <w:t>9</w:t>
            </w:r>
          </w:p>
        </w:tc>
      </w:tr>
      <w:tr w:rsidR="00E3033E" w:rsidRPr="00DD6D56" w14:paraId="4ED1CC9B" w14:textId="77777777" w:rsidTr="00F65B6A">
        <w:trPr>
          <w:trHeight w:val="259"/>
          <w:jc w:val="center"/>
        </w:trPr>
        <w:tc>
          <w:tcPr>
            <w:tcW w:w="2009" w:type="dxa"/>
            <w:shd w:val="clear" w:color="auto" w:fill="E0E0E0"/>
          </w:tcPr>
          <w:p w14:paraId="35D2BFE3" w14:textId="77777777" w:rsidR="00E3033E" w:rsidRPr="00DD6D56" w:rsidRDefault="00342307" w:rsidP="004D0320">
            <w:pPr>
              <w:spacing w:after="0" w:line="240" w:lineRule="auto"/>
              <w:contextualSpacing/>
              <w:rPr>
                <w:rFonts w:ascii="Times New Roman" w:hAnsi="Times New Roman" w:cs="Times New Roman"/>
                <w:sz w:val="20"/>
                <w:szCs w:val="20"/>
                <w:lang w:val="en-GB"/>
              </w:rPr>
            </w:pPr>
            <w:r w:rsidRPr="00DD6D56">
              <w:rPr>
                <w:rFonts w:ascii="Times New Roman" w:hAnsi="Times New Roman" w:cs="Times New Roman"/>
                <w:sz w:val="20"/>
                <w:szCs w:val="20"/>
                <w:lang w:val="en-GB"/>
              </w:rPr>
              <w:t xml:space="preserve">Bulk </w:t>
            </w:r>
            <w:r w:rsidR="004D0320">
              <w:rPr>
                <w:rFonts w:ascii="Times New Roman" w:hAnsi="Times New Roman" w:cs="Times New Roman"/>
                <w:sz w:val="20"/>
                <w:szCs w:val="20"/>
                <w:lang w:val="en-GB"/>
              </w:rPr>
              <w:t>SMSs</w:t>
            </w:r>
          </w:p>
        </w:tc>
        <w:tc>
          <w:tcPr>
            <w:tcW w:w="1493" w:type="dxa"/>
            <w:shd w:val="clear" w:color="auto" w:fill="E0E0E0"/>
          </w:tcPr>
          <w:p w14:paraId="71183F81" w14:textId="77777777" w:rsidR="00342307" w:rsidRPr="00DD6D56" w:rsidRDefault="00342307" w:rsidP="000B7B1D">
            <w:pPr>
              <w:tabs>
                <w:tab w:val="left" w:pos="459"/>
              </w:tabs>
              <w:spacing w:after="0" w:line="240" w:lineRule="auto"/>
              <w:ind w:right="98"/>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37.5%</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(18)</w:t>
            </w:r>
          </w:p>
        </w:tc>
        <w:tc>
          <w:tcPr>
            <w:tcW w:w="1336" w:type="dxa"/>
            <w:shd w:val="clear" w:color="auto" w:fill="E0E0E0"/>
          </w:tcPr>
          <w:p w14:paraId="4A49221C" w14:textId="77777777" w:rsidR="00342307" w:rsidRPr="00DD6D56" w:rsidRDefault="00342307" w:rsidP="000B7B1D">
            <w:pPr>
              <w:spacing w:after="0" w:line="240" w:lineRule="auto"/>
              <w:ind w:right="176"/>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27.1%</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(13)</w:t>
            </w:r>
          </w:p>
        </w:tc>
        <w:tc>
          <w:tcPr>
            <w:tcW w:w="1331" w:type="dxa"/>
            <w:shd w:val="clear" w:color="auto" w:fill="E0E0E0"/>
          </w:tcPr>
          <w:p w14:paraId="72AE7BE3" w14:textId="77777777" w:rsidR="00342307" w:rsidRPr="00DD6D56" w:rsidRDefault="00342307" w:rsidP="00755AC0">
            <w:pPr>
              <w:spacing w:after="0" w:line="240" w:lineRule="auto"/>
              <w:ind w:right="240"/>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20.8%</w:t>
            </w:r>
            <w:r w:rsidR="00755AC0">
              <w:rPr>
                <w:rFonts w:ascii="Times New Roman" w:hAnsi="Times New Roman" w:cs="Times New Roman"/>
                <w:sz w:val="20"/>
                <w:szCs w:val="20"/>
                <w:lang w:val="en-GB"/>
              </w:rPr>
              <w:t>(</w:t>
            </w:r>
            <w:r w:rsidRPr="00DD6D56">
              <w:rPr>
                <w:rFonts w:ascii="Times New Roman" w:hAnsi="Times New Roman" w:cs="Times New Roman"/>
                <w:sz w:val="20"/>
                <w:szCs w:val="20"/>
                <w:lang w:val="en-GB"/>
              </w:rPr>
              <w:t>10)</w:t>
            </w:r>
          </w:p>
        </w:tc>
        <w:tc>
          <w:tcPr>
            <w:tcW w:w="1439" w:type="dxa"/>
            <w:shd w:val="clear" w:color="auto" w:fill="E0E0E0"/>
          </w:tcPr>
          <w:p w14:paraId="2AD3AD00" w14:textId="77777777" w:rsidR="00342307" w:rsidRPr="00DD6D56" w:rsidRDefault="00342307" w:rsidP="0002650C">
            <w:pPr>
              <w:tabs>
                <w:tab w:val="left" w:pos="459"/>
              </w:tabs>
              <w:spacing w:after="0" w:line="240" w:lineRule="auto"/>
              <w:ind w:left="33" w:right="31" w:hanging="33"/>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14.6%</w:t>
            </w:r>
            <w:r w:rsidR="0002650C">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(7)</w:t>
            </w:r>
          </w:p>
        </w:tc>
        <w:tc>
          <w:tcPr>
            <w:tcW w:w="1443" w:type="dxa"/>
            <w:shd w:val="clear" w:color="auto" w:fill="E0E0E0"/>
          </w:tcPr>
          <w:p w14:paraId="15A0A475" w14:textId="77777777" w:rsidR="00E3033E" w:rsidRPr="00DD6D56" w:rsidRDefault="00E3033E" w:rsidP="000B7B1D">
            <w:pPr>
              <w:spacing w:after="0" w:line="240" w:lineRule="auto"/>
              <w:ind w:right="1026"/>
              <w:contextualSpacing/>
              <w:jc w:val="center"/>
              <w:rPr>
                <w:rFonts w:ascii="Times New Roman" w:hAnsi="Times New Roman" w:cs="Times New Roman"/>
                <w:sz w:val="20"/>
                <w:szCs w:val="20"/>
                <w:lang w:val="en-GB"/>
              </w:rPr>
            </w:pPr>
            <w:r w:rsidRPr="00DD6D56">
              <w:rPr>
                <w:rFonts w:ascii="Times New Roman" w:hAnsi="Times New Roman" w:cs="Times New Roman"/>
                <w:sz w:val="20"/>
                <w:szCs w:val="20"/>
                <w:lang w:val="en-GB"/>
              </w:rPr>
              <w:t>10</w:t>
            </w:r>
          </w:p>
        </w:tc>
      </w:tr>
      <w:tr w:rsidR="00E3033E" w:rsidRPr="00DD6D56" w14:paraId="0F134C76" w14:textId="77777777" w:rsidTr="00F65B6A">
        <w:trPr>
          <w:trHeight w:val="262"/>
          <w:jc w:val="center"/>
        </w:trPr>
        <w:tc>
          <w:tcPr>
            <w:tcW w:w="2009" w:type="dxa"/>
            <w:shd w:val="clear" w:color="auto" w:fill="E0E0E0"/>
          </w:tcPr>
          <w:p w14:paraId="61A347AC" w14:textId="77777777" w:rsidR="00E3033E" w:rsidRPr="00DD6D56" w:rsidRDefault="002D3A7E" w:rsidP="004D0320">
            <w:pPr>
              <w:spacing w:after="0" w:line="240" w:lineRule="auto"/>
              <w:contextualSpacing/>
              <w:rPr>
                <w:rFonts w:ascii="Times New Roman" w:hAnsi="Times New Roman" w:cs="Times New Roman"/>
                <w:sz w:val="20"/>
                <w:szCs w:val="20"/>
                <w:lang w:val="en-GB"/>
              </w:rPr>
            </w:pPr>
            <w:r w:rsidRPr="00DD6D56">
              <w:rPr>
                <w:rFonts w:ascii="Times New Roman" w:hAnsi="Times New Roman" w:cs="Times New Roman"/>
                <w:sz w:val="20"/>
                <w:szCs w:val="20"/>
                <w:lang w:val="en-GB"/>
              </w:rPr>
              <w:t>Discussion forum</w:t>
            </w:r>
          </w:p>
        </w:tc>
        <w:tc>
          <w:tcPr>
            <w:tcW w:w="1493" w:type="dxa"/>
            <w:shd w:val="clear" w:color="auto" w:fill="E0E0E0"/>
          </w:tcPr>
          <w:p w14:paraId="50018ADE" w14:textId="77777777" w:rsidR="002D3A7E" w:rsidRPr="00DD6D56" w:rsidRDefault="002D3A7E" w:rsidP="000B7B1D">
            <w:pPr>
              <w:spacing w:after="0" w:line="240" w:lineRule="auto"/>
              <w:ind w:right="98"/>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42.0%</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(21)</w:t>
            </w:r>
          </w:p>
        </w:tc>
        <w:tc>
          <w:tcPr>
            <w:tcW w:w="1336" w:type="dxa"/>
            <w:shd w:val="clear" w:color="auto" w:fill="E0E0E0"/>
          </w:tcPr>
          <w:p w14:paraId="66394A60" w14:textId="77777777" w:rsidR="002D3A7E" w:rsidRPr="00DD6D56" w:rsidRDefault="002D3A7E" w:rsidP="000B7B1D">
            <w:pPr>
              <w:tabs>
                <w:tab w:val="left" w:pos="601"/>
              </w:tabs>
              <w:spacing w:after="0" w:line="240" w:lineRule="auto"/>
              <w:ind w:right="176"/>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22.0%</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(11)</w:t>
            </w:r>
          </w:p>
        </w:tc>
        <w:tc>
          <w:tcPr>
            <w:tcW w:w="1331" w:type="dxa"/>
            <w:shd w:val="clear" w:color="auto" w:fill="E0E0E0"/>
          </w:tcPr>
          <w:p w14:paraId="3EE73C03" w14:textId="77777777" w:rsidR="002D3A7E" w:rsidRPr="00DD6D56" w:rsidRDefault="002D3A7E" w:rsidP="000B7B1D">
            <w:pPr>
              <w:spacing w:after="0" w:line="240" w:lineRule="auto"/>
              <w:ind w:right="240"/>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16.0%</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(8)</w:t>
            </w:r>
          </w:p>
        </w:tc>
        <w:tc>
          <w:tcPr>
            <w:tcW w:w="1439" w:type="dxa"/>
            <w:shd w:val="clear" w:color="auto" w:fill="E0E0E0"/>
          </w:tcPr>
          <w:p w14:paraId="47F61196" w14:textId="77777777" w:rsidR="002D3A7E" w:rsidRPr="00DD6D56" w:rsidRDefault="002D3A7E" w:rsidP="0002650C">
            <w:pPr>
              <w:spacing w:after="0" w:line="240" w:lineRule="auto"/>
              <w:ind w:right="31"/>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20.0%</w:t>
            </w:r>
            <w:r w:rsidR="0002650C">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(10)</w:t>
            </w:r>
          </w:p>
        </w:tc>
        <w:tc>
          <w:tcPr>
            <w:tcW w:w="1443" w:type="dxa"/>
            <w:shd w:val="clear" w:color="auto" w:fill="E0E0E0"/>
          </w:tcPr>
          <w:p w14:paraId="460D80CF" w14:textId="77777777" w:rsidR="00E3033E" w:rsidRPr="00DD6D56" w:rsidRDefault="00E3033E" w:rsidP="000B7B1D">
            <w:pPr>
              <w:spacing w:after="0" w:line="240" w:lineRule="auto"/>
              <w:ind w:right="1026"/>
              <w:contextualSpacing/>
              <w:jc w:val="center"/>
              <w:rPr>
                <w:rFonts w:ascii="Times New Roman" w:hAnsi="Times New Roman" w:cs="Times New Roman"/>
                <w:sz w:val="20"/>
                <w:szCs w:val="20"/>
                <w:lang w:val="en-GB"/>
              </w:rPr>
            </w:pPr>
            <w:r w:rsidRPr="00DD6D56">
              <w:rPr>
                <w:rFonts w:ascii="Times New Roman" w:hAnsi="Times New Roman" w:cs="Times New Roman"/>
                <w:sz w:val="20"/>
                <w:szCs w:val="20"/>
                <w:lang w:val="en-GB"/>
              </w:rPr>
              <w:t>11</w:t>
            </w:r>
          </w:p>
        </w:tc>
      </w:tr>
      <w:tr w:rsidR="00E3033E" w:rsidRPr="00DD6D56" w14:paraId="7F4C61D0" w14:textId="77777777" w:rsidTr="00F65B6A">
        <w:trPr>
          <w:trHeight w:val="281"/>
          <w:jc w:val="center"/>
        </w:trPr>
        <w:tc>
          <w:tcPr>
            <w:tcW w:w="2009" w:type="dxa"/>
            <w:shd w:val="clear" w:color="auto" w:fill="E0E0E0"/>
          </w:tcPr>
          <w:p w14:paraId="7268F460" w14:textId="77777777" w:rsidR="00E3033E" w:rsidRPr="00DD6D56" w:rsidRDefault="002D3A7E" w:rsidP="004D0320">
            <w:pPr>
              <w:spacing w:after="0" w:line="240" w:lineRule="auto"/>
              <w:contextualSpacing/>
              <w:rPr>
                <w:rFonts w:ascii="Times New Roman" w:hAnsi="Times New Roman" w:cs="Times New Roman"/>
                <w:sz w:val="20"/>
                <w:szCs w:val="20"/>
                <w:lang w:val="en-GB"/>
              </w:rPr>
            </w:pPr>
            <w:r w:rsidRPr="00DD6D56">
              <w:rPr>
                <w:rFonts w:ascii="Times New Roman" w:hAnsi="Times New Roman" w:cs="Times New Roman"/>
                <w:sz w:val="20"/>
                <w:szCs w:val="20"/>
                <w:lang w:val="en-GB"/>
              </w:rPr>
              <w:t>Search engines</w:t>
            </w:r>
          </w:p>
        </w:tc>
        <w:tc>
          <w:tcPr>
            <w:tcW w:w="1493" w:type="dxa"/>
            <w:shd w:val="clear" w:color="auto" w:fill="E0E0E0"/>
          </w:tcPr>
          <w:p w14:paraId="3F73F8D7" w14:textId="77777777" w:rsidR="002D3A7E" w:rsidRPr="00DD6D56" w:rsidRDefault="002D3A7E" w:rsidP="000B7B1D">
            <w:pPr>
              <w:spacing w:after="0" w:line="240" w:lineRule="auto"/>
              <w:ind w:right="98"/>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26.0%</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(13)</w:t>
            </w:r>
          </w:p>
        </w:tc>
        <w:tc>
          <w:tcPr>
            <w:tcW w:w="1336" w:type="dxa"/>
            <w:shd w:val="clear" w:color="auto" w:fill="E0E0E0"/>
          </w:tcPr>
          <w:p w14:paraId="5F1E3495" w14:textId="77777777" w:rsidR="002D3A7E" w:rsidRPr="00DD6D56" w:rsidRDefault="002D3A7E" w:rsidP="000B7B1D">
            <w:pPr>
              <w:tabs>
                <w:tab w:val="left" w:pos="601"/>
              </w:tabs>
              <w:spacing w:after="0" w:line="240" w:lineRule="auto"/>
              <w:ind w:right="176"/>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38.0%</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(19)</w:t>
            </w:r>
          </w:p>
        </w:tc>
        <w:tc>
          <w:tcPr>
            <w:tcW w:w="1331" w:type="dxa"/>
            <w:shd w:val="clear" w:color="auto" w:fill="E0E0E0"/>
          </w:tcPr>
          <w:p w14:paraId="24D42839" w14:textId="77777777" w:rsidR="002D3A7E" w:rsidRPr="00DD6D56" w:rsidRDefault="002D3A7E" w:rsidP="00EE5F4A">
            <w:pPr>
              <w:spacing w:after="0" w:line="240" w:lineRule="auto"/>
              <w:ind w:right="240"/>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22.0%(11)</w:t>
            </w:r>
          </w:p>
        </w:tc>
        <w:tc>
          <w:tcPr>
            <w:tcW w:w="1439" w:type="dxa"/>
            <w:shd w:val="clear" w:color="auto" w:fill="E0E0E0"/>
          </w:tcPr>
          <w:p w14:paraId="7A17E25A" w14:textId="77777777" w:rsidR="002D3A7E" w:rsidRPr="00DD6D56" w:rsidRDefault="002D3A7E" w:rsidP="0002650C">
            <w:pPr>
              <w:spacing w:after="0" w:line="240" w:lineRule="auto"/>
              <w:ind w:right="31"/>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14.0%</w:t>
            </w:r>
            <w:r w:rsidR="0002650C">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(7)</w:t>
            </w:r>
          </w:p>
        </w:tc>
        <w:tc>
          <w:tcPr>
            <w:tcW w:w="1443" w:type="dxa"/>
            <w:shd w:val="clear" w:color="auto" w:fill="E0E0E0"/>
          </w:tcPr>
          <w:p w14:paraId="01539A20" w14:textId="77777777" w:rsidR="00E3033E" w:rsidRPr="00DD6D56" w:rsidRDefault="00E3033E" w:rsidP="000B7B1D">
            <w:pPr>
              <w:spacing w:after="0" w:line="240" w:lineRule="auto"/>
              <w:ind w:right="1026"/>
              <w:contextualSpacing/>
              <w:jc w:val="center"/>
              <w:rPr>
                <w:rFonts w:ascii="Times New Roman" w:hAnsi="Times New Roman" w:cs="Times New Roman"/>
                <w:sz w:val="20"/>
                <w:szCs w:val="20"/>
                <w:lang w:val="en-GB"/>
              </w:rPr>
            </w:pPr>
            <w:r w:rsidRPr="00DD6D56">
              <w:rPr>
                <w:rFonts w:ascii="Times New Roman" w:hAnsi="Times New Roman" w:cs="Times New Roman"/>
                <w:sz w:val="20"/>
                <w:szCs w:val="20"/>
                <w:lang w:val="en-GB"/>
              </w:rPr>
              <w:t>1</w:t>
            </w:r>
            <w:r w:rsidR="002D3A7E" w:rsidRPr="00DD6D56">
              <w:rPr>
                <w:rFonts w:ascii="Times New Roman" w:hAnsi="Times New Roman" w:cs="Times New Roman"/>
                <w:sz w:val="20"/>
                <w:szCs w:val="20"/>
                <w:lang w:val="en-GB"/>
              </w:rPr>
              <w:t>1</w:t>
            </w:r>
          </w:p>
        </w:tc>
      </w:tr>
      <w:tr w:rsidR="00E3033E" w:rsidRPr="00DD6D56" w14:paraId="5622EDD1" w14:textId="77777777" w:rsidTr="00F65B6A">
        <w:trPr>
          <w:trHeight w:val="271"/>
          <w:jc w:val="center"/>
        </w:trPr>
        <w:tc>
          <w:tcPr>
            <w:tcW w:w="2009" w:type="dxa"/>
            <w:shd w:val="clear" w:color="auto" w:fill="E0E0E0"/>
          </w:tcPr>
          <w:p w14:paraId="30515E81" w14:textId="77777777" w:rsidR="00E3033E" w:rsidRPr="00DD6D56" w:rsidRDefault="00AC335D" w:rsidP="004D0320">
            <w:pPr>
              <w:spacing w:after="0" w:line="240" w:lineRule="auto"/>
              <w:contextualSpacing/>
              <w:rPr>
                <w:rFonts w:ascii="Times New Roman" w:hAnsi="Times New Roman" w:cs="Times New Roman"/>
                <w:sz w:val="20"/>
                <w:szCs w:val="20"/>
                <w:lang w:val="en-GB"/>
              </w:rPr>
            </w:pPr>
            <w:r w:rsidRPr="00DD6D56">
              <w:rPr>
                <w:rFonts w:ascii="Times New Roman" w:hAnsi="Times New Roman" w:cs="Times New Roman"/>
                <w:sz w:val="20"/>
                <w:szCs w:val="20"/>
                <w:lang w:val="en-GB"/>
              </w:rPr>
              <w:t>Whiteboard</w:t>
            </w:r>
          </w:p>
        </w:tc>
        <w:tc>
          <w:tcPr>
            <w:tcW w:w="1493" w:type="dxa"/>
            <w:shd w:val="clear" w:color="auto" w:fill="E0E0E0"/>
          </w:tcPr>
          <w:p w14:paraId="3CA33622" w14:textId="77777777" w:rsidR="00AC335D" w:rsidRPr="00DD6D56" w:rsidRDefault="00AC335D" w:rsidP="000B7B1D">
            <w:pPr>
              <w:spacing w:after="0" w:line="240" w:lineRule="auto"/>
              <w:ind w:right="98"/>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30.6%</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(15)</w:t>
            </w:r>
          </w:p>
        </w:tc>
        <w:tc>
          <w:tcPr>
            <w:tcW w:w="1336" w:type="dxa"/>
            <w:shd w:val="clear" w:color="auto" w:fill="E0E0E0"/>
          </w:tcPr>
          <w:p w14:paraId="5C6083D3" w14:textId="77777777" w:rsidR="00AC335D" w:rsidRPr="00DD6D56" w:rsidRDefault="00AC335D" w:rsidP="000B7B1D">
            <w:pPr>
              <w:tabs>
                <w:tab w:val="left" w:pos="601"/>
              </w:tabs>
              <w:spacing w:after="0" w:line="240" w:lineRule="auto"/>
              <w:ind w:right="176"/>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28.6%</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(14)</w:t>
            </w:r>
          </w:p>
        </w:tc>
        <w:tc>
          <w:tcPr>
            <w:tcW w:w="1331" w:type="dxa"/>
            <w:shd w:val="clear" w:color="auto" w:fill="E0E0E0"/>
          </w:tcPr>
          <w:p w14:paraId="7DAE2ECF" w14:textId="77777777" w:rsidR="00AC335D" w:rsidRPr="00DD6D56" w:rsidRDefault="00AC335D" w:rsidP="000B7B1D">
            <w:pPr>
              <w:spacing w:after="0" w:line="240" w:lineRule="auto"/>
              <w:ind w:right="240"/>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12.2%</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(6)</w:t>
            </w:r>
          </w:p>
        </w:tc>
        <w:tc>
          <w:tcPr>
            <w:tcW w:w="1439" w:type="dxa"/>
            <w:shd w:val="clear" w:color="auto" w:fill="E0E0E0"/>
          </w:tcPr>
          <w:p w14:paraId="1E46B064" w14:textId="77777777" w:rsidR="00AC335D" w:rsidRPr="00DD6D56" w:rsidRDefault="00AC335D" w:rsidP="0002650C">
            <w:pPr>
              <w:spacing w:after="0" w:line="240" w:lineRule="auto"/>
              <w:ind w:right="31"/>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28.6%</w:t>
            </w:r>
            <w:r w:rsidR="0002650C">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(14)</w:t>
            </w:r>
          </w:p>
        </w:tc>
        <w:tc>
          <w:tcPr>
            <w:tcW w:w="1443" w:type="dxa"/>
            <w:shd w:val="clear" w:color="auto" w:fill="E0E0E0"/>
          </w:tcPr>
          <w:p w14:paraId="18E9A31A" w14:textId="77777777" w:rsidR="00E3033E" w:rsidRPr="00DD6D56" w:rsidRDefault="00E3033E" w:rsidP="000B7B1D">
            <w:pPr>
              <w:spacing w:after="0" w:line="240" w:lineRule="auto"/>
              <w:ind w:right="1026"/>
              <w:contextualSpacing/>
              <w:jc w:val="center"/>
              <w:rPr>
                <w:rFonts w:ascii="Times New Roman" w:hAnsi="Times New Roman" w:cs="Times New Roman"/>
                <w:sz w:val="20"/>
                <w:szCs w:val="20"/>
                <w:lang w:val="en-GB"/>
              </w:rPr>
            </w:pPr>
            <w:r w:rsidRPr="00DD6D56">
              <w:rPr>
                <w:rFonts w:ascii="Times New Roman" w:hAnsi="Times New Roman" w:cs="Times New Roman"/>
                <w:sz w:val="20"/>
                <w:szCs w:val="20"/>
                <w:lang w:val="en-GB"/>
              </w:rPr>
              <w:t>13</w:t>
            </w:r>
          </w:p>
        </w:tc>
      </w:tr>
      <w:tr w:rsidR="00E3033E" w:rsidRPr="00DD6D56" w14:paraId="68639415" w14:textId="77777777" w:rsidTr="00F65B6A">
        <w:trPr>
          <w:trHeight w:val="275"/>
          <w:jc w:val="center"/>
        </w:trPr>
        <w:tc>
          <w:tcPr>
            <w:tcW w:w="2009" w:type="dxa"/>
            <w:shd w:val="clear" w:color="auto" w:fill="E0E0E0"/>
          </w:tcPr>
          <w:p w14:paraId="150A4ECF" w14:textId="77777777" w:rsidR="00E3033E" w:rsidRPr="00DD6D56" w:rsidRDefault="00AC335D" w:rsidP="004D0320">
            <w:pPr>
              <w:spacing w:after="0" w:line="240" w:lineRule="auto"/>
              <w:contextualSpacing/>
              <w:rPr>
                <w:rFonts w:ascii="Times New Roman" w:hAnsi="Times New Roman" w:cs="Times New Roman"/>
                <w:sz w:val="20"/>
                <w:szCs w:val="20"/>
                <w:lang w:val="en-GB"/>
              </w:rPr>
            </w:pPr>
            <w:r w:rsidRPr="00DD6D56">
              <w:rPr>
                <w:rFonts w:ascii="Times New Roman" w:hAnsi="Times New Roman" w:cs="Times New Roman"/>
                <w:sz w:val="20"/>
                <w:szCs w:val="20"/>
                <w:lang w:val="en-GB"/>
              </w:rPr>
              <w:t>Video conferencing</w:t>
            </w:r>
          </w:p>
        </w:tc>
        <w:tc>
          <w:tcPr>
            <w:tcW w:w="1493" w:type="dxa"/>
            <w:shd w:val="clear" w:color="auto" w:fill="E0E0E0"/>
          </w:tcPr>
          <w:p w14:paraId="477E138C" w14:textId="77777777" w:rsidR="00AC335D" w:rsidRPr="00DD6D56" w:rsidRDefault="00AC335D" w:rsidP="000B7B1D">
            <w:pPr>
              <w:spacing w:after="0" w:line="240" w:lineRule="auto"/>
              <w:ind w:right="98"/>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15.7%</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(8)</w:t>
            </w:r>
          </w:p>
        </w:tc>
        <w:tc>
          <w:tcPr>
            <w:tcW w:w="1336" w:type="dxa"/>
            <w:shd w:val="clear" w:color="auto" w:fill="E0E0E0"/>
          </w:tcPr>
          <w:p w14:paraId="4AC0AC1D" w14:textId="77777777" w:rsidR="00AC335D" w:rsidRPr="00DD6D56" w:rsidRDefault="00AC335D" w:rsidP="000B7B1D">
            <w:pPr>
              <w:tabs>
                <w:tab w:val="left" w:pos="601"/>
              </w:tabs>
              <w:spacing w:after="0" w:line="240" w:lineRule="auto"/>
              <w:ind w:right="176"/>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27.5%</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(14)</w:t>
            </w:r>
          </w:p>
        </w:tc>
        <w:tc>
          <w:tcPr>
            <w:tcW w:w="1331" w:type="dxa"/>
            <w:shd w:val="clear" w:color="auto" w:fill="E0E0E0"/>
          </w:tcPr>
          <w:p w14:paraId="5C97AE99" w14:textId="77777777" w:rsidR="00E3033E" w:rsidRPr="00DD6D56" w:rsidRDefault="000B7B1D" w:rsidP="00EE5F4A">
            <w:pPr>
              <w:spacing w:after="0" w:line="240" w:lineRule="auto"/>
              <w:ind w:right="240"/>
              <w:contextualSpacing/>
              <w:jc w:val="right"/>
              <w:rPr>
                <w:rFonts w:ascii="Times New Roman" w:hAnsi="Times New Roman" w:cs="Times New Roman"/>
                <w:sz w:val="20"/>
                <w:szCs w:val="20"/>
                <w:lang w:val="en-GB"/>
              </w:rPr>
            </w:pPr>
            <w:r>
              <w:rPr>
                <w:rFonts w:ascii="Times New Roman" w:hAnsi="Times New Roman" w:cs="Times New Roman"/>
                <w:sz w:val="20"/>
                <w:szCs w:val="20"/>
                <w:lang w:val="en-GB"/>
              </w:rPr>
              <w:t>27.5%</w:t>
            </w:r>
            <w:r w:rsidR="00AC335D" w:rsidRPr="00DD6D56">
              <w:rPr>
                <w:rFonts w:ascii="Times New Roman" w:hAnsi="Times New Roman" w:cs="Times New Roman"/>
                <w:sz w:val="20"/>
                <w:szCs w:val="20"/>
                <w:lang w:val="en-GB"/>
              </w:rPr>
              <w:t>(14)</w:t>
            </w:r>
          </w:p>
        </w:tc>
        <w:tc>
          <w:tcPr>
            <w:tcW w:w="1439" w:type="dxa"/>
            <w:shd w:val="clear" w:color="auto" w:fill="E0E0E0"/>
          </w:tcPr>
          <w:p w14:paraId="42120A29" w14:textId="77777777" w:rsidR="00AC335D" w:rsidRPr="00DD6D56" w:rsidRDefault="00AC335D" w:rsidP="0002650C">
            <w:pPr>
              <w:spacing w:after="0" w:line="240" w:lineRule="auto"/>
              <w:ind w:right="31"/>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29.4%</w:t>
            </w:r>
            <w:r w:rsidR="0002650C">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(15)</w:t>
            </w:r>
          </w:p>
        </w:tc>
        <w:tc>
          <w:tcPr>
            <w:tcW w:w="1443" w:type="dxa"/>
            <w:shd w:val="clear" w:color="auto" w:fill="E0E0E0"/>
          </w:tcPr>
          <w:p w14:paraId="491C93EC" w14:textId="77777777" w:rsidR="00E3033E" w:rsidRPr="00DD6D56" w:rsidRDefault="00E3033E" w:rsidP="000B7B1D">
            <w:pPr>
              <w:spacing w:after="0" w:line="240" w:lineRule="auto"/>
              <w:ind w:right="1026"/>
              <w:contextualSpacing/>
              <w:jc w:val="center"/>
              <w:rPr>
                <w:rFonts w:ascii="Times New Roman" w:hAnsi="Times New Roman" w:cs="Times New Roman"/>
                <w:sz w:val="20"/>
                <w:szCs w:val="20"/>
                <w:lang w:val="en-GB"/>
              </w:rPr>
            </w:pPr>
            <w:r w:rsidRPr="00DD6D56">
              <w:rPr>
                <w:rFonts w:ascii="Times New Roman" w:hAnsi="Times New Roman" w:cs="Times New Roman"/>
                <w:sz w:val="20"/>
                <w:szCs w:val="20"/>
                <w:lang w:val="en-GB"/>
              </w:rPr>
              <w:t>14</w:t>
            </w:r>
          </w:p>
        </w:tc>
      </w:tr>
      <w:tr w:rsidR="00E3033E" w:rsidRPr="00DD6D56" w14:paraId="5E3F651E" w14:textId="77777777" w:rsidTr="00F65B6A">
        <w:trPr>
          <w:trHeight w:val="284"/>
          <w:jc w:val="center"/>
        </w:trPr>
        <w:tc>
          <w:tcPr>
            <w:tcW w:w="2009" w:type="dxa"/>
            <w:shd w:val="clear" w:color="auto" w:fill="E0E0E0"/>
          </w:tcPr>
          <w:p w14:paraId="4F34D12E" w14:textId="77777777" w:rsidR="00E3033E" w:rsidRPr="00DD6D56" w:rsidRDefault="00342307" w:rsidP="004D0320">
            <w:pPr>
              <w:spacing w:after="0" w:line="240" w:lineRule="auto"/>
              <w:contextualSpacing/>
              <w:rPr>
                <w:rFonts w:ascii="Times New Roman" w:hAnsi="Times New Roman" w:cs="Times New Roman"/>
                <w:sz w:val="20"/>
                <w:szCs w:val="20"/>
                <w:lang w:val="en-GB"/>
              </w:rPr>
            </w:pPr>
            <w:r w:rsidRPr="00DD6D56">
              <w:rPr>
                <w:rFonts w:ascii="Times New Roman" w:hAnsi="Times New Roman" w:cs="Times New Roman"/>
                <w:sz w:val="20"/>
                <w:szCs w:val="20"/>
                <w:lang w:val="en-GB"/>
              </w:rPr>
              <w:t>Skype</w:t>
            </w:r>
          </w:p>
        </w:tc>
        <w:tc>
          <w:tcPr>
            <w:tcW w:w="1493" w:type="dxa"/>
            <w:shd w:val="clear" w:color="auto" w:fill="E0E0E0"/>
          </w:tcPr>
          <w:p w14:paraId="3849AC9A" w14:textId="77777777" w:rsidR="00342307" w:rsidRPr="00DD6D56" w:rsidRDefault="00342307" w:rsidP="000B7B1D">
            <w:pPr>
              <w:spacing w:after="0" w:line="240" w:lineRule="auto"/>
              <w:ind w:right="98"/>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17.0%</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(8)</w:t>
            </w:r>
          </w:p>
        </w:tc>
        <w:tc>
          <w:tcPr>
            <w:tcW w:w="1336" w:type="dxa"/>
            <w:shd w:val="clear" w:color="auto" w:fill="E0E0E0"/>
          </w:tcPr>
          <w:p w14:paraId="7D6F5015" w14:textId="77777777" w:rsidR="00342307" w:rsidRPr="00DD6D56" w:rsidRDefault="00342307" w:rsidP="000B7B1D">
            <w:pPr>
              <w:tabs>
                <w:tab w:val="left" w:pos="601"/>
              </w:tabs>
              <w:spacing w:after="0" w:line="240" w:lineRule="auto"/>
              <w:ind w:right="176"/>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25.5%</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(12)</w:t>
            </w:r>
          </w:p>
        </w:tc>
        <w:tc>
          <w:tcPr>
            <w:tcW w:w="1331" w:type="dxa"/>
            <w:shd w:val="clear" w:color="auto" w:fill="E0E0E0"/>
          </w:tcPr>
          <w:p w14:paraId="3260220D" w14:textId="77777777" w:rsidR="00342307" w:rsidRPr="00DD6D56" w:rsidRDefault="00342307" w:rsidP="00EE5F4A">
            <w:pPr>
              <w:spacing w:after="0" w:line="240" w:lineRule="auto"/>
              <w:ind w:right="240"/>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29.8%(14)</w:t>
            </w:r>
          </w:p>
        </w:tc>
        <w:tc>
          <w:tcPr>
            <w:tcW w:w="1439" w:type="dxa"/>
            <w:shd w:val="clear" w:color="auto" w:fill="E0E0E0"/>
          </w:tcPr>
          <w:p w14:paraId="2D072045" w14:textId="77777777" w:rsidR="00342307" w:rsidRPr="00DD6D56" w:rsidRDefault="00342307" w:rsidP="0002650C">
            <w:pPr>
              <w:spacing w:after="0" w:line="240" w:lineRule="auto"/>
              <w:ind w:right="31"/>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27.7%</w:t>
            </w:r>
            <w:r w:rsidR="0002650C">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(13)</w:t>
            </w:r>
          </w:p>
        </w:tc>
        <w:tc>
          <w:tcPr>
            <w:tcW w:w="1443" w:type="dxa"/>
            <w:shd w:val="clear" w:color="auto" w:fill="E0E0E0"/>
          </w:tcPr>
          <w:p w14:paraId="056DBEDA" w14:textId="77777777" w:rsidR="00E3033E" w:rsidRPr="00DD6D56" w:rsidRDefault="00E3033E" w:rsidP="000B7B1D">
            <w:pPr>
              <w:spacing w:after="0" w:line="240" w:lineRule="auto"/>
              <w:ind w:right="1026"/>
              <w:contextualSpacing/>
              <w:jc w:val="center"/>
              <w:rPr>
                <w:rFonts w:ascii="Times New Roman" w:hAnsi="Times New Roman" w:cs="Times New Roman"/>
                <w:sz w:val="20"/>
                <w:szCs w:val="20"/>
                <w:lang w:val="en-GB"/>
              </w:rPr>
            </w:pPr>
            <w:r w:rsidRPr="00DD6D56">
              <w:rPr>
                <w:rFonts w:ascii="Times New Roman" w:hAnsi="Times New Roman" w:cs="Times New Roman"/>
                <w:sz w:val="20"/>
                <w:szCs w:val="20"/>
                <w:lang w:val="en-GB"/>
              </w:rPr>
              <w:t>15</w:t>
            </w:r>
          </w:p>
        </w:tc>
      </w:tr>
      <w:tr w:rsidR="00E3033E" w:rsidRPr="00DD6D56" w14:paraId="49929121" w14:textId="77777777" w:rsidTr="00F65B6A">
        <w:trPr>
          <w:trHeight w:val="349"/>
          <w:jc w:val="center"/>
        </w:trPr>
        <w:tc>
          <w:tcPr>
            <w:tcW w:w="2009" w:type="dxa"/>
            <w:shd w:val="clear" w:color="auto" w:fill="E0E0E0"/>
          </w:tcPr>
          <w:p w14:paraId="41172B61" w14:textId="77777777" w:rsidR="00E3033E" w:rsidRPr="00DD6D56" w:rsidRDefault="00F44BBC" w:rsidP="004D0320">
            <w:pPr>
              <w:spacing w:after="0" w:line="240" w:lineRule="auto"/>
              <w:contextualSpacing/>
              <w:rPr>
                <w:rFonts w:ascii="Times New Roman" w:hAnsi="Times New Roman" w:cs="Times New Roman"/>
                <w:sz w:val="20"/>
                <w:szCs w:val="20"/>
                <w:lang w:val="en-GB"/>
              </w:rPr>
            </w:pPr>
            <w:r w:rsidRPr="00DD6D56">
              <w:rPr>
                <w:rFonts w:ascii="Times New Roman" w:hAnsi="Times New Roman" w:cs="Times New Roman"/>
                <w:sz w:val="20"/>
                <w:szCs w:val="20"/>
                <w:lang w:val="en-GB"/>
              </w:rPr>
              <w:t>Facebook</w:t>
            </w:r>
          </w:p>
        </w:tc>
        <w:tc>
          <w:tcPr>
            <w:tcW w:w="1493" w:type="dxa"/>
            <w:shd w:val="clear" w:color="auto" w:fill="E0E0E0"/>
          </w:tcPr>
          <w:p w14:paraId="30E80F44" w14:textId="77777777" w:rsidR="00F44BBC" w:rsidRPr="00DD6D56" w:rsidRDefault="00F44BBC" w:rsidP="000B7B1D">
            <w:pPr>
              <w:spacing w:after="0" w:line="240" w:lineRule="auto"/>
              <w:ind w:right="98"/>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16.3%</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(8)</w:t>
            </w:r>
          </w:p>
        </w:tc>
        <w:tc>
          <w:tcPr>
            <w:tcW w:w="1336" w:type="dxa"/>
            <w:shd w:val="clear" w:color="auto" w:fill="E0E0E0"/>
          </w:tcPr>
          <w:p w14:paraId="519E742D" w14:textId="77777777" w:rsidR="00F44BBC" w:rsidRPr="00DD6D56" w:rsidRDefault="00F44BBC" w:rsidP="000B7B1D">
            <w:pPr>
              <w:tabs>
                <w:tab w:val="left" w:pos="601"/>
              </w:tabs>
              <w:spacing w:after="0" w:line="240" w:lineRule="auto"/>
              <w:ind w:right="176"/>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22.4%</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(11)</w:t>
            </w:r>
          </w:p>
        </w:tc>
        <w:tc>
          <w:tcPr>
            <w:tcW w:w="1331" w:type="dxa"/>
            <w:shd w:val="clear" w:color="auto" w:fill="E0E0E0"/>
          </w:tcPr>
          <w:p w14:paraId="46DBBF55" w14:textId="77777777" w:rsidR="00F44BBC" w:rsidRPr="00DD6D56" w:rsidRDefault="00F44BBC" w:rsidP="00EE5F4A">
            <w:pPr>
              <w:spacing w:after="0" w:line="240" w:lineRule="auto"/>
              <w:ind w:right="240"/>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32.7%(16)</w:t>
            </w:r>
          </w:p>
        </w:tc>
        <w:tc>
          <w:tcPr>
            <w:tcW w:w="1439" w:type="dxa"/>
            <w:shd w:val="clear" w:color="auto" w:fill="E0E0E0"/>
          </w:tcPr>
          <w:p w14:paraId="774809AD" w14:textId="77777777" w:rsidR="00F44BBC" w:rsidRPr="00DD6D56" w:rsidRDefault="00F44BBC" w:rsidP="0002650C">
            <w:pPr>
              <w:spacing w:after="0" w:line="240" w:lineRule="auto"/>
              <w:ind w:right="31"/>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28.6%</w:t>
            </w:r>
            <w:r w:rsidR="0002650C">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(14)</w:t>
            </w:r>
          </w:p>
        </w:tc>
        <w:tc>
          <w:tcPr>
            <w:tcW w:w="1443" w:type="dxa"/>
            <w:shd w:val="clear" w:color="auto" w:fill="E0E0E0"/>
          </w:tcPr>
          <w:p w14:paraId="21A81DF9" w14:textId="77777777" w:rsidR="00E3033E" w:rsidRPr="00DD6D56" w:rsidRDefault="00E3033E" w:rsidP="000B7B1D">
            <w:pPr>
              <w:spacing w:after="0" w:line="240" w:lineRule="auto"/>
              <w:ind w:right="1026"/>
              <w:contextualSpacing/>
              <w:jc w:val="center"/>
              <w:rPr>
                <w:rFonts w:ascii="Times New Roman" w:hAnsi="Times New Roman" w:cs="Times New Roman"/>
                <w:sz w:val="20"/>
                <w:szCs w:val="20"/>
                <w:lang w:val="en-GB"/>
              </w:rPr>
            </w:pPr>
            <w:r w:rsidRPr="00DD6D56">
              <w:rPr>
                <w:rFonts w:ascii="Times New Roman" w:hAnsi="Times New Roman" w:cs="Times New Roman"/>
                <w:sz w:val="20"/>
                <w:szCs w:val="20"/>
                <w:lang w:val="en-GB"/>
              </w:rPr>
              <w:t>16</w:t>
            </w:r>
          </w:p>
        </w:tc>
      </w:tr>
      <w:tr w:rsidR="00E3033E" w:rsidRPr="00DD6D56" w14:paraId="466151B4" w14:textId="77777777" w:rsidTr="00F65B6A">
        <w:trPr>
          <w:trHeight w:val="285"/>
          <w:jc w:val="center"/>
        </w:trPr>
        <w:tc>
          <w:tcPr>
            <w:tcW w:w="2009" w:type="dxa"/>
            <w:shd w:val="clear" w:color="auto" w:fill="E0E0E0"/>
          </w:tcPr>
          <w:p w14:paraId="16D67742" w14:textId="77777777" w:rsidR="00E3033E" w:rsidRPr="00DD6D56" w:rsidRDefault="00701240" w:rsidP="004D0320">
            <w:pPr>
              <w:spacing w:after="0" w:line="240" w:lineRule="auto"/>
              <w:contextualSpacing/>
              <w:rPr>
                <w:rFonts w:ascii="Times New Roman" w:hAnsi="Times New Roman" w:cs="Times New Roman"/>
                <w:sz w:val="20"/>
                <w:szCs w:val="20"/>
                <w:lang w:val="en-GB"/>
              </w:rPr>
            </w:pPr>
            <w:r w:rsidRPr="00DD6D56">
              <w:rPr>
                <w:rFonts w:ascii="Times New Roman" w:hAnsi="Times New Roman" w:cs="Times New Roman"/>
                <w:sz w:val="20"/>
                <w:szCs w:val="20"/>
                <w:lang w:val="en-GB"/>
              </w:rPr>
              <w:t>BBM</w:t>
            </w:r>
          </w:p>
        </w:tc>
        <w:tc>
          <w:tcPr>
            <w:tcW w:w="1493" w:type="dxa"/>
            <w:shd w:val="clear" w:color="auto" w:fill="E0E0E0"/>
          </w:tcPr>
          <w:p w14:paraId="3CA9D167" w14:textId="77777777" w:rsidR="00701240" w:rsidRPr="00DD6D56" w:rsidRDefault="00701240" w:rsidP="000B7B1D">
            <w:pPr>
              <w:spacing w:after="0" w:line="240" w:lineRule="auto"/>
              <w:ind w:right="98"/>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27.3%</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(12)</w:t>
            </w:r>
          </w:p>
        </w:tc>
        <w:tc>
          <w:tcPr>
            <w:tcW w:w="1336" w:type="dxa"/>
            <w:shd w:val="clear" w:color="auto" w:fill="E0E0E0"/>
          </w:tcPr>
          <w:p w14:paraId="59D33F9F" w14:textId="77777777" w:rsidR="00701240" w:rsidRPr="00DD6D56" w:rsidRDefault="00701240" w:rsidP="000B7B1D">
            <w:pPr>
              <w:tabs>
                <w:tab w:val="left" w:pos="601"/>
              </w:tabs>
              <w:spacing w:after="0" w:line="240" w:lineRule="auto"/>
              <w:ind w:right="176"/>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11.4%</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(5)</w:t>
            </w:r>
          </w:p>
        </w:tc>
        <w:tc>
          <w:tcPr>
            <w:tcW w:w="1331" w:type="dxa"/>
            <w:shd w:val="clear" w:color="auto" w:fill="E0E0E0"/>
          </w:tcPr>
          <w:p w14:paraId="183CA37C" w14:textId="77777777" w:rsidR="00701240" w:rsidRPr="00DD6D56" w:rsidRDefault="00701240" w:rsidP="000B7B1D">
            <w:pPr>
              <w:spacing w:after="0" w:line="240" w:lineRule="auto"/>
              <w:ind w:right="240"/>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20.5%</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(9)</w:t>
            </w:r>
          </w:p>
        </w:tc>
        <w:tc>
          <w:tcPr>
            <w:tcW w:w="1439" w:type="dxa"/>
            <w:shd w:val="clear" w:color="auto" w:fill="E0E0E0"/>
          </w:tcPr>
          <w:p w14:paraId="69589506" w14:textId="77777777" w:rsidR="009B300D" w:rsidRPr="00DD6D56" w:rsidRDefault="00701240" w:rsidP="0002650C">
            <w:pPr>
              <w:spacing w:after="0" w:line="240" w:lineRule="auto"/>
              <w:ind w:right="31"/>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40.9%</w:t>
            </w:r>
            <w:r w:rsidR="0002650C">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(18)</w:t>
            </w:r>
          </w:p>
        </w:tc>
        <w:tc>
          <w:tcPr>
            <w:tcW w:w="1443" w:type="dxa"/>
            <w:shd w:val="clear" w:color="auto" w:fill="E0E0E0"/>
          </w:tcPr>
          <w:p w14:paraId="065A043D" w14:textId="77777777" w:rsidR="00E3033E" w:rsidRPr="00DD6D56" w:rsidRDefault="00E3033E" w:rsidP="000B7B1D">
            <w:pPr>
              <w:spacing w:after="0" w:line="240" w:lineRule="auto"/>
              <w:ind w:right="1026"/>
              <w:contextualSpacing/>
              <w:jc w:val="center"/>
              <w:rPr>
                <w:rFonts w:ascii="Times New Roman" w:hAnsi="Times New Roman" w:cs="Times New Roman"/>
                <w:sz w:val="20"/>
                <w:szCs w:val="20"/>
                <w:lang w:val="en-GB"/>
              </w:rPr>
            </w:pPr>
            <w:r w:rsidRPr="00DD6D56">
              <w:rPr>
                <w:rFonts w:ascii="Times New Roman" w:hAnsi="Times New Roman" w:cs="Times New Roman"/>
                <w:sz w:val="20"/>
                <w:szCs w:val="20"/>
                <w:lang w:val="en-GB"/>
              </w:rPr>
              <w:t>17</w:t>
            </w:r>
          </w:p>
        </w:tc>
      </w:tr>
      <w:tr w:rsidR="00E3033E" w:rsidRPr="00DD6D56" w14:paraId="5604B5C0" w14:textId="77777777" w:rsidTr="00F65B6A">
        <w:trPr>
          <w:trHeight w:val="179"/>
          <w:jc w:val="center"/>
        </w:trPr>
        <w:tc>
          <w:tcPr>
            <w:tcW w:w="2009" w:type="dxa"/>
            <w:shd w:val="clear" w:color="auto" w:fill="E0E0E0"/>
          </w:tcPr>
          <w:p w14:paraId="1E88536A" w14:textId="77777777" w:rsidR="00E3033E" w:rsidRPr="00DD6D56" w:rsidRDefault="002D3A7E" w:rsidP="004D0320">
            <w:pPr>
              <w:spacing w:after="0" w:line="240" w:lineRule="auto"/>
              <w:contextualSpacing/>
              <w:rPr>
                <w:rFonts w:ascii="Times New Roman" w:hAnsi="Times New Roman" w:cs="Times New Roman"/>
                <w:sz w:val="20"/>
                <w:szCs w:val="20"/>
                <w:lang w:val="en-GB"/>
              </w:rPr>
            </w:pPr>
            <w:r w:rsidRPr="00DD6D56">
              <w:rPr>
                <w:rFonts w:ascii="Times New Roman" w:hAnsi="Times New Roman" w:cs="Times New Roman"/>
                <w:sz w:val="20"/>
                <w:szCs w:val="20"/>
                <w:lang w:val="en-GB"/>
              </w:rPr>
              <w:t>Excel</w:t>
            </w:r>
          </w:p>
        </w:tc>
        <w:tc>
          <w:tcPr>
            <w:tcW w:w="1493" w:type="dxa"/>
            <w:shd w:val="clear" w:color="auto" w:fill="E0E0E0"/>
          </w:tcPr>
          <w:p w14:paraId="6EF4C7FF" w14:textId="77777777" w:rsidR="002D3A7E" w:rsidRPr="00DD6D56" w:rsidRDefault="002D3A7E" w:rsidP="000B7B1D">
            <w:pPr>
              <w:spacing w:after="0" w:line="240" w:lineRule="auto"/>
              <w:ind w:right="98"/>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16.0%</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(8)</w:t>
            </w:r>
          </w:p>
        </w:tc>
        <w:tc>
          <w:tcPr>
            <w:tcW w:w="1336" w:type="dxa"/>
            <w:shd w:val="clear" w:color="auto" w:fill="E0E0E0"/>
          </w:tcPr>
          <w:p w14:paraId="3FA96E35" w14:textId="77777777" w:rsidR="002D3A7E" w:rsidRPr="00DD6D56" w:rsidRDefault="002D3A7E" w:rsidP="000B7B1D">
            <w:pPr>
              <w:tabs>
                <w:tab w:val="left" w:pos="601"/>
              </w:tabs>
              <w:spacing w:after="0" w:line="240" w:lineRule="auto"/>
              <w:ind w:right="176"/>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20.0%</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(10)</w:t>
            </w:r>
          </w:p>
        </w:tc>
        <w:tc>
          <w:tcPr>
            <w:tcW w:w="1331" w:type="dxa"/>
            <w:shd w:val="clear" w:color="auto" w:fill="E0E0E0"/>
          </w:tcPr>
          <w:p w14:paraId="61F5C8BC" w14:textId="77777777" w:rsidR="002D3A7E" w:rsidRPr="00DD6D56" w:rsidRDefault="002D3A7E" w:rsidP="00EE5F4A">
            <w:pPr>
              <w:spacing w:after="0" w:line="240" w:lineRule="auto"/>
              <w:ind w:right="240"/>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40.0%(20)</w:t>
            </w:r>
          </w:p>
        </w:tc>
        <w:tc>
          <w:tcPr>
            <w:tcW w:w="1439" w:type="dxa"/>
            <w:shd w:val="clear" w:color="auto" w:fill="E0E0E0"/>
          </w:tcPr>
          <w:p w14:paraId="2D22BA33" w14:textId="77777777" w:rsidR="002D3A7E" w:rsidRPr="00DD6D56" w:rsidRDefault="002D3A7E" w:rsidP="0002650C">
            <w:pPr>
              <w:spacing w:after="0" w:line="240" w:lineRule="auto"/>
              <w:ind w:right="31"/>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24.0%</w:t>
            </w:r>
            <w:r w:rsidR="0002650C">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(12)</w:t>
            </w:r>
          </w:p>
        </w:tc>
        <w:tc>
          <w:tcPr>
            <w:tcW w:w="1443" w:type="dxa"/>
            <w:shd w:val="clear" w:color="auto" w:fill="E0E0E0"/>
          </w:tcPr>
          <w:p w14:paraId="284E1191" w14:textId="77777777" w:rsidR="00E3033E" w:rsidRPr="00DD6D56" w:rsidRDefault="00E3033E" w:rsidP="000B7B1D">
            <w:pPr>
              <w:spacing w:after="0" w:line="240" w:lineRule="auto"/>
              <w:ind w:right="1026"/>
              <w:contextualSpacing/>
              <w:jc w:val="center"/>
              <w:rPr>
                <w:rFonts w:ascii="Times New Roman" w:hAnsi="Times New Roman" w:cs="Times New Roman"/>
                <w:sz w:val="20"/>
                <w:szCs w:val="20"/>
                <w:lang w:val="en-GB"/>
              </w:rPr>
            </w:pPr>
            <w:r w:rsidRPr="00DD6D56">
              <w:rPr>
                <w:rFonts w:ascii="Times New Roman" w:hAnsi="Times New Roman" w:cs="Times New Roman"/>
                <w:sz w:val="20"/>
                <w:szCs w:val="20"/>
                <w:lang w:val="en-GB"/>
              </w:rPr>
              <w:t>18</w:t>
            </w:r>
          </w:p>
        </w:tc>
      </w:tr>
      <w:tr w:rsidR="00E3033E" w:rsidRPr="00DD6D56" w14:paraId="3D6EBC4F" w14:textId="77777777" w:rsidTr="00F65B6A">
        <w:trPr>
          <w:trHeight w:val="299"/>
          <w:jc w:val="center"/>
        </w:trPr>
        <w:tc>
          <w:tcPr>
            <w:tcW w:w="2009" w:type="dxa"/>
            <w:shd w:val="clear" w:color="auto" w:fill="E0E0E0"/>
          </w:tcPr>
          <w:p w14:paraId="0DBD6AEF" w14:textId="77777777" w:rsidR="00E3033E" w:rsidRPr="00DD6D56" w:rsidRDefault="00342307" w:rsidP="004D0320">
            <w:pPr>
              <w:spacing w:after="0" w:line="240" w:lineRule="auto"/>
              <w:contextualSpacing/>
              <w:rPr>
                <w:rFonts w:ascii="Times New Roman" w:hAnsi="Times New Roman" w:cs="Times New Roman"/>
                <w:sz w:val="20"/>
                <w:szCs w:val="20"/>
                <w:lang w:val="en-GB"/>
              </w:rPr>
            </w:pPr>
            <w:r w:rsidRPr="00DD6D56">
              <w:rPr>
                <w:rFonts w:ascii="Times New Roman" w:hAnsi="Times New Roman" w:cs="Times New Roman"/>
                <w:sz w:val="20"/>
                <w:szCs w:val="20"/>
                <w:lang w:val="en-GB"/>
              </w:rPr>
              <w:t>Dropbox</w:t>
            </w:r>
          </w:p>
        </w:tc>
        <w:tc>
          <w:tcPr>
            <w:tcW w:w="1493" w:type="dxa"/>
            <w:shd w:val="clear" w:color="auto" w:fill="E0E0E0"/>
          </w:tcPr>
          <w:p w14:paraId="36BC00AE" w14:textId="77777777" w:rsidR="00342307" w:rsidRPr="00DD6D56" w:rsidRDefault="00342307" w:rsidP="000B7B1D">
            <w:pPr>
              <w:spacing w:after="0" w:line="240" w:lineRule="auto"/>
              <w:ind w:right="98"/>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17.4%</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(8)</w:t>
            </w:r>
          </w:p>
        </w:tc>
        <w:tc>
          <w:tcPr>
            <w:tcW w:w="1336" w:type="dxa"/>
            <w:shd w:val="clear" w:color="auto" w:fill="E0E0E0"/>
          </w:tcPr>
          <w:p w14:paraId="6572F358" w14:textId="77777777" w:rsidR="00342307" w:rsidRPr="00DD6D56" w:rsidRDefault="00342307" w:rsidP="000B7B1D">
            <w:pPr>
              <w:tabs>
                <w:tab w:val="left" w:pos="601"/>
              </w:tabs>
              <w:spacing w:after="0" w:line="240" w:lineRule="auto"/>
              <w:ind w:right="176"/>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17.4%</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(8)</w:t>
            </w:r>
          </w:p>
        </w:tc>
        <w:tc>
          <w:tcPr>
            <w:tcW w:w="1331" w:type="dxa"/>
            <w:shd w:val="clear" w:color="auto" w:fill="E0E0E0"/>
          </w:tcPr>
          <w:p w14:paraId="05EE5289" w14:textId="77777777" w:rsidR="00342307" w:rsidRPr="00DD6D56" w:rsidRDefault="00342307" w:rsidP="00EE5F4A">
            <w:pPr>
              <w:spacing w:after="0" w:line="240" w:lineRule="auto"/>
              <w:ind w:right="240"/>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30.4%(14)</w:t>
            </w:r>
          </w:p>
        </w:tc>
        <w:tc>
          <w:tcPr>
            <w:tcW w:w="1439" w:type="dxa"/>
            <w:shd w:val="clear" w:color="auto" w:fill="E0E0E0"/>
          </w:tcPr>
          <w:p w14:paraId="22E103E6" w14:textId="77777777" w:rsidR="00342307" w:rsidRPr="00DD6D56" w:rsidRDefault="00342307" w:rsidP="0002650C">
            <w:pPr>
              <w:spacing w:after="0" w:line="240" w:lineRule="auto"/>
              <w:ind w:right="31"/>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34.8%</w:t>
            </w:r>
            <w:r w:rsidR="0002650C">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(16)</w:t>
            </w:r>
          </w:p>
        </w:tc>
        <w:tc>
          <w:tcPr>
            <w:tcW w:w="1443" w:type="dxa"/>
            <w:shd w:val="clear" w:color="auto" w:fill="E0E0E0"/>
          </w:tcPr>
          <w:p w14:paraId="2D5F55E3" w14:textId="77777777" w:rsidR="00E3033E" w:rsidRPr="00DD6D56" w:rsidRDefault="00E3033E" w:rsidP="000B7B1D">
            <w:pPr>
              <w:spacing w:after="0" w:line="240" w:lineRule="auto"/>
              <w:ind w:right="1026"/>
              <w:contextualSpacing/>
              <w:jc w:val="center"/>
              <w:rPr>
                <w:rFonts w:ascii="Times New Roman" w:hAnsi="Times New Roman" w:cs="Times New Roman"/>
                <w:sz w:val="20"/>
                <w:szCs w:val="20"/>
                <w:lang w:val="en-GB"/>
              </w:rPr>
            </w:pPr>
            <w:r w:rsidRPr="00DD6D56">
              <w:rPr>
                <w:rFonts w:ascii="Times New Roman" w:hAnsi="Times New Roman" w:cs="Times New Roman"/>
                <w:sz w:val="20"/>
                <w:szCs w:val="20"/>
                <w:lang w:val="en-GB"/>
              </w:rPr>
              <w:t>19</w:t>
            </w:r>
          </w:p>
        </w:tc>
      </w:tr>
      <w:tr w:rsidR="00E3033E" w:rsidRPr="00DD6D56" w14:paraId="7B9BEBE0" w14:textId="77777777" w:rsidTr="00F65B6A">
        <w:trPr>
          <w:trHeight w:val="235"/>
          <w:jc w:val="center"/>
        </w:trPr>
        <w:tc>
          <w:tcPr>
            <w:tcW w:w="2009" w:type="dxa"/>
            <w:shd w:val="clear" w:color="auto" w:fill="E0E0E0"/>
          </w:tcPr>
          <w:p w14:paraId="5C3AEA2E" w14:textId="77777777" w:rsidR="00E3033E" w:rsidRPr="00DD6D56" w:rsidRDefault="00342307" w:rsidP="004D0320">
            <w:pPr>
              <w:spacing w:after="0" w:line="240" w:lineRule="auto"/>
              <w:contextualSpacing/>
              <w:rPr>
                <w:rFonts w:ascii="Times New Roman" w:hAnsi="Times New Roman" w:cs="Times New Roman"/>
                <w:sz w:val="20"/>
                <w:szCs w:val="20"/>
                <w:lang w:val="en-GB"/>
              </w:rPr>
            </w:pPr>
            <w:r w:rsidRPr="00DD6D56">
              <w:rPr>
                <w:rFonts w:ascii="Times New Roman" w:hAnsi="Times New Roman" w:cs="Times New Roman"/>
                <w:sz w:val="20"/>
                <w:szCs w:val="20"/>
                <w:lang w:val="en-GB"/>
              </w:rPr>
              <w:t xml:space="preserve">Google </w:t>
            </w:r>
            <w:r w:rsidR="004D0320">
              <w:rPr>
                <w:rFonts w:ascii="Times New Roman" w:hAnsi="Times New Roman" w:cs="Times New Roman"/>
                <w:sz w:val="20"/>
                <w:szCs w:val="20"/>
                <w:lang w:val="en-GB"/>
              </w:rPr>
              <w:t>D</w:t>
            </w:r>
            <w:r w:rsidRPr="00DD6D56">
              <w:rPr>
                <w:rFonts w:ascii="Times New Roman" w:hAnsi="Times New Roman" w:cs="Times New Roman"/>
                <w:sz w:val="20"/>
                <w:szCs w:val="20"/>
                <w:lang w:val="en-GB"/>
              </w:rPr>
              <w:t>rive</w:t>
            </w:r>
          </w:p>
        </w:tc>
        <w:tc>
          <w:tcPr>
            <w:tcW w:w="1493" w:type="dxa"/>
            <w:shd w:val="clear" w:color="auto" w:fill="E0E0E0"/>
          </w:tcPr>
          <w:p w14:paraId="5B36CB7D" w14:textId="77777777" w:rsidR="00342307" w:rsidRPr="00DD6D56" w:rsidRDefault="00342307" w:rsidP="000B7B1D">
            <w:pPr>
              <w:spacing w:after="0" w:line="240" w:lineRule="auto"/>
              <w:ind w:right="98"/>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24.5%</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(12)</w:t>
            </w:r>
          </w:p>
        </w:tc>
        <w:tc>
          <w:tcPr>
            <w:tcW w:w="1336" w:type="dxa"/>
            <w:shd w:val="clear" w:color="auto" w:fill="E0E0E0"/>
          </w:tcPr>
          <w:p w14:paraId="60296003" w14:textId="77777777" w:rsidR="00342307" w:rsidRPr="00DD6D56" w:rsidRDefault="00342307" w:rsidP="000B7B1D">
            <w:pPr>
              <w:tabs>
                <w:tab w:val="left" w:pos="601"/>
              </w:tabs>
              <w:spacing w:after="0" w:line="240" w:lineRule="auto"/>
              <w:ind w:right="176"/>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8.2%</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(4)</w:t>
            </w:r>
          </w:p>
        </w:tc>
        <w:tc>
          <w:tcPr>
            <w:tcW w:w="1331" w:type="dxa"/>
            <w:shd w:val="clear" w:color="auto" w:fill="E0E0E0"/>
          </w:tcPr>
          <w:p w14:paraId="2E55389E" w14:textId="77777777" w:rsidR="00342307" w:rsidRPr="00DD6D56" w:rsidRDefault="00342307" w:rsidP="00EE5F4A">
            <w:pPr>
              <w:spacing w:after="0" w:line="240" w:lineRule="auto"/>
              <w:ind w:right="240"/>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34.7%(17)</w:t>
            </w:r>
          </w:p>
        </w:tc>
        <w:tc>
          <w:tcPr>
            <w:tcW w:w="1439" w:type="dxa"/>
            <w:shd w:val="clear" w:color="auto" w:fill="E0E0E0"/>
          </w:tcPr>
          <w:p w14:paraId="1669E3F6" w14:textId="77777777" w:rsidR="00342307" w:rsidRPr="00DD6D56" w:rsidRDefault="00342307" w:rsidP="0002650C">
            <w:pPr>
              <w:spacing w:after="0" w:line="240" w:lineRule="auto"/>
              <w:ind w:right="31"/>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32.7%</w:t>
            </w:r>
            <w:r w:rsidR="0002650C">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16)</w:t>
            </w:r>
          </w:p>
        </w:tc>
        <w:tc>
          <w:tcPr>
            <w:tcW w:w="1443" w:type="dxa"/>
            <w:shd w:val="clear" w:color="auto" w:fill="E0E0E0"/>
          </w:tcPr>
          <w:p w14:paraId="775B10AE" w14:textId="77777777" w:rsidR="00E3033E" w:rsidRPr="00DD6D56" w:rsidRDefault="00E3033E" w:rsidP="000B7B1D">
            <w:pPr>
              <w:spacing w:after="0" w:line="240" w:lineRule="auto"/>
              <w:ind w:right="1026"/>
              <w:contextualSpacing/>
              <w:jc w:val="center"/>
              <w:rPr>
                <w:rFonts w:ascii="Times New Roman" w:hAnsi="Times New Roman" w:cs="Times New Roman"/>
                <w:sz w:val="20"/>
                <w:szCs w:val="20"/>
                <w:lang w:val="en-GB"/>
              </w:rPr>
            </w:pPr>
            <w:r w:rsidRPr="00DD6D56">
              <w:rPr>
                <w:rFonts w:ascii="Times New Roman" w:hAnsi="Times New Roman" w:cs="Times New Roman"/>
                <w:sz w:val="20"/>
                <w:szCs w:val="20"/>
                <w:lang w:val="en-GB"/>
              </w:rPr>
              <w:t>20</w:t>
            </w:r>
          </w:p>
        </w:tc>
      </w:tr>
      <w:tr w:rsidR="00E3033E" w:rsidRPr="00DD6D56" w14:paraId="32392252" w14:textId="77777777" w:rsidTr="00F65B6A">
        <w:trPr>
          <w:trHeight w:val="299"/>
          <w:jc w:val="center"/>
        </w:trPr>
        <w:tc>
          <w:tcPr>
            <w:tcW w:w="2009" w:type="dxa"/>
            <w:shd w:val="clear" w:color="auto" w:fill="E0E0E0"/>
          </w:tcPr>
          <w:p w14:paraId="27B4FC91" w14:textId="77777777" w:rsidR="00E3033E" w:rsidRPr="00DD6D56" w:rsidRDefault="00F44BBC" w:rsidP="004D0320">
            <w:pPr>
              <w:spacing w:after="0" w:line="240" w:lineRule="auto"/>
              <w:contextualSpacing/>
              <w:rPr>
                <w:rFonts w:ascii="Times New Roman" w:hAnsi="Times New Roman" w:cs="Times New Roman"/>
                <w:sz w:val="20"/>
                <w:szCs w:val="20"/>
                <w:lang w:val="en-GB"/>
              </w:rPr>
            </w:pPr>
            <w:r w:rsidRPr="00DD6D56">
              <w:rPr>
                <w:rFonts w:ascii="Times New Roman" w:hAnsi="Times New Roman" w:cs="Times New Roman"/>
                <w:sz w:val="20"/>
                <w:szCs w:val="20"/>
                <w:lang w:val="en-GB"/>
              </w:rPr>
              <w:t>Blog</w:t>
            </w:r>
          </w:p>
        </w:tc>
        <w:tc>
          <w:tcPr>
            <w:tcW w:w="1493" w:type="dxa"/>
            <w:shd w:val="clear" w:color="auto" w:fill="E0E0E0"/>
          </w:tcPr>
          <w:p w14:paraId="654A1AD1" w14:textId="77777777" w:rsidR="00F44BBC" w:rsidRPr="00DD6D56" w:rsidRDefault="00F44BBC" w:rsidP="000B7B1D">
            <w:pPr>
              <w:spacing w:after="0" w:line="240" w:lineRule="auto"/>
              <w:ind w:right="98"/>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8.5%</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(4)</w:t>
            </w:r>
          </w:p>
        </w:tc>
        <w:tc>
          <w:tcPr>
            <w:tcW w:w="1336" w:type="dxa"/>
            <w:shd w:val="clear" w:color="auto" w:fill="E0E0E0"/>
          </w:tcPr>
          <w:p w14:paraId="66F3C374" w14:textId="77777777" w:rsidR="00F44BBC" w:rsidRPr="00DD6D56" w:rsidRDefault="00F44BBC" w:rsidP="000B7B1D">
            <w:pPr>
              <w:tabs>
                <w:tab w:val="left" w:pos="601"/>
              </w:tabs>
              <w:spacing w:after="0" w:line="240" w:lineRule="auto"/>
              <w:ind w:right="176"/>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23.4%</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(11)</w:t>
            </w:r>
          </w:p>
        </w:tc>
        <w:tc>
          <w:tcPr>
            <w:tcW w:w="1331" w:type="dxa"/>
            <w:shd w:val="clear" w:color="auto" w:fill="E0E0E0"/>
          </w:tcPr>
          <w:p w14:paraId="309E18D3" w14:textId="77777777" w:rsidR="00E3033E" w:rsidRPr="00DD6D56" w:rsidRDefault="000B7B1D" w:rsidP="00EE5F4A">
            <w:pPr>
              <w:spacing w:after="0" w:line="240" w:lineRule="auto"/>
              <w:ind w:right="240"/>
              <w:contextualSpacing/>
              <w:jc w:val="right"/>
              <w:rPr>
                <w:rFonts w:ascii="Times New Roman" w:hAnsi="Times New Roman" w:cs="Times New Roman"/>
                <w:sz w:val="20"/>
                <w:szCs w:val="20"/>
                <w:lang w:val="en-GB"/>
              </w:rPr>
            </w:pPr>
            <w:r>
              <w:rPr>
                <w:rFonts w:ascii="Times New Roman" w:hAnsi="Times New Roman" w:cs="Times New Roman"/>
                <w:sz w:val="20"/>
                <w:szCs w:val="20"/>
                <w:lang w:val="en-GB"/>
              </w:rPr>
              <w:t>23.4%</w:t>
            </w:r>
            <w:r w:rsidR="00F44BBC" w:rsidRPr="00DD6D56">
              <w:rPr>
                <w:rFonts w:ascii="Times New Roman" w:hAnsi="Times New Roman" w:cs="Times New Roman"/>
                <w:sz w:val="20"/>
                <w:szCs w:val="20"/>
                <w:lang w:val="en-GB"/>
              </w:rPr>
              <w:t>(11)</w:t>
            </w:r>
          </w:p>
        </w:tc>
        <w:tc>
          <w:tcPr>
            <w:tcW w:w="1439" w:type="dxa"/>
            <w:shd w:val="clear" w:color="auto" w:fill="E0E0E0"/>
          </w:tcPr>
          <w:p w14:paraId="3C2B2EC5" w14:textId="77777777" w:rsidR="00F44BBC" w:rsidRPr="00DD6D56" w:rsidRDefault="00F44BBC" w:rsidP="0002650C">
            <w:pPr>
              <w:spacing w:after="0" w:line="240" w:lineRule="auto"/>
              <w:ind w:right="31"/>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44.7%</w:t>
            </w:r>
            <w:r w:rsidR="0002650C">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(21)</w:t>
            </w:r>
          </w:p>
        </w:tc>
        <w:tc>
          <w:tcPr>
            <w:tcW w:w="1443" w:type="dxa"/>
            <w:shd w:val="clear" w:color="auto" w:fill="E0E0E0"/>
          </w:tcPr>
          <w:p w14:paraId="5FAE066B" w14:textId="77777777" w:rsidR="00E3033E" w:rsidRPr="00DD6D56" w:rsidRDefault="00E3033E" w:rsidP="000B7B1D">
            <w:pPr>
              <w:spacing w:after="0" w:line="240" w:lineRule="auto"/>
              <w:ind w:right="1026"/>
              <w:contextualSpacing/>
              <w:jc w:val="center"/>
              <w:rPr>
                <w:rFonts w:ascii="Times New Roman" w:hAnsi="Times New Roman" w:cs="Times New Roman"/>
                <w:sz w:val="20"/>
                <w:szCs w:val="20"/>
                <w:lang w:val="en-GB"/>
              </w:rPr>
            </w:pPr>
            <w:r w:rsidRPr="00DD6D56">
              <w:rPr>
                <w:rFonts w:ascii="Times New Roman" w:hAnsi="Times New Roman" w:cs="Times New Roman"/>
                <w:sz w:val="20"/>
                <w:szCs w:val="20"/>
                <w:lang w:val="en-GB"/>
              </w:rPr>
              <w:t>21</w:t>
            </w:r>
          </w:p>
        </w:tc>
      </w:tr>
      <w:tr w:rsidR="00E3033E" w:rsidRPr="00DD6D56" w14:paraId="7D2A7343" w14:textId="77777777" w:rsidTr="00F65B6A">
        <w:trPr>
          <w:trHeight w:val="249"/>
          <w:jc w:val="center"/>
        </w:trPr>
        <w:tc>
          <w:tcPr>
            <w:tcW w:w="2009" w:type="dxa"/>
            <w:shd w:val="clear" w:color="auto" w:fill="E0E0E0"/>
          </w:tcPr>
          <w:p w14:paraId="54E66966" w14:textId="77777777" w:rsidR="00E3033E" w:rsidRPr="00DD6D56" w:rsidRDefault="002D3A7E" w:rsidP="004D0320">
            <w:pPr>
              <w:spacing w:after="0" w:line="240" w:lineRule="auto"/>
              <w:contextualSpacing/>
              <w:rPr>
                <w:rFonts w:ascii="Times New Roman" w:hAnsi="Times New Roman" w:cs="Times New Roman"/>
                <w:sz w:val="20"/>
                <w:szCs w:val="20"/>
                <w:lang w:val="en-GB"/>
              </w:rPr>
            </w:pPr>
            <w:r w:rsidRPr="00DD6D56">
              <w:rPr>
                <w:rFonts w:ascii="Times New Roman" w:hAnsi="Times New Roman" w:cs="Times New Roman"/>
                <w:sz w:val="20"/>
                <w:szCs w:val="20"/>
                <w:lang w:val="en-GB"/>
              </w:rPr>
              <w:t>Twitter</w:t>
            </w:r>
          </w:p>
        </w:tc>
        <w:tc>
          <w:tcPr>
            <w:tcW w:w="1493" w:type="dxa"/>
            <w:shd w:val="clear" w:color="auto" w:fill="E0E0E0"/>
          </w:tcPr>
          <w:p w14:paraId="26663E14" w14:textId="77777777" w:rsidR="002D3A7E" w:rsidRPr="00DD6D56" w:rsidRDefault="002D3A7E" w:rsidP="000B7B1D">
            <w:pPr>
              <w:spacing w:after="0" w:line="240" w:lineRule="auto"/>
              <w:ind w:right="98"/>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8.3%</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(4)</w:t>
            </w:r>
          </w:p>
        </w:tc>
        <w:tc>
          <w:tcPr>
            <w:tcW w:w="1336" w:type="dxa"/>
            <w:shd w:val="clear" w:color="auto" w:fill="E0E0E0"/>
          </w:tcPr>
          <w:p w14:paraId="3B685ECE" w14:textId="77777777" w:rsidR="002D3A7E" w:rsidRPr="00DD6D56" w:rsidRDefault="002D3A7E" w:rsidP="000B7B1D">
            <w:pPr>
              <w:tabs>
                <w:tab w:val="left" w:pos="601"/>
              </w:tabs>
              <w:spacing w:after="0" w:line="240" w:lineRule="auto"/>
              <w:ind w:right="176"/>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18.8%</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(9)</w:t>
            </w:r>
          </w:p>
        </w:tc>
        <w:tc>
          <w:tcPr>
            <w:tcW w:w="1331" w:type="dxa"/>
            <w:shd w:val="clear" w:color="auto" w:fill="E0E0E0"/>
          </w:tcPr>
          <w:p w14:paraId="2E09E100" w14:textId="77777777" w:rsidR="002D3A7E" w:rsidRPr="00DD6D56" w:rsidRDefault="002D3A7E" w:rsidP="00EE5F4A">
            <w:pPr>
              <w:spacing w:after="0" w:line="240" w:lineRule="auto"/>
              <w:ind w:right="240"/>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25.0%(12)</w:t>
            </w:r>
          </w:p>
        </w:tc>
        <w:tc>
          <w:tcPr>
            <w:tcW w:w="1439" w:type="dxa"/>
            <w:shd w:val="clear" w:color="auto" w:fill="E0E0E0"/>
          </w:tcPr>
          <w:p w14:paraId="4C098083" w14:textId="77777777" w:rsidR="002D3A7E" w:rsidRPr="00DD6D56" w:rsidRDefault="002D3A7E" w:rsidP="0002650C">
            <w:pPr>
              <w:spacing w:after="0" w:line="240" w:lineRule="auto"/>
              <w:ind w:right="31"/>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47.9%</w:t>
            </w:r>
            <w:r w:rsidR="0002650C">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(23)</w:t>
            </w:r>
          </w:p>
        </w:tc>
        <w:tc>
          <w:tcPr>
            <w:tcW w:w="1443" w:type="dxa"/>
            <w:shd w:val="clear" w:color="auto" w:fill="E0E0E0"/>
          </w:tcPr>
          <w:p w14:paraId="2393EE52" w14:textId="77777777" w:rsidR="00E3033E" w:rsidRPr="00DD6D56" w:rsidRDefault="00E3033E" w:rsidP="000B7B1D">
            <w:pPr>
              <w:spacing w:after="0" w:line="240" w:lineRule="auto"/>
              <w:ind w:right="1026"/>
              <w:contextualSpacing/>
              <w:jc w:val="center"/>
              <w:rPr>
                <w:rFonts w:ascii="Times New Roman" w:hAnsi="Times New Roman" w:cs="Times New Roman"/>
                <w:sz w:val="20"/>
                <w:szCs w:val="20"/>
                <w:lang w:val="en-GB"/>
              </w:rPr>
            </w:pPr>
            <w:r w:rsidRPr="00DD6D56">
              <w:rPr>
                <w:rFonts w:ascii="Times New Roman" w:hAnsi="Times New Roman" w:cs="Times New Roman"/>
                <w:sz w:val="20"/>
                <w:szCs w:val="20"/>
                <w:lang w:val="en-GB"/>
              </w:rPr>
              <w:t>22</w:t>
            </w:r>
          </w:p>
        </w:tc>
      </w:tr>
      <w:tr w:rsidR="00E3033E" w:rsidRPr="00DD6D56" w14:paraId="4ECA23CC" w14:textId="77777777" w:rsidTr="00F65B6A">
        <w:trPr>
          <w:trHeight w:val="228"/>
          <w:jc w:val="center"/>
        </w:trPr>
        <w:tc>
          <w:tcPr>
            <w:tcW w:w="2009" w:type="dxa"/>
            <w:shd w:val="clear" w:color="auto" w:fill="E0E0E0"/>
          </w:tcPr>
          <w:p w14:paraId="6094C960" w14:textId="14DE78FA" w:rsidR="00E3033E" w:rsidRPr="00DD6D56" w:rsidRDefault="002D3A7E" w:rsidP="004D0320">
            <w:pPr>
              <w:spacing w:after="0" w:line="240" w:lineRule="auto"/>
              <w:contextualSpacing/>
              <w:rPr>
                <w:rFonts w:ascii="Times New Roman" w:hAnsi="Times New Roman" w:cs="Times New Roman"/>
                <w:sz w:val="20"/>
                <w:szCs w:val="20"/>
                <w:lang w:val="en-GB"/>
              </w:rPr>
            </w:pPr>
            <w:proofErr w:type="spellStart"/>
            <w:r w:rsidRPr="00DD6D56">
              <w:rPr>
                <w:rFonts w:ascii="Times New Roman" w:hAnsi="Times New Roman" w:cs="Times New Roman"/>
                <w:sz w:val="20"/>
                <w:szCs w:val="20"/>
                <w:lang w:val="en-GB"/>
              </w:rPr>
              <w:t>Sign</w:t>
            </w:r>
            <w:r w:rsidR="00CF5323">
              <w:rPr>
                <w:rFonts w:ascii="Times New Roman" w:hAnsi="Times New Roman" w:cs="Times New Roman"/>
                <w:sz w:val="20"/>
                <w:szCs w:val="20"/>
                <w:lang w:val="en-GB"/>
              </w:rPr>
              <w:t>U</w:t>
            </w:r>
            <w:r w:rsidRPr="00DD6D56">
              <w:rPr>
                <w:rFonts w:ascii="Times New Roman" w:hAnsi="Times New Roman" w:cs="Times New Roman"/>
                <w:sz w:val="20"/>
                <w:szCs w:val="20"/>
                <w:lang w:val="en-GB"/>
              </w:rPr>
              <w:t>p</w:t>
            </w:r>
            <w:proofErr w:type="spellEnd"/>
          </w:p>
        </w:tc>
        <w:tc>
          <w:tcPr>
            <w:tcW w:w="1493" w:type="dxa"/>
            <w:shd w:val="clear" w:color="auto" w:fill="E0E0E0"/>
          </w:tcPr>
          <w:p w14:paraId="46FE416A" w14:textId="77777777" w:rsidR="002D3A7E" w:rsidRPr="00DD6D56" w:rsidRDefault="002D3A7E" w:rsidP="000B7B1D">
            <w:pPr>
              <w:spacing w:after="0" w:line="240" w:lineRule="auto"/>
              <w:ind w:right="98"/>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12.8%</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(6)</w:t>
            </w:r>
          </w:p>
        </w:tc>
        <w:tc>
          <w:tcPr>
            <w:tcW w:w="1336" w:type="dxa"/>
            <w:shd w:val="clear" w:color="auto" w:fill="E0E0E0"/>
          </w:tcPr>
          <w:p w14:paraId="23205BAC" w14:textId="77777777" w:rsidR="002D3A7E" w:rsidRPr="00DD6D56" w:rsidRDefault="002D3A7E" w:rsidP="000B7B1D">
            <w:pPr>
              <w:tabs>
                <w:tab w:val="left" w:pos="601"/>
              </w:tabs>
              <w:spacing w:after="0" w:line="240" w:lineRule="auto"/>
              <w:ind w:right="176"/>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10.6%</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(5)</w:t>
            </w:r>
          </w:p>
        </w:tc>
        <w:tc>
          <w:tcPr>
            <w:tcW w:w="1331" w:type="dxa"/>
            <w:shd w:val="clear" w:color="auto" w:fill="E0E0E0"/>
          </w:tcPr>
          <w:p w14:paraId="2B6998FF" w14:textId="77777777" w:rsidR="002D3A7E" w:rsidRPr="00DD6D56" w:rsidRDefault="002D3A7E" w:rsidP="00EE5F4A">
            <w:pPr>
              <w:spacing w:after="0" w:line="240" w:lineRule="auto"/>
              <w:ind w:right="240"/>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27.7%(13)</w:t>
            </w:r>
          </w:p>
        </w:tc>
        <w:tc>
          <w:tcPr>
            <w:tcW w:w="1439" w:type="dxa"/>
            <w:shd w:val="clear" w:color="auto" w:fill="E0E0E0"/>
          </w:tcPr>
          <w:p w14:paraId="0D1F3B5E" w14:textId="77777777" w:rsidR="002D3A7E" w:rsidRPr="00DD6D56" w:rsidRDefault="002D3A7E" w:rsidP="0002650C">
            <w:pPr>
              <w:spacing w:after="0" w:line="240" w:lineRule="auto"/>
              <w:ind w:right="31"/>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48.9%</w:t>
            </w:r>
            <w:r w:rsidR="0002650C">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(23)</w:t>
            </w:r>
          </w:p>
        </w:tc>
        <w:tc>
          <w:tcPr>
            <w:tcW w:w="1443" w:type="dxa"/>
            <w:shd w:val="clear" w:color="auto" w:fill="E0E0E0"/>
          </w:tcPr>
          <w:p w14:paraId="023538A1" w14:textId="77777777" w:rsidR="00E3033E" w:rsidRPr="00DD6D56" w:rsidRDefault="00E3033E" w:rsidP="000B7B1D">
            <w:pPr>
              <w:spacing w:after="0" w:line="240" w:lineRule="auto"/>
              <w:ind w:right="1026"/>
              <w:contextualSpacing/>
              <w:jc w:val="center"/>
              <w:rPr>
                <w:rFonts w:ascii="Times New Roman" w:hAnsi="Times New Roman" w:cs="Times New Roman"/>
                <w:sz w:val="20"/>
                <w:szCs w:val="20"/>
                <w:lang w:val="en-GB"/>
              </w:rPr>
            </w:pPr>
            <w:r w:rsidRPr="00DD6D56">
              <w:rPr>
                <w:rFonts w:ascii="Times New Roman" w:hAnsi="Times New Roman" w:cs="Times New Roman"/>
                <w:sz w:val="20"/>
                <w:szCs w:val="20"/>
                <w:lang w:val="en-GB"/>
              </w:rPr>
              <w:t>23</w:t>
            </w:r>
          </w:p>
        </w:tc>
      </w:tr>
      <w:tr w:rsidR="00E3033E" w:rsidRPr="00DD6D56" w14:paraId="1B8C9D55" w14:textId="77777777" w:rsidTr="00F65B6A">
        <w:trPr>
          <w:trHeight w:val="273"/>
          <w:jc w:val="center"/>
        </w:trPr>
        <w:tc>
          <w:tcPr>
            <w:tcW w:w="2009" w:type="dxa"/>
            <w:shd w:val="clear" w:color="auto" w:fill="E0E0E0"/>
          </w:tcPr>
          <w:p w14:paraId="3BCC2280" w14:textId="77777777" w:rsidR="00E3033E" w:rsidRPr="00DD6D56" w:rsidRDefault="00342307" w:rsidP="004D0320">
            <w:pPr>
              <w:spacing w:after="0" w:line="240" w:lineRule="auto"/>
              <w:contextualSpacing/>
              <w:rPr>
                <w:rFonts w:ascii="Times New Roman" w:hAnsi="Times New Roman" w:cs="Times New Roman"/>
                <w:sz w:val="20"/>
                <w:szCs w:val="20"/>
                <w:lang w:val="en-GB"/>
              </w:rPr>
            </w:pPr>
            <w:r w:rsidRPr="00DD6D56">
              <w:rPr>
                <w:rFonts w:ascii="Times New Roman" w:hAnsi="Times New Roman" w:cs="Times New Roman"/>
                <w:sz w:val="20"/>
                <w:szCs w:val="20"/>
                <w:lang w:val="en-GB"/>
              </w:rPr>
              <w:t>E-reader</w:t>
            </w:r>
          </w:p>
        </w:tc>
        <w:tc>
          <w:tcPr>
            <w:tcW w:w="1493" w:type="dxa"/>
            <w:shd w:val="clear" w:color="auto" w:fill="E0E0E0"/>
          </w:tcPr>
          <w:p w14:paraId="21546DBB" w14:textId="77777777" w:rsidR="00342307" w:rsidRPr="00DD6D56" w:rsidRDefault="00342307" w:rsidP="000B7B1D">
            <w:pPr>
              <w:spacing w:after="0" w:line="240" w:lineRule="auto"/>
              <w:ind w:right="98"/>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8.5%</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(4)</w:t>
            </w:r>
          </w:p>
        </w:tc>
        <w:tc>
          <w:tcPr>
            <w:tcW w:w="1336" w:type="dxa"/>
            <w:shd w:val="clear" w:color="auto" w:fill="E0E0E0"/>
          </w:tcPr>
          <w:p w14:paraId="3F02619F" w14:textId="77777777" w:rsidR="00342307" w:rsidRPr="00DD6D56" w:rsidRDefault="00342307" w:rsidP="000B7B1D">
            <w:pPr>
              <w:tabs>
                <w:tab w:val="left" w:pos="601"/>
              </w:tabs>
              <w:spacing w:after="0" w:line="240" w:lineRule="auto"/>
              <w:ind w:right="176"/>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14.9%</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(7)</w:t>
            </w:r>
          </w:p>
        </w:tc>
        <w:tc>
          <w:tcPr>
            <w:tcW w:w="1331" w:type="dxa"/>
            <w:shd w:val="clear" w:color="auto" w:fill="E0E0E0"/>
          </w:tcPr>
          <w:p w14:paraId="5967DD90" w14:textId="77777777" w:rsidR="00342307" w:rsidRPr="00DD6D56" w:rsidRDefault="00342307" w:rsidP="00EE5F4A">
            <w:pPr>
              <w:spacing w:after="0" w:line="240" w:lineRule="auto"/>
              <w:ind w:right="240"/>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27.7%(13)</w:t>
            </w:r>
          </w:p>
        </w:tc>
        <w:tc>
          <w:tcPr>
            <w:tcW w:w="1439" w:type="dxa"/>
            <w:shd w:val="clear" w:color="auto" w:fill="E0E0E0"/>
          </w:tcPr>
          <w:p w14:paraId="00ABBE20" w14:textId="77777777" w:rsidR="00342307" w:rsidRPr="00DD6D56" w:rsidRDefault="00342307" w:rsidP="0002650C">
            <w:pPr>
              <w:spacing w:after="0" w:line="240" w:lineRule="auto"/>
              <w:ind w:right="31"/>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48.9%</w:t>
            </w:r>
            <w:r w:rsidR="0002650C">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(23)</w:t>
            </w:r>
          </w:p>
        </w:tc>
        <w:tc>
          <w:tcPr>
            <w:tcW w:w="1443" w:type="dxa"/>
            <w:shd w:val="clear" w:color="auto" w:fill="E0E0E0"/>
          </w:tcPr>
          <w:p w14:paraId="57A978D0" w14:textId="77777777" w:rsidR="00E3033E" w:rsidRPr="00DD6D56" w:rsidRDefault="00E3033E" w:rsidP="000B7B1D">
            <w:pPr>
              <w:spacing w:after="0" w:line="240" w:lineRule="auto"/>
              <w:ind w:right="1026"/>
              <w:contextualSpacing/>
              <w:jc w:val="center"/>
              <w:rPr>
                <w:rFonts w:ascii="Times New Roman" w:hAnsi="Times New Roman" w:cs="Times New Roman"/>
                <w:sz w:val="20"/>
                <w:szCs w:val="20"/>
                <w:lang w:val="en-GB"/>
              </w:rPr>
            </w:pPr>
            <w:r w:rsidRPr="00DD6D56">
              <w:rPr>
                <w:rFonts w:ascii="Times New Roman" w:hAnsi="Times New Roman" w:cs="Times New Roman"/>
                <w:sz w:val="20"/>
                <w:szCs w:val="20"/>
                <w:lang w:val="en-GB"/>
              </w:rPr>
              <w:t>24</w:t>
            </w:r>
          </w:p>
        </w:tc>
      </w:tr>
      <w:tr w:rsidR="00E3033E" w:rsidRPr="00DD6D56" w14:paraId="7E83E1EE" w14:textId="77777777" w:rsidTr="00F65B6A">
        <w:trPr>
          <w:trHeight w:val="135"/>
          <w:jc w:val="center"/>
        </w:trPr>
        <w:tc>
          <w:tcPr>
            <w:tcW w:w="2009" w:type="dxa"/>
            <w:shd w:val="clear" w:color="auto" w:fill="E0E0E0"/>
          </w:tcPr>
          <w:p w14:paraId="7C7C75AE" w14:textId="77777777" w:rsidR="00E3033E" w:rsidRPr="00DD6D56" w:rsidRDefault="00AC335D" w:rsidP="004D0320">
            <w:pPr>
              <w:spacing w:after="0" w:line="240" w:lineRule="auto"/>
              <w:contextualSpacing/>
              <w:rPr>
                <w:rFonts w:ascii="Times New Roman" w:hAnsi="Times New Roman" w:cs="Times New Roman"/>
                <w:sz w:val="20"/>
                <w:szCs w:val="20"/>
                <w:lang w:val="en-GB"/>
              </w:rPr>
            </w:pPr>
            <w:r w:rsidRPr="00DD6D56">
              <w:rPr>
                <w:rFonts w:ascii="Times New Roman" w:hAnsi="Times New Roman" w:cs="Times New Roman"/>
                <w:sz w:val="20"/>
                <w:szCs w:val="20"/>
                <w:lang w:val="en-GB"/>
              </w:rPr>
              <w:t>Podcast</w:t>
            </w:r>
          </w:p>
        </w:tc>
        <w:tc>
          <w:tcPr>
            <w:tcW w:w="1493" w:type="dxa"/>
            <w:shd w:val="clear" w:color="auto" w:fill="E0E0E0"/>
          </w:tcPr>
          <w:p w14:paraId="4DBB9011" w14:textId="77777777" w:rsidR="00AC335D" w:rsidRPr="00DD6D56" w:rsidRDefault="00AC335D" w:rsidP="000B7B1D">
            <w:pPr>
              <w:spacing w:after="0" w:line="240" w:lineRule="auto"/>
              <w:ind w:right="98"/>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6.1%</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(3)</w:t>
            </w:r>
          </w:p>
        </w:tc>
        <w:tc>
          <w:tcPr>
            <w:tcW w:w="1336" w:type="dxa"/>
            <w:shd w:val="clear" w:color="auto" w:fill="E0E0E0"/>
          </w:tcPr>
          <w:p w14:paraId="2F92BFC2" w14:textId="77777777" w:rsidR="00AC335D" w:rsidRPr="00DD6D56" w:rsidRDefault="00AC335D" w:rsidP="000B7B1D">
            <w:pPr>
              <w:tabs>
                <w:tab w:val="left" w:pos="601"/>
              </w:tabs>
              <w:spacing w:after="0" w:line="240" w:lineRule="auto"/>
              <w:ind w:right="176"/>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16.3%</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(8)</w:t>
            </w:r>
          </w:p>
        </w:tc>
        <w:tc>
          <w:tcPr>
            <w:tcW w:w="1331" w:type="dxa"/>
            <w:shd w:val="clear" w:color="auto" w:fill="E0E0E0"/>
          </w:tcPr>
          <w:p w14:paraId="2BD33850" w14:textId="77777777" w:rsidR="00AC335D" w:rsidRPr="00DD6D56" w:rsidRDefault="00AC335D" w:rsidP="00EE5F4A">
            <w:pPr>
              <w:spacing w:after="0" w:line="240" w:lineRule="auto"/>
              <w:ind w:right="240"/>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30.6%(15)</w:t>
            </w:r>
          </w:p>
        </w:tc>
        <w:tc>
          <w:tcPr>
            <w:tcW w:w="1439" w:type="dxa"/>
            <w:shd w:val="clear" w:color="auto" w:fill="E0E0E0"/>
          </w:tcPr>
          <w:p w14:paraId="61242FCD" w14:textId="77777777" w:rsidR="00AC335D" w:rsidRPr="00DD6D56" w:rsidRDefault="00AC335D" w:rsidP="0002650C">
            <w:pPr>
              <w:spacing w:after="0" w:line="240" w:lineRule="auto"/>
              <w:ind w:right="31"/>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46.9%</w:t>
            </w:r>
            <w:r w:rsidR="0002650C">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(23)</w:t>
            </w:r>
          </w:p>
        </w:tc>
        <w:tc>
          <w:tcPr>
            <w:tcW w:w="1443" w:type="dxa"/>
            <w:shd w:val="clear" w:color="auto" w:fill="E0E0E0"/>
          </w:tcPr>
          <w:p w14:paraId="444AA40A" w14:textId="77777777" w:rsidR="00E3033E" w:rsidRPr="00DD6D56" w:rsidRDefault="00E3033E" w:rsidP="000B7B1D">
            <w:pPr>
              <w:spacing w:after="0" w:line="240" w:lineRule="auto"/>
              <w:ind w:right="1026"/>
              <w:contextualSpacing/>
              <w:jc w:val="center"/>
              <w:rPr>
                <w:rFonts w:ascii="Times New Roman" w:hAnsi="Times New Roman" w:cs="Times New Roman"/>
                <w:sz w:val="20"/>
                <w:szCs w:val="20"/>
                <w:lang w:val="en-GB"/>
              </w:rPr>
            </w:pPr>
            <w:r w:rsidRPr="00DD6D56">
              <w:rPr>
                <w:rFonts w:ascii="Times New Roman" w:hAnsi="Times New Roman" w:cs="Times New Roman"/>
                <w:sz w:val="20"/>
                <w:szCs w:val="20"/>
                <w:lang w:val="en-GB"/>
              </w:rPr>
              <w:t>25</w:t>
            </w:r>
          </w:p>
        </w:tc>
      </w:tr>
      <w:tr w:rsidR="00E3033E" w:rsidRPr="00DD6D56" w14:paraId="671CF93F" w14:textId="77777777" w:rsidTr="00F65B6A">
        <w:trPr>
          <w:trHeight w:val="167"/>
          <w:jc w:val="center"/>
        </w:trPr>
        <w:tc>
          <w:tcPr>
            <w:tcW w:w="2009" w:type="dxa"/>
            <w:shd w:val="clear" w:color="auto" w:fill="E0E0E0"/>
          </w:tcPr>
          <w:p w14:paraId="247F608C" w14:textId="77777777" w:rsidR="00E3033E" w:rsidRPr="00DD6D56" w:rsidRDefault="00342307" w:rsidP="00991A16">
            <w:pPr>
              <w:spacing w:after="0" w:line="240" w:lineRule="auto"/>
              <w:contextualSpacing/>
              <w:rPr>
                <w:rFonts w:ascii="Times New Roman" w:hAnsi="Times New Roman" w:cs="Times New Roman"/>
                <w:sz w:val="20"/>
                <w:szCs w:val="20"/>
                <w:lang w:val="en-GB"/>
              </w:rPr>
            </w:pPr>
            <w:proofErr w:type="spellStart"/>
            <w:r w:rsidRPr="00DD6D56">
              <w:rPr>
                <w:rFonts w:ascii="Times New Roman" w:hAnsi="Times New Roman" w:cs="Times New Roman"/>
                <w:sz w:val="20"/>
                <w:szCs w:val="20"/>
                <w:lang w:val="en-GB"/>
              </w:rPr>
              <w:t>WeChat</w:t>
            </w:r>
            <w:proofErr w:type="spellEnd"/>
          </w:p>
        </w:tc>
        <w:tc>
          <w:tcPr>
            <w:tcW w:w="1493" w:type="dxa"/>
            <w:shd w:val="clear" w:color="auto" w:fill="E0E0E0"/>
          </w:tcPr>
          <w:p w14:paraId="45A7A2B7" w14:textId="77777777" w:rsidR="00342307" w:rsidRPr="00DD6D56" w:rsidRDefault="00342307" w:rsidP="000B7B1D">
            <w:pPr>
              <w:spacing w:after="0" w:line="240" w:lineRule="auto"/>
              <w:ind w:right="98"/>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8.7%</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(4)</w:t>
            </w:r>
          </w:p>
        </w:tc>
        <w:tc>
          <w:tcPr>
            <w:tcW w:w="1336" w:type="dxa"/>
            <w:shd w:val="clear" w:color="auto" w:fill="E0E0E0"/>
          </w:tcPr>
          <w:p w14:paraId="4B1A27BD" w14:textId="77777777" w:rsidR="00342307" w:rsidRPr="00DD6D56" w:rsidRDefault="00342307" w:rsidP="000B7B1D">
            <w:pPr>
              <w:tabs>
                <w:tab w:val="left" w:pos="601"/>
              </w:tabs>
              <w:spacing w:after="0" w:line="240" w:lineRule="auto"/>
              <w:ind w:right="176"/>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13.0%</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(6)</w:t>
            </w:r>
          </w:p>
        </w:tc>
        <w:tc>
          <w:tcPr>
            <w:tcW w:w="1331" w:type="dxa"/>
            <w:shd w:val="clear" w:color="auto" w:fill="E0E0E0"/>
          </w:tcPr>
          <w:p w14:paraId="45734EA8" w14:textId="77777777" w:rsidR="00342307" w:rsidRPr="00DD6D56" w:rsidRDefault="00342307" w:rsidP="00EE5F4A">
            <w:pPr>
              <w:spacing w:after="0" w:line="240" w:lineRule="auto"/>
              <w:ind w:right="240"/>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23.9%(11)</w:t>
            </w:r>
          </w:p>
        </w:tc>
        <w:tc>
          <w:tcPr>
            <w:tcW w:w="1439" w:type="dxa"/>
            <w:shd w:val="clear" w:color="auto" w:fill="E0E0E0"/>
          </w:tcPr>
          <w:p w14:paraId="739D6A6E" w14:textId="77777777" w:rsidR="00342307" w:rsidRPr="00DD6D56" w:rsidRDefault="00342307" w:rsidP="0002650C">
            <w:pPr>
              <w:spacing w:after="0" w:line="240" w:lineRule="auto"/>
              <w:ind w:right="31"/>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54.3%</w:t>
            </w:r>
            <w:r w:rsidR="0002650C">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(25)</w:t>
            </w:r>
          </w:p>
        </w:tc>
        <w:tc>
          <w:tcPr>
            <w:tcW w:w="1443" w:type="dxa"/>
            <w:shd w:val="clear" w:color="auto" w:fill="E0E0E0"/>
          </w:tcPr>
          <w:p w14:paraId="7908F146" w14:textId="77777777" w:rsidR="00E3033E" w:rsidRPr="00DD6D56" w:rsidRDefault="00E3033E" w:rsidP="000B7B1D">
            <w:pPr>
              <w:spacing w:after="0" w:line="240" w:lineRule="auto"/>
              <w:ind w:right="1026"/>
              <w:contextualSpacing/>
              <w:jc w:val="center"/>
              <w:rPr>
                <w:rFonts w:ascii="Times New Roman" w:hAnsi="Times New Roman" w:cs="Times New Roman"/>
                <w:sz w:val="20"/>
                <w:szCs w:val="20"/>
                <w:lang w:val="en-GB"/>
              </w:rPr>
            </w:pPr>
            <w:r w:rsidRPr="00DD6D56">
              <w:rPr>
                <w:rFonts w:ascii="Times New Roman" w:hAnsi="Times New Roman" w:cs="Times New Roman"/>
                <w:sz w:val="20"/>
                <w:szCs w:val="20"/>
                <w:lang w:val="en-GB"/>
              </w:rPr>
              <w:t>26</w:t>
            </w:r>
          </w:p>
        </w:tc>
      </w:tr>
      <w:tr w:rsidR="00E3033E" w:rsidRPr="00DD6D56" w14:paraId="7D7A14D6" w14:textId="77777777" w:rsidTr="00F65B6A">
        <w:trPr>
          <w:trHeight w:val="213"/>
          <w:jc w:val="center"/>
        </w:trPr>
        <w:tc>
          <w:tcPr>
            <w:tcW w:w="2009" w:type="dxa"/>
            <w:shd w:val="clear" w:color="auto" w:fill="E0E0E0"/>
          </w:tcPr>
          <w:p w14:paraId="5D92D89A" w14:textId="77777777" w:rsidR="00E3033E" w:rsidRPr="00DD6D56" w:rsidRDefault="00342307" w:rsidP="004D0320">
            <w:pPr>
              <w:spacing w:after="0" w:line="240" w:lineRule="auto"/>
              <w:contextualSpacing/>
              <w:rPr>
                <w:rFonts w:ascii="Times New Roman" w:hAnsi="Times New Roman" w:cs="Times New Roman"/>
                <w:sz w:val="20"/>
                <w:szCs w:val="20"/>
                <w:lang w:val="en-GB"/>
              </w:rPr>
            </w:pPr>
            <w:r w:rsidRPr="00DD6D56">
              <w:rPr>
                <w:rFonts w:ascii="Times New Roman" w:hAnsi="Times New Roman" w:cs="Times New Roman"/>
                <w:sz w:val="20"/>
                <w:szCs w:val="20"/>
                <w:lang w:val="en-GB"/>
              </w:rPr>
              <w:t>Wikis</w:t>
            </w:r>
          </w:p>
        </w:tc>
        <w:tc>
          <w:tcPr>
            <w:tcW w:w="1493" w:type="dxa"/>
            <w:shd w:val="clear" w:color="auto" w:fill="E0E0E0"/>
          </w:tcPr>
          <w:p w14:paraId="658C694E" w14:textId="77777777" w:rsidR="00342307" w:rsidRPr="00DD6D56" w:rsidRDefault="00342307" w:rsidP="000B7B1D">
            <w:pPr>
              <w:spacing w:after="0" w:line="240" w:lineRule="auto"/>
              <w:ind w:right="98"/>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10.6%</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(5)</w:t>
            </w:r>
          </w:p>
        </w:tc>
        <w:tc>
          <w:tcPr>
            <w:tcW w:w="1336" w:type="dxa"/>
            <w:shd w:val="clear" w:color="auto" w:fill="E0E0E0"/>
          </w:tcPr>
          <w:p w14:paraId="56B0BB9D" w14:textId="77777777" w:rsidR="00342307" w:rsidRPr="00DD6D56" w:rsidRDefault="00342307" w:rsidP="000B7B1D">
            <w:pPr>
              <w:tabs>
                <w:tab w:val="left" w:pos="601"/>
              </w:tabs>
              <w:spacing w:after="0" w:line="240" w:lineRule="auto"/>
              <w:ind w:right="176"/>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10.6%</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(5)</w:t>
            </w:r>
          </w:p>
        </w:tc>
        <w:tc>
          <w:tcPr>
            <w:tcW w:w="1331" w:type="dxa"/>
            <w:shd w:val="clear" w:color="auto" w:fill="E0E0E0"/>
          </w:tcPr>
          <w:p w14:paraId="551A4D8D" w14:textId="77777777" w:rsidR="00342307" w:rsidRPr="00DD6D56" w:rsidRDefault="00342307" w:rsidP="000B7B1D">
            <w:pPr>
              <w:spacing w:after="0" w:line="240" w:lineRule="auto"/>
              <w:ind w:right="240"/>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14.9%</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(7)</w:t>
            </w:r>
          </w:p>
        </w:tc>
        <w:tc>
          <w:tcPr>
            <w:tcW w:w="1439" w:type="dxa"/>
            <w:shd w:val="clear" w:color="auto" w:fill="E0E0E0"/>
          </w:tcPr>
          <w:p w14:paraId="6D1DFA0E" w14:textId="77777777" w:rsidR="00342307" w:rsidRPr="00DD6D56" w:rsidRDefault="00342307" w:rsidP="0002650C">
            <w:pPr>
              <w:spacing w:after="0" w:line="240" w:lineRule="auto"/>
              <w:ind w:right="31"/>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63.8%</w:t>
            </w:r>
            <w:r w:rsidR="0002650C">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(30)</w:t>
            </w:r>
          </w:p>
        </w:tc>
        <w:tc>
          <w:tcPr>
            <w:tcW w:w="1443" w:type="dxa"/>
            <w:shd w:val="clear" w:color="auto" w:fill="E0E0E0"/>
          </w:tcPr>
          <w:p w14:paraId="320ED124" w14:textId="77777777" w:rsidR="00E3033E" w:rsidRPr="00DD6D56" w:rsidRDefault="00E3033E" w:rsidP="000B7B1D">
            <w:pPr>
              <w:spacing w:after="0" w:line="240" w:lineRule="auto"/>
              <w:ind w:right="1026"/>
              <w:contextualSpacing/>
              <w:jc w:val="center"/>
              <w:rPr>
                <w:rFonts w:ascii="Times New Roman" w:hAnsi="Times New Roman" w:cs="Times New Roman"/>
                <w:sz w:val="20"/>
                <w:szCs w:val="20"/>
                <w:lang w:val="en-GB"/>
              </w:rPr>
            </w:pPr>
            <w:r w:rsidRPr="00DD6D56">
              <w:rPr>
                <w:rFonts w:ascii="Times New Roman" w:hAnsi="Times New Roman" w:cs="Times New Roman"/>
                <w:sz w:val="20"/>
                <w:szCs w:val="20"/>
                <w:lang w:val="en-GB"/>
              </w:rPr>
              <w:t>27</w:t>
            </w:r>
          </w:p>
        </w:tc>
      </w:tr>
      <w:tr w:rsidR="00E3033E" w:rsidRPr="00DD6D56" w14:paraId="213A3013" w14:textId="77777777" w:rsidTr="00F65B6A">
        <w:trPr>
          <w:trHeight w:val="259"/>
          <w:jc w:val="center"/>
        </w:trPr>
        <w:tc>
          <w:tcPr>
            <w:tcW w:w="2009" w:type="dxa"/>
            <w:shd w:val="clear" w:color="auto" w:fill="E0E0E0"/>
          </w:tcPr>
          <w:p w14:paraId="4F7E4FE0" w14:textId="77777777" w:rsidR="00E3033E" w:rsidRPr="00DD6D56" w:rsidRDefault="00342307" w:rsidP="004D0320">
            <w:pPr>
              <w:spacing w:after="0" w:line="240" w:lineRule="auto"/>
              <w:contextualSpacing/>
              <w:rPr>
                <w:rFonts w:ascii="Times New Roman" w:hAnsi="Times New Roman" w:cs="Times New Roman"/>
                <w:sz w:val="20"/>
                <w:szCs w:val="20"/>
                <w:lang w:val="en-GB"/>
              </w:rPr>
            </w:pPr>
            <w:proofErr w:type="spellStart"/>
            <w:r w:rsidRPr="00DD6D56">
              <w:rPr>
                <w:rFonts w:ascii="Times New Roman" w:hAnsi="Times New Roman" w:cs="Times New Roman"/>
                <w:sz w:val="20"/>
                <w:szCs w:val="20"/>
                <w:lang w:val="en-GB"/>
              </w:rPr>
              <w:t>ooVoo</w:t>
            </w:r>
            <w:proofErr w:type="spellEnd"/>
          </w:p>
        </w:tc>
        <w:tc>
          <w:tcPr>
            <w:tcW w:w="1493" w:type="dxa"/>
            <w:shd w:val="clear" w:color="auto" w:fill="E0E0E0"/>
          </w:tcPr>
          <w:p w14:paraId="3BCB2136" w14:textId="77777777" w:rsidR="00342307" w:rsidRPr="00DD6D56" w:rsidRDefault="00342307" w:rsidP="000B7B1D">
            <w:pPr>
              <w:spacing w:after="0" w:line="240" w:lineRule="auto"/>
              <w:ind w:right="98"/>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12.8%</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(6)</w:t>
            </w:r>
          </w:p>
        </w:tc>
        <w:tc>
          <w:tcPr>
            <w:tcW w:w="1336" w:type="dxa"/>
            <w:shd w:val="clear" w:color="auto" w:fill="E0E0E0"/>
          </w:tcPr>
          <w:p w14:paraId="7AC5F07A" w14:textId="77777777" w:rsidR="00342307" w:rsidRPr="00DD6D56" w:rsidRDefault="00342307" w:rsidP="000B7B1D">
            <w:pPr>
              <w:tabs>
                <w:tab w:val="left" w:pos="601"/>
              </w:tabs>
              <w:spacing w:after="0" w:line="240" w:lineRule="auto"/>
              <w:ind w:right="176"/>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4.3%</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(2)</w:t>
            </w:r>
          </w:p>
        </w:tc>
        <w:tc>
          <w:tcPr>
            <w:tcW w:w="1331" w:type="dxa"/>
            <w:shd w:val="clear" w:color="auto" w:fill="E0E0E0"/>
          </w:tcPr>
          <w:p w14:paraId="16A76CB0" w14:textId="77777777" w:rsidR="00342307" w:rsidRPr="00DD6D56" w:rsidRDefault="00342307" w:rsidP="000B7B1D">
            <w:pPr>
              <w:spacing w:after="0" w:line="240" w:lineRule="auto"/>
              <w:ind w:right="240"/>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6.4%</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(3)</w:t>
            </w:r>
          </w:p>
        </w:tc>
        <w:tc>
          <w:tcPr>
            <w:tcW w:w="1439" w:type="dxa"/>
            <w:shd w:val="clear" w:color="auto" w:fill="E0E0E0"/>
          </w:tcPr>
          <w:p w14:paraId="300152DC" w14:textId="77777777" w:rsidR="00342307" w:rsidRPr="00DD6D56" w:rsidRDefault="00342307" w:rsidP="0002650C">
            <w:pPr>
              <w:spacing w:after="0" w:line="240" w:lineRule="auto"/>
              <w:ind w:right="31"/>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76.6%</w:t>
            </w:r>
            <w:r w:rsidR="0002650C">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(36)</w:t>
            </w:r>
          </w:p>
        </w:tc>
        <w:tc>
          <w:tcPr>
            <w:tcW w:w="1443" w:type="dxa"/>
            <w:shd w:val="clear" w:color="auto" w:fill="E0E0E0"/>
          </w:tcPr>
          <w:p w14:paraId="3DD4A13B" w14:textId="77777777" w:rsidR="00E3033E" w:rsidRPr="00DD6D56" w:rsidRDefault="00E3033E" w:rsidP="000B7B1D">
            <w:pPr>
              <w:spacing w:after="0" w:line="240" w:lineRule="auto"/>
              <w:ind w:right="1026"/>
              <w:contextualSpacing/>
              <w:jc w:val="center"/>
              <w:rPr>
                <w:rFonts w:ascii="Times New Roman" w:hAnsi="Times New Roman" w:cs="Times New Roman"/>
                <w:sz w:val="20"/>
                <w:szCs w:val="20"/>
                <w:lang w:val="en-GB"/>
              </w:rPr>
            </w:pPr>
            <w:r w:rsidRPr="00DD6D56">
              <w:rPr>
                <w:rFonts w:ascii="Times New Roman" w:hAnsi="Times New Roman" w:cs="Times New Roman"/>
                <w:sz w:val="20"/>
                <w:szCs w:val="20"/>
                <w:lang w:val="en-GB"/>
              </w:rPr>
              <w:t>28</w:t>
            </w:r>
          </w:p>
        </w:tc>
      </w:tr>
      <w:tr w:rsidR="00E3033E" w:rsidRPr="00DD6D56" w14:paraId="6A75C94D" w14:textId="77777777" w:rsidTr="00F65B6A">
        <w:trPr>
          <w:trHeight w:val="271"/>
          <w:jc w:val="center"/>
        </w:trPr>
        <w:tc>
          <w:tcPr>
            <w:tcW w:w="2009" w:type="dxa"/>
            <w:shd w:val="clear" w:color="auto" w:fill="E0E0E0"/>
          </w:tcPr>
          <w:p w14:paraId="505301FF" w14:textId="77777777" w:rsidR="00E3033E" w:rsidRPr="00DD6D56" w:rsidRDefault="009B300D" w:rsidP="004D0320">
            <w:pPr>
              <w:spacing w:after="0" w:line="240" w:lineRule="auto"/>
              <w:contextualSpacing/>
              <w:rPr>
                <w:rFonts w:ascii="Times New Roman" w:hAnsi="Times New Roman" w:cs="Times New Roman"/>
                <w:sz w:val="20"/>
                <w:szCs w:val="20"/>
                <w:lang w:val="en-GB"/>
              </w:rPr>
            </w:pPr>
            <w:r w:rsidRPr="00DD6D56">
              <w:rPr>
                <w:rFonts w:ascii="Times New Roman" w:hAnsi="Times New Roman" w:cs="Times New Roman"/>
                <w:sz w:val="20"/>
                <w:szCs w:val="20"/>
                <w:lang w:val="en-GB"/>
              </w:rPr>
              <w:t>RSS</w:t>
            </w:r>
          </w:p>
        </w:tc>
        <w:tc>
          <w:tcPr>
            <w:tcW w:w="1493" w:type="dxa"/>
            <w:shd w:val="clear" w:color="auto" w:fill="E0E0E0"/>
          </w:tcPr>
          <w:p w14:paraId="1B807D37" w14:textId="77777777" w:rsidR="009B300D" w:rsidRPr="00DD6D56" w:rsidRDefault="009B300D" w:rsidP="000B7B1D">
            <w:pPr>
              <w:spacing w:after="0" w:line="240" w:lineRule="auto"/>
              <w:ind w:right="98"/>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6.7%</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(3)</w:t>
            </w:r>
          </w:p>
        </w:tc>
        <w:tc>
          <w:tcPr>
            <w:tcW w:w="1336" w:type="dxa"/>
            <w:shd w:val="clear" w:color="auto" w:fill="E0E0E0"/>
          </w:tcPr>
          <w:p w14:paraId="2B5057D6" w14:textId="77777777" w:rsidR="009B300D" w:rsidRPr="00DD6D56" w:rsidRDefault="009B300D" w:rsidP="000B7B1D">
            <w:pPr>
              <w:tabs>
                <w:tab w:val="left" w:pos="601"/>
              </w:tabs>
              <w:spacing w:after="0" w:line="240" w:lineRule="auto"/>
              <w:ind w:right="176"/>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8.9%</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(4)</w:t>
            </w:r>
          </w:p>
        </w:tc>
        <w:tc>
          <w:tcPr>
            <w:tcW w:w="1331" w:type="dxa"/>
            <w:shd w:val="clear" w:color="auto" w:fill="E0E0E0"/>
          </w:tcPr>
          <w:p w14:paraId="444670B4" w14:textId="77777777" w:rsidR="009B300D" w:rsidRPr="00DD6D56" w:rsidRDefault="009B300D" w:rsidP="000B7B1D">
            <w:pPr>
              <w:spacing w:after="0" w:line="240" w:lineRule="auto"/>
              <w:ind w:right="240"/>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13.3%</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(6)</w:t>
            </w:r>
          </w:p>
        </w:tc>
        <w:tc>
          <w:tcPr>
            <w:tcW w:w="1439" w:type="dxa"/>
            <w:shd w:val="clear" w:color="auto" w:fill="E0E0E0"/>
          </w:tcPr>
          <w:p w14:paraId="5D5E7990" w14:textId="77777777" w:rsidR="00E3033E" w:rsidRPr="00DD6D56" w:rsidRDefault="0002650C" w:rsidP="0002650C">
            <w:pPr>
              <w:spacing w:after="0" w:line="240" w:lineRule="auto"/>
              <w:ind w:right="31"/>
              <w:contextualSpacing/>
              <w:jc w:val="right"/>
              <w:rPr>
                <w:rFonts w:ascii="Times New Roman" w:hAnsi="Times New Roman" w:cs="Times New Roman"/>
                <w:sz w:val="20"/>
                <w:szCs w:val="20"/>
                <w:lang w:val="en-GB"/>
              </w:rPr>
            </w:pPr>
            <w:r>
              <w:rPr>
                <w:rFonts w:ascii="Times New Roman" w:hAnsi="Times New Roman" w:cs="Times New Roman"/>
                <w:sz w:val="20"/>
                <w:szCs w:val="20"/>
                <w:lang w:val="en-GB"/>
              </w:rPr>
              <w:t xml:space="preserve">71.1% </w:t>
            </w:r>
            <w:r w:rsidR="009B300D" w:rsidRPr="00DD6D56">
              <w:rPr>
                <w:rFonts w:ascii="Times New Roman" w:hAnsi="Times New Roman" w:cs="Times New Roman"/>
                <w:sz w:val="20"/>
                <w:szCs w:val="20"/>
                <w:lang w:val="en-GB"/>
              </w:rPr>
              <w:t>(3)</w:t>
            </w:r>
          </w:p>
        </w:tc>
        <w:tc>
          <w:tcPr>
            <w:tcW w:w="1443" w:type="dxa"/>
            <w:shd w:val="clear" w:color="auto" w:fill="E0E0E0"/>
          </w:tcPr>
          <w:p w14:paraId="0C6A70CB" w14:textId="77777777" w:rsidR="00E3033E" w:rsidRPr="00DD6D56" w:rsidRDefault="00E3033E" w:rsidP="000B7B1D">
            <w:pPr>
              <w:spacing w:after="0" w:line="240" w:lineRule="auto"/>
              <w:ind w:right="1026"/>
              <w:contextualSpacing/>
              <w:jc w:val="center"/>
              <w:rPr>
                <w:rFonts w:ascii="Times New Roman" w:hAnsi="Times New Roman" w:cs="Times New Roman"/>
                <w:sz w:val="20"/>
                <w:szCs w:val="20"/>
                <w:lang w:val="en-GB"/>
              </w:rPr>
            </w:pPr>
            <w:r w:rsidRPr="00DD6D56">
              <w:rPr>
                <w:rFonts w:ascii="Times New Roman" w:hAnsi="Times New Roman" w:cs="Times New Roman"/>
                <w:sz w:val="20"/>
                <w:szCs w:val="20"/>
                <w:lang w:val="en-GB"/>
              </w:rPr>
              <w:t>29</w:t>
            </w:r>
          </w:p>
        </w:tc>
      </w:tr>
      <w:tr w:rsidR="00E3033E" w:rsidRPr="00DD6D56" w14:paraId="0436674F" w14:textId="77777777" w:rsidTr="00F65B6A">
        <w:trPr>
          <w:trHeight w:val="281"/>
          <w:jc w:val="center"/>
        </w:trPr>
        <w:tc>
          <w:tcPr>
            <w:tcW w:w="2009" w:type="dxa"/>
            <w:shd w:val="clear" w:color="auto" w:fill="E0E0E0"/>
          </w:tcPr>
          <w:p w14:paraId="43B87999" w14:textId="77777777" w:rsidR="00E3033E" w:rsidRPr="00DD6D56" w:rsidRDefault="00342307" w:rsidP="004D0320">
            <w:pPr>
              <w:spacing w:after="0" w:line="240" w:lineRule="auto"/>
              <w:contextualSpacing/>
              <w:rPr>
                <w:rFonts w:ascii="Times New Roman" w:hAnsi="Times New Roman" w:cs="Times New Roman"/>
                <w:sz w:val="20"/>
                <w:szCs w:val="20"/>
                <w:lang w:val="en-GB"/>
              </w:rPr>
            </w:pPr>
            <w:proofErr w:type="spellStart"/>
            <w:r w:rsidRPr="00DD6D56">
              <w:rPr>
                <w:rFonts w:ascii="Times New Roman" w:hAnsi="Times New Roman" w:cs="Times New Roman"/>
                <w:sz w:val="20"/>
                <w:szCs w:val="20"/>
                <w:lang w:val="en-GB"/>
              </w:rPr>
              <w:t>Mendel</w:t>
            </w:r>
            <w:r w:rsidR="00991A16">
              <w:rPr>
                <w:rFonts w:ascii="Times New Roman" w:hAnsi="Times New Roman" w:cs="Times New Roman"/>
                <w:sz w:val="20"/>
                <w:szCs w:val="20"/>
                <w:lang w:val="en-GB"/>
              </w:rPr>
              <w:t>e</w:t>
            </w:r>
            <w:r w:rsidRPr="00DD6D56">
              <w:rPr>
                <w:rFonts w:ascii="Times New Roman" w:hAnsi="Times New Roman" w:cs="Times New Roman"/>
                <w:sz w:val="20"/>
                <w:szCs w:val="20"/>
                <w:lang w:val="en-GB"/>
              </w:rPr>
              <w:t>y</w:t>
            </w:r>
            <w:proofErr w:type="spellEnd"/>
          </w:p>
        </w:tc>
        <w:tc>
          <w:tcPr>
            <w:tcW w:w="1493" w:type="dxa"/>
            <w:shd w:val="clear" w:color="auto" w:fill="E0E0E0"/>
          </w:tcPr>
          <w:p w14:paraId="171DA845" w14:textId="77777777" w:rsidR="00342307" w:rsidRPr="00DD6D56" w:rsidRDefault="00342307" w:rsidP="000B7B1D">
            <w:pPr>
              <w:spacing w:after="0" w:line="240" w:lineRule="auto"/>
              <w:ind w:right="98"/>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6.3%</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(3)</w:t>
            </w:r>
          </w:p>
        </w:tc>
        <w:tc>
          <w:tcPr>
            <w:tcW w:w="1336" w:type="dxa"/>
            <w:shd w:val="clear" w:color="auto" w:fill="E0E0E0"/>
          </w:tcPr>
          <w:p w14:paraId="67CD0FB1" w14:textId="77777777" w:rsidR="00342307" w:rsidRPr="00DD6D56" w:rsidRDefault="00342307" w:rsidP="000B7B1D">
            <w:pPr>
              <w:tabs>
                <w:tab w:val="left" w:pos="601"/>
              </w:tabs>
              <w:spacing w:after="0" w:line="240" w:lineRule="auto"/>
              <w:ind w:right="176"/>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6.3%</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(3)</w:t>
            </w:r>
          </w:p>
        </w:tc>
        <w:tc>
          <w:tcPr>
            <w:tcW w:w="1331" w:type="dxa"/>
            <w:shd w:val="clear" w:color="auto" w:fill="E0E0E0"/>
          </w:tcPr>
          <w:p w14:paraId="40DFF515" w14:textId="77777777" w:rsidR="00342307" w:rsidRPr="00DD6D56" w:rsidRDefault="00342307" w:rsidP="000B7B1D">
            <w:pPr>
              <w:spacing w:after="0" w:line="240" w:lineRule="auto"/>
              <w:ind w:right="240"/>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12.5%</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(6)</w:t>
            </w:r>
          </w:p>
        </w:tc>
        <w:tc>
          <w:tcPr>
            <w:tcW w:w="1439" w:type="dxa"/>
            <w:shd w:val="clear" w:color="auto" w:fill="E0E0E0"/>
          </w:tcPr>
          <w:p w14:paraId="6ACA032A" w14:textId="77777777" w:rsidR="00342307" w:rsidRPr="00DD6D56" w:rsidRDefault="00342307" w:rsidP="0002650C">
            <w:pPr>
              <w:spacing w:after="0" w:line="240" w:lineRule="auto"/>
              <w:ind w:right="31"/>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75.0%</w:t>
            </w:r>
            <w:r w:rsidR="0002650C">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(36)</w:t>
            </w:r>
          </w:p>
        </w:tc>
        <w:tc>
          <w:tcPr>
            <w:tcW w:w="1443" w:type="dxa"/>
            <w:shd w:val="clear" w:color="auto" w:fill="E0E0E0"/>
          </w:tcPr>
          <w:p w14:paraId="62E8489C" w14:textId="77777777" w:rsidR="00E3033E" w:rsidRPr="00DD6D56" w:rsidRDefault="00E3033E" w:rsidP="000B7B1D">
            <w:pPr>
              <w:spacing w:after="0" w:line="240" w:lineRule="auto"/>
              <w:ind w:right="1026"/>
              <w:contextualSpacing/>
              <w:jc w:val="center"/>
              <w:rPr>
                <w:rFonts w:ascii="Times New Roman" w:hAnsi="Times New Roman" w:cs="Times New Roman"/>
                <w:sz w:val="20"/>
                <w:szCs w:val="20"/>
                <w:lang w:val="en-GB"/>
              </w:rPr>
            </w:pPr>
            <w:r w:rsidRPr="00DD6D56">
              <w:rPr>
                <w:rFonts w:ascii="Times New Roman" w:hAnsi="Times New Roman" w:cs="Times New Roman"/>
                <w:sz w:val="20"/>
                <w:szCs w:val="20"/>
                <w:lang w:val="en-GB"/>
              </w:rPr>
              <w:t>30</w:t>
            </w:r>
          </w:p>
        </w:tc>
      </w:tr>
      <w:tr w:rsidR="00E3033E" w:rsidRPr="00DD6D56" w14:paraId="7B3DA9F8" w14:textId="77777777" w:rsidTr="00F65B6A">
        <w:trPr>
          <w:trHeight w:val="271"/>
          <w:jc w:val="center"/>
        </w:trPr>
        <w:tc>
          <w:tcPr>
            <w:tcW w:w="2009" w:type="dxa"/>
            <w:shd w:val="clear" w:color="auto" w:fill="E0E0E0"/>
          </w:tcPr>
          <w:p w14:paraId="362604FC" w14:textId="77777777" w:rsidR="00E3033E" w:rsidRPr="00DD6D56" w:rsidRDefault="00342307" w:rsidP="004D0320">
            <w:pPr>
              <w:spacing w:after="0" w:line="240" w:lineRule="auto"/>
              <w:contextualSpacing/>
              <w:rPr>
                <w:rFonts w:ascii="Times New Roman" w:hAnsi="Times New Roman" w:cs="Times New Roman"/>
                <w:sz w:val="20"/>
                <w:szCs w:val="20"/>
                <w:lang w:val="en-GB"/>
              </w:rPr>
            </w:pPr>
            <w:r w:rsidRPr="00DD6D56">
              <w:rPr>
                <w:rFonts w:ascii="Times New Roman" w:hAnsi="Times New Roman" w:cs="Times New Roman"/>
                <w:sz w:val="20"/>
                <w:szCs w:val="20"/>
                <w:lang w:val="en-GB"/>
              </w:rPr>
              <w:t>Social bookmaking</w:t>
            </w:r>
          </w:p>
        </w:tc>
        <w:tc>
          <w:tcPr>
            <w:tcW w:w="1493" w:type="dxa"/>
            <w:shd w:val="clear" w:color="auto" w:fill="E0E0E0"/>
          </w:tcPr>
          <w:p w14:paraId="6B9A15BB" w14:textId="77777777" w:rsidR="00342307" w:rsidRPr="00DD6D56" w:rsidRDefault="00342307" w:rsidP="000B7B1D">
            <w:pPr>
              <w:spacing w:after="0" w:line="240" w:lineRule="auto"/>
              <w:ind w:right="98"/>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2.1%</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1)</w:t>
            </w:r>
          </w:p>
        </w:tc>
        <w:tc>
          <w:tcPr>
            <w:tcW w:w="1336" w:type="dxa"/>
            <w:shd w:val="clear" w:color="auto" w:fill="E0E0E0"/>
          </w:tcPr>
          <w:p w14:paraId="11408D24" w14:textId="77777777" w:rsidR="00342307" w:rsidRPr="00DD6D56" w:rsidRDefault="00342307" w:rsidP="000B7B1D">
            <w:pPr>
              <w:tabs>
                <w:tab w:val="left" w:pos="601"/>
              </w:tabs>
              <w:spacing w:after="0" w:line="240" w:lineRule="auto"/>
              <w:ind w:right="176"/>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8.5%</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(4)</w:t>
            </w:r>
          </w:p>
        </w:tc>
        <w:tc>
          <w:tcPr>
            <w:tcW w:w="1331" w:type="dxa"/>
            <w:shd w:val="clear" w:color="auto" w:fill="E0E0E0"/>
          </w:tcPr>
          <w:p w14:paraId="74734843" w14:textId="77777777" w:rsidR="00342307" w:rsidRPr="00DD6D56" w:rsidRDefault="00342307" w:rsidP="000B7B1D">
            <w:pPr>
              <w:spacing w:after="0" w:line="240" w:lineRule="auto"/>
              <w:ind w:right="240"/>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12.8%</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(6)</w:t>
            </w:r>
          </w:p>
        </w:tc>
        <w:tc>
          <w:tcPr>
            <w:tcW w:w="1439" w:type="dxa"/>
            <w:shd w:val="clear" w:color="auto" w:fill="E0E0E0"/>
          </w:tcPr>
          <w:p w14:paraId="05A8164C" w14:textId="77777777" w:rsidR="00342307" w:rsidRPr="00DD6D56" w:rsidRDefault="00342307" w:rsidP="0002650C">
            <w:pPr>
              <w:spacing w:after="0" w:line="240" w:lineRule="auto"/>
              <w:ind w:right="31"/>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76.6%</w:t>
            </w:r>
            <w:r w:rsidR="0002650C">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(36)</w:t>
            </w:r>
          </w:p>
        </w:tc>
        <w:tc>
          <w:tcPr>
            <w:tcW w:w="1443" w:type="dxa"/>
            <w:shd w:val="clear" w:color="auto" w:fill="E0E0E0"/>
          </w:tcPr>
          <w:p w14:paraId="1C6C2113" w14:textId="77777777" w:rsidR="00E3033E" w:rsidRPr="00DD6D56" w:rsidRDefault="00E3033E" w:rsidP="000B7B1D">
            <w:pPr>
              <w:spacing w:after="0" w:line="240" w:lineRule="auto"/>
              <w:ind w:right="1026"/>
              <w:contextualSpacing/>
              <w:jc w:val="center"/>
              <w:rPr>
                <w:rFonts w:ascii="Times New Roman" w:hAnsi="Times New Roman" w:cs="Times New Roman"/>
                <w:sz w:val="20"/>
                <w:szCs w:val="20"/>
                <w:lang w:val="en-GB"/>
              </w:rPr>
            </w:pPr>
            <w:r w:rsidRPr="00DD6D56">
              <w:rPr>
                <w:rFonts w:ascii="Times New Roman" w:hAnsi="Times New Roman" w:cs="Times New Roman"/>
                <w:sz w:val="20"/>
                <w:szCs w:val="20"/>
                <w:lang w:val="en-GB"/>
              </w:rPr>
              <w:t>31</w:t>
            </w:r>
          </w:p>
        </w:tc>
      </w:tr>
      <w:tr w:rsidR="00E3033E" w:rsidRPr="00DD6D56" w14:paraId="00EA79D3" w14:textId="77777777" w:rsidTr="00F65B6A">
        <w:trPr>
          <w:trHeight w:val="275"/>
          <w:jc w:val="center"/>
        </w:trPr>
        <w:tc>
          <w:tcPr>
            <w:tcW w:w="2009" w:type="dxa"/>
            <w:shd w:val="clear" w:color="auto" w:fill="E0E0E0"/>
          </w:tcPr>
          <w:p w14:paraId="07AE87A8" w14:textId="77777777" w:rsidR="00E3033E" w:rsidRPr="00DD6D56" w:rsidRDefault="00342307" w:rsidP="004D0320">
            <w:pPr>
              <w:spacing w:after="0" w:line="240" w:lineRule="auto"/>
              <w:contextualSpacing/>
              <w:rPr>
                <w:rFonts w:ascii="Times New Roman" w:hAnsi="Times New Roman" w:cs="Times New Roman"/>
                <w:sz w:val="20"/>
                <w:szCs w:val="20"/>
                <w:lang w:val="en-GB"/>
              </w:rPr>
            </w:pPr>
            <w:r w:rsidRPr="00DD6D56">
              <w:rPr>
                <w:rFonts w:ascii="Times New Roman" w:hAnsi="Times New Roman" w:cs="Times New Roman"/>
                <w:sz w:val="20"/>
                <w:szCs w:val="20"/>
                <w:lang w:val="en-GB"/>
              </w:rPr>
              <w:lastRenderedPageBreak/>
              <w:t>Screen</w:t>
            </w:r>
          </w:p>
        </w:tc>
        <w:tc>
          <w:tcPr>
            <w:tcW w:w="1493" w:type="dxa"/>
            <w:shd w:val="clear" w:color="auto" w:fill="E0E0E0"/>
          </w:tcPr>
          <w:p w14:paraId="4D96F58C" w14:textId="77777777" w:rsidR="00342307" w:rsidRPr="00DD6D56" w:rsidRDefault="00342307" w:rsidP="000B7B1D">
            <w:pPr>
              <w:spacing w:after="0" w:line="240" w:lineRule="auto"/>
              <w:ind w:right="98"/>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2.2%</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(1)</w:t>
            </w:r>
          </w:p>
        </w:tc>
        <w:tc>
          <w:tcPr>
            <w:tcW w:w="1336" w:type="dxa"/>
            <w:shd w:val="clear" w:color="auto" w:fill="E0E0E0"/>
          </w:tcPr>
          <w:p w14:paraId="3356DA92" w14:textId="77777777" w:rsidR="00342307" w:rsidRPr="00DD6D56" w:rsidRDefault="00342307" w:rsidP="000B7B1D">
            <w:pPr>
              <w:tabs>
                <w:tab w:val="left" w:pos="601"/>
              </w:tabs>
              <w:spacing w:after="0" w:line="240" w:lineRule="auto"/>
              <w:ind w:right="176"/>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4.4%</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(2)</w:t>
            </w:r>
          </w:p>
        </w:tc>
        <w:tc>
          <w:tcPr>
            <w:tcW w:w="1331" w:type="dxa"/>
            <w:shd w:val="clear" w:color="auto" w:fill="E0E0E0"/>
          </w:tcPr>
          <w:p w14:paraId="260BDD4B" w14:textId="77777777" w:rsidR="00342307" w:rsidRPr="00DD6D56" w:rsidRDefault="00342307" w:rsidP="000B7B1D">
            <w:pPr>
              <w:spacing w:after="0" w:line="240" w:lineRule="auto"/>
              <w:ind w:right="240"/>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11.1%</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(5)</w:t>
            </w:r>
          </w:p>
        </w:tc>
        <w:tc>
          <w:tcPr>
            <w:tcW w:w="1439" w:type="dxa"/>
            <w:shd w:val="clear" w:color="auto" w:fill="E0E0E0"/>
          </w:tcPr>
          <w:p w14:paraId="30356050" w14:textId="77777777" w:rsidR="00342307" w:rsidRPr="00DD6D56" w:rsidRDefault="00342307" w:rsidP="0002650C">
            <w:pPr>
              <w:spacing w:after="0" w:line="240" w:lineRule="auto"/>
              <w:ind w:right="31"/>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82.2%</w:t>
            </w:r>
            <w:r w:rsidR="0002650C">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(37)</w:t>
            </w:r>
          </w:p>
        </w:tc>
        <w:tc>
          <w:tcPr>
            <w:tcW w:w="1443" w:type="dxa"/>
            <w:shd w:val="clear" w:color="auto" w:fill="E0E0E0"/>
          </w:tcPr>
          <w:p w14:paraId="0ABC9D48" w14:textId="77777777" w:rsidR="00E3033E" w:rsidRPr="00DD6D56" w:rsidRDefault="00E3033E" w:rsidP="000B7B1D">
            <w:pPr>
              <w:spacing w:after="0" w:line="240" w:lineRule="auto"/>
              <w:ind w:right="1026"/>
              <w:contextualSpacing/>
              <w:jc w:val="center"/>
              <w:rPr>
                <w:rFonts w:ascii="Times New Roman" w:hAnsi="Times New Roman" w:cs="Times New Roman"/>
                <w:sz w:val="20"/>
                <w:szCs w:val="20"/>
                <w:lang w:val="en-GB"/>
              </w:rPr>
            </w:pPr>
            <w:r w:rsidRPr="00DD6D56">
              <w:rPr>
                <w:rFonts w:ascii="Times New Roman" w:hAnsi="Times New Roman" w:cs="Times New Roman"/>
                <w:sz w:val="20"/>
                <w:szCs w:val="20"/>
                <w:lang w:val="en-GB"/>
              </w:rPr>
              <w:t>32</w:t>
            </w:r>
          </w:p>
        </w:tc>
      </w:tr>
      <w:tr w:rsidR="009B300D" w:rsidRPr="00DD6D56" w14:paraId="50A7D631" w14:textId="77777777" w:rsidTr="00F65B6A">
        <w:trPr>
          <w:trHeight w:val="279"/>
          <w:jc w:val="center"/>
        </w:trPr>
        <w:tc>
          <w:tcPr>
            <w:tcW w:w="2009" w:type="dxa"/>
            <w:shd w:val="clear" w:color="auto" w:fill="E0E0E0"/>
          </w:tcPr>
          <w:p w14:paraId="3E503CA3" w14:textId="77777777" w:rsidR="009B300D" w:rsidRPr="00DD6D56" w:rsidRDefault="009B300D" w:rsidP="004D0320">
            <w:pPr>
              <w:spacing w:after="0" w:line="240" w:lineRule="auto"/>
              <w:contextualSpacing/>
              <w:rPr>
                <w:rFonts w:ascii="Times New Roman" w:hAnsi="Times New Roman" w:cs="Times New Roman"/>
                <w:sz w:val="20"/>
                <w:szCs w:val="20"/>
                <w:lang w:val="en-GB"/>
              </w:rPr>
            </w:pPr>
            <w:r w:rsidRPr="00DD6D56">
              <w:rPr>
                <w:rFonts w:ascii="Times New Roman" w:hAnsi="Times New Roman" w:cs="Times New Roman"/>
                <w:sz w:val="20"/>
                <w:szCs w:val="20"/>
                <w:lang w:val="en-GB"/>
              </w:rPr>
              <w:t>Syndication</w:t>
            </w:r>
          </w:p>
        </w:tc>
        <w:tc>
          <w:tcPr>
            <w:tcW w:w="1493" w:type="dxa"/>
            <w:shd w:val="clear" w:color="auto" w:fill="E0E0E0"/>
          </w:tcPr>
          <w:p w14:paraId="273320C5" w14:textId="77777777" w:rsidR="009B300D" w:rsidRPr="00DD6D56" w:rsidRDefault="000B7B1D" w:rsidP="000B7B1D">
            <w:pPr>
              <w:spacing w:after="0" w:line="240" w:lineRule="auto"/>
              <w:ind w:right="98"/>
              <w:contextualSpacing/>
              <w:jc w:val="right"/>
              <w:rPr>
                <w:rFonts w:ascii="Times New Roman" w:hAnsi="Times New Roman" w:cs="Times New Roman"/>
                <w:sz w:val="20"/>
                <w:szCs w:val="20"/>
                <w:lang w:val="en-GB"/>
              </w:rPr>
            </w:pPr>
            <w:r>
              <w:rPr>
                <w:rFonts w:ascii="Times New Roman" w:hAnsi="Times New Roman" w:cs="Times New Roman"/>
                <w:sz w:val="20"/>
                <w:szCs w:val="20"/>
                <w:lang w:val="en-GB"/>
              </w:rPr>
              <w:t xml:space="preserve">2.1% </w:t>
            </w:r>
            <w:r w:rsidR="009B300D" w:rsidRPr="00DD6D56">
              <w:rPr>
                <w:rFonts w:ascii="Times New Roman" w:hAnsi="Times New Roman" w:cs="Times New Roman"/>
                <w:sz w:val="20"/>
                <w:szCs w:val="20"/>
                <w:lang w:val="en-GB"/>
              </w:rPr>
              <w:t>(1)</w:t>
            </w:r>
          </w:p>
        </w:tc>
        <w:tc>
          <w:tcPr>
            <w:tcW w:w="1336" w:type="dxa"/>
            <w:shd w:val="clear" w:color="auto" w:fill="E0E0E0"/>
          </w:tcPr>
          <w:p w14:paraId="6F7CE58D" w14:textId="77777777" w:rsidR="009B300D" w:rsidRPr="00DD6D56" w:rsidRDefault="000B7B1D" w:rsidP="000B7B1D">
            <w:pPr>
              <w:tabs>
                <w:tab w:val="left" w:pos="601"/>
              </w:tabs>
              <w:spacing w:after="0" w:line="240" w:lineRule="auto"/>
              <w:ind w:right="176"/>
              <w:contextualSpacing/>
              <w:jc w:val="right"/>
              <w:rPr>
                <w:rFonts w:ascii="Times New Roman" w:hAnsi="Times New Roman" w:cs="Times New Roman"/>
                <w:sz w:val="20"/>
                <w:szCs w:val="20"/>
                <w:lang w:val="en-GB"/>
              </w:rPr>
            </w:pPr>
            <w:r>
              <w:rPr>
                <w:rFonts w:ascii="Times New Roman" w:hAnsi="Times New Roman" w:cs="Times New Roman"/>
                <w:sz w:val="20"/>
                <w:szCs w:val="20"/>
                <w:lang w:val="en-GB"/>
              </w:rPr>
              <w:t xml:space="preserve">2.1% </w:t>
            </w:r>
            <w:r w:rsidR="009B300D" w:rsidRPr="00DD6D56">
              <w:rPr>
                <w:rFonts w:ascii="Times New Roman" w:hAnsi="Times New Roman" w:cs="Times New Roman"/>
                <w:sz w:val="20"/>
                <w:szCs w:val="20"/>
                <w:lang w:val="en-GB"/>
              </w:rPr>
              <w:t>(1)</w:t>
            </w:r>
          </w:p>
        </w:tc>
        <w:tc>
          <w:tcPr>
            <w:tcW w:w="1331" w:type="dxa"/>
            <w:shd w:val="clear" w:color="auto" w:fill="E0E0E0"/>
          </w:tcPr>
          <w:p w14:paraId="257F5713" w14:textId="77777777" w:rsidR="009B300D" w:rsidRPr="00DD6D56" w:rsidRDefault="000B7B1D" w:rsidP="000B7B1D">
            <w:pPr>
              <w:spacing w:after="0" w:line="240" w:lineRule="auto"/>
              <w:ind w:right="240"/>
              <w:contextualSpacing/>
              <w:jc w:val="right"/>
              <w:rPr>
                <w:rFonts w:ascii="Times New Roman" w:hAnsi="Times New Roman" w:cs="Times New Roman"/>
                <w:sz w:val="20"/>
                <w:szCs w:val="20"/>
                <w:lang w:val="en-GB"/>
              </w:rPr>
            </w:pPr>
            <w:r>
              <w:rPr>
                <w:rFonts w:ascii="Times New Roman" w:hAnsi="Times New Roman" w:cs="Times New Roman"/>
                <w:sz w:val="20"/>
                <w:szCs w:val="20"/>
                <w:lang w:val="en-GB"/>
              </w:rPr>
              <w:t xml:space="preserve">12.8% </w:t>
            </w:r>
            <w:r w:rsidR="009B300D" w:rsidRPr="00DD6D56">
              <w:rPr>
                <w:rFonts w:ascii="Times New Roman" w:hAnsi="Times New Roman" w:cs="Times New Roman"/>
                <w:sz w:val="20"/>
                <w:szCs w:val="20"/>
                <w:lang w:val="en-GB"/>
              </w:rPr>
              <w:t>(6)</w:t>
            </w:r>
          </w:p>
        </w:tc>
        <w:tc>
          <w:tcPr>
            <w:tcW w:w="1439" w:type="dxa"/>
            <w:shd w:val="clear" w:color="auto" w:fill="E0E0E0"/>
          </w:tcPr>
          <w:p w14:paraId="213C2954" w14:textId="77777777" w:rsidR="009B300D" w:rsidRPr="00DD6D56" w:rsidRDefault="0002650C" w:rsidP="0002650C">
            <w:pPr>
              <w:spacing w:after="0" w:line="240" w:lineRule="auto"/>
              <w:ind w:right="31"/>
              <w:contextualSpacing/>
              <w:jc w:val="right"/>
              <w:rPr>
                <w:rFonts w:ascii="Times New Roman" w:hAnsi="Times New Roman" w:cs="Times New Roman"/>
                <w:sz w:val="20"/>
                <w:szCs w:val="20"/>
                <w:lang w:val="en-GB"/>
              </w:rPr>
            </w:pPr>
            <w:r>
              <w:rPr>
                <w:rFonts w:ascii="Times New Roman" w:hAnsi="Times New Roman" w:cs="Times New Roman"/>
                <w:sz w:val="20"/>
                <w:szCs w:val="20"/>
                <w:lang w:val="en-GB"/>
              </w:rPr>
              <w:t xml:space="preserve">83.0% </w:t>
            </w:r>
            <w:r w:rsidR="009B300D" w:rsidRPr="00DD6D56">
              <w:rPr>
                <w:rFonts w:ascii="Times New Roman" w:hAnsi="Times New Roman" w:cs="Times New Roman"/>
                <w:sz w:val="20"/>
                <w:szCs w:val="20"/>
                <w:lang w:val="en-GB"/>
              </w:rPr>
              <w:t>(39)</w:t>
            </w:r>
          </w:p>
        </w:tc>
        <w:tc>
          <w:tcPr>
            <w:tcW w:w="1443" w:type="dxa"/>
            <w:shd w:val="clear" w:color="auto" w:fill="E0E0E0"/>
          </w:tcPr>
          <w:p w14:paraId="1C0A428D" w14:textId="77777777" w:rsidR="009B300D" w:rsidRPr="00DD6D56" w:rsidRDefault="009B300D" w:rsidP="000B7B1D">
            <w:pPr>
              <w:spacing w:after="0" w:line="240" w:lineRule="auto"/>
              <w:ind w:right="1026"/>
              <w:contextualSpacing/>
              <w:jc w:val="center"/>
              <w:rPr>
                <w:rFonts w:ascii="Times New Roman" w:hAnsi="Times New Roman" w:cs="Times New Roman"/>
                <w:sz w:val="20"/>
                <w:szCs w:val="20"/>
                <w:lang w:val="en-GB"/>
              </w:rPr>
            </w:pPr>
            <w:r w:rsidRPr="00DD6D56">
              <w:rPr>
                <w:rFonts w:ascii="Times New Roman" w:hAnsi="Times New Roman" w:cs="Times New Roman"/>
                <w:sz w:val="20"/>
                <w:szCs w:val="20"/>
                <w:lang w:val="en-GB"/>
              </w:rPr>
              <w:t>33</w:t>
            </w:r>
          </w:p>
        </w:tc>
      </w:tr>
      <w:tr w:rsidR="00E3033E" w:rsidRPr="00DD6D56" w14:paraId="171CEB7A" w14:textId="77777777" w:rsidTr="00F65B6A">
        <w:trPr>
          <w:trHeight w:val="269"/>
          <w:jc w:val="center"/>
        </w:trPr>
        <w:tc>
          <w:tcPr>
            <w:tcW w:w="2009" w:type="dxa"/>
            <w:shd w:val="clear" w:color="auto" w:fill="E0E0E0"/>
          </w:tcPr>
          <w:p w14:paraId="51D0EDC4" w14:textId="77777777" w:rsidR="00E3033E" w:rsidRPr="00DD6D56" w:rsidRDefault="009A34FF" w:rsidP="009A34FF">
            <w:pPr>
              <w:spacing w:after="0" w:line="240" w:lineRule="auto"/>
              <w:contextualSpacing/>
              <w:rPr>
                <w:rFonts w:ascii="Times New Roman" w:hAnsi="Times New Roman" w:cs="Times New Roman"/>
                <w:sz w:val="20"/>
                <w:szCs w:val="20"/>
                <w:lang w:val="en-GB"/>
              </w:rPr>
            </w:pPr>
            <w:r w:rsidRPr="00DD6D56">
              <w:rPr>
                <w:rFonts w:ascii="Times New Roman" w:hAnsi="Times New Roman" w:cs="Times New Roman"/>
                <w:sz w:val="20"/>
                <w:szCs w:val="20"/>
                <w:lang w:val="en-GB"/>
              </w:rPr>
              <w:t>Ta</w:t>
            </w:r>
            <w:r>
              <w:rPr>
                <w:rFonts w:ascii="Times New Roman" w:hAnsi="Times New Roman" w:cs="Times New Roman"/>
                <w:sz w:val="20"/>
                <w:szCs w:val="20"/>
                <w:lang w:val="en-GB"/>
              </w:rPr>
              <w:t>g</w:t>
            </w:r>
            <w:r w:rsidR="00991A16">
              <w:rPr>
                <w:rFonts w:ascii="Times New Roman" w:hAnsi="Times New Roman" w:cs="Times New Roman"/>
                <w:sz w:val="20"/>
                <w:szCs w:val="20"/>
                <w:lang w:val="en-GB"/>
              </w:rPr>
              <w:t>-</w:t>
            </w:r>
            <w:r w:rsidR="009B300D" w:rsidRPr="00DD6D56">
              <w:rPr>
                <w:rFonts w:ascii="Times New Roman" w:hAnsi="Times New Roman" w:cs="Times New Roman"/>
                <w:sz w:val="20"/>
                <w:szCs w:val="20"/>
                <w:lang w:val="en-GB"/>
              </w:rPr>
              <w:t>based folksonomies</w:t>
            </w:r>
          </w:p>
        </w:tc>
        <w:tc>
          <w:tcPr>
            <w:tcW w:w="1493" w:type="dxa"/>
            <w:shd w:val="clear" w:color="auto" w:fill="E0E0E0"/>
          </w:tcPr>
          <w:p w14:paraId="573E5B7B" w14:textId="77777777" w:rsidR="009B300D" w:rsidRPr="00DD6D56" w:rsidRDefault="009B300D" w:rsidP="000B7B1D">
            <w:pPr>
              <w:spacing w:after="0" w:line="240" w:lineRule="auto"/>
              <w:ind w:right="98"/>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2.1%</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(1)</w:t>
            </w:r>
          </w:p>
        </w:tc>
        <w:tc>
          <w:tcPr>
            <w:tcW w:w="1336" w:type="dxa"/>
            <w:shd w:val="clear" w:color="auto" w:fill="E0E0E0"/>
          </w:tcPr>
          <w:p w14:paraId="0E487160" w14:textId="77777777" w:rsidR="009B300D" w:rsidRPr="00DD6D56" w:rsidRDefault="009B300D" w:rsidP="000B7B1D">
            <w:pPr>
              <w:tabs>
                <w:tab w:val="left" w:pos="601"/>
              </w:tabs>
              <w:spacing w:after="0" w:line="240" w:lineRule="auto"/>
              <w:ind w:right="176"/>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2.1%</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(1)</w:t>
            </w:r>
          </w:p>
        </w:tc>
        <w:tc>
          <w:tcPr>
            <w:tcW w:w="1331" w:type="dxa"/>
            <w:shd w:val="clear" w:color="auto" w:fill="E0E0E0"/>
          </w:tcPr>
          <w:p w14:paraId="0C3234BD" w14:textId="77777777" w:rsidR="009B300D" w:rsidRPr="00DD6D56" w:rsidRDefault="009B300D" w:rsidP="000B7B1D">
            <w:pPr>
              <w:spacing w:after="0" w:line="240" w:lineRule="auto"/>
              <w:ind w:right="240"/>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10.6%</w:t>
            </w:r>
            <w:r w:rsidR="000B7B1D">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(5)</w:t>
            </w:r>
          </w:p>
        </w:tc>
        <w:tc>
          <w:tcPr>
            <w:tcW w:w="1439" w:type="dxa"/>
            <w:shd w:val="clear" w:color="auto" w:fill="E0E0E0"/>
          </w:tcPr>
          <w:p w14:paraId="7D1DE75C" w14:textId="77777777" w:rsidR="009B300D" w:rsidRPr="00DD6D56" w:rsidRDefault="009B300D" w:rsidP="0002650C">
            <w:pPr>
              <w:spacing w:after="0" w:line="240" w:lineRule="auto"/>
              <w:ind w:right="31"/>
              <w:contextualSpacing/>
              <w:jc w:val="right"/>
              <w:rPr>
                <w:rFonts w:ascii="Times New Roman" w:hAnsi="Times New Roman" w:cs="Times New Roman"/>
                <w:sz w:val="20"/>
                <w:szCs w:val="20"/>
                <w:lang w:val="en-GB"/>
              </w:rPr>
            </w:pPr>
            <w:r w:rsidRPr="00DD6D56">
              <w:rPr>
                <w:rFonts w:ascii="Times New Roman" w:hAnsi="Times New Roman" w:cs="Times New Roman"/>
                <w:sz w:val="20"/>
                <w:szCs w:val="20"/>
                <w:lang w:val="en-GB"/>
              </w:rPr>
              <w:t>85.1%</w:t>
            </w:r>
            <w:r w:rsidR="0002650C">
              <w:rPr>
                <w:rFonts w:ascii="Times New Roman" w:hAnsi="Times New Roman" w:cs="Times New Roman"/>
                <w:sz w:val="20"/>
                <w:szCs w:val="20"/>
                <w:lang w:val="en-GB"/>
              </w:rPr>
              <w:t xml:space="preserve"> </w:t>
            </w:r>
            <w:r w:rsidRPr="00DD6D56">
              <w:rPr>
                <w:rFonts w:ascii="Times New Roman" w:hAnsi="Times New Roman" w:cs="Times New Roman"/>
                <w:sz w:val="20"/>
                <w:szCs w:val="20"/>
                <w:lang w:val="en-GB"/>
              </w:rPr>
              <w:t>(40)</w:t>
            </w:r>
          </w:p>
        </w:tc>
        <w:tc>
          <w:tcPr>
            <w:tcW w:w="1443" w:type="dxa"/>
            <w:shd w:val="clear" w:color="auto" w:fill="E0E0E0"/>
          </w:tcPr>
          <w:p w14:paraId="7F41B72B" w14:textId="77777777" w:rsidR="00E3033E" w:rsidRPr="00DD6D56" w:rsidRDefault="009B300D" w:rsidP="000B7B1D">
            <w:pPr>
              <w:spacing w:after="0" w:line="240" w:lineRule="auto"/>
              <w:ind w:right="1026"/>
              <w:contextualSpacing/>
              <w:jc w:val="center"/>
              <w:rPr>
                <w:rFonts w:ascii="Times New Roman" w:hAnsi="Times New Roman" w:cs="Times New Roman"/>
                <w:sz w:val="20"/>
                <w:szCs w:val="20"/>
                <w:lang w:val="en-GB"/>
              </w:rPr>
            </w:pPr>
            <w:r w:rsidRPr="00DD6D56">
              <w:rPr>
                <w:rFonts w:ascii="Times New Roman" w:hAnsi="Times New Roman" w:cs="Times New Roman"/>
                <w:sz w:val="20"/>
                <w:szCs w:val="20"/>
                <w:lang w:val="en-GB"/>
              </w:rPr>
              <w:t>33</w:t>
            </w:r>
          </w:p>
        </w:tc>
      </w:tr>
    </w:tbl>
    <w:p w14:paraId="4B826EBA" w14:textId="77777777" w:rsidR="00731170" w:rsidRPr="00DD6D56" w:rsidRDefault="00731170" w:rsidP="00731170">
      <w:pPr>
        <w:spacing w:after="0" w:line="240" w:lineRule="auto"/>
        <w:ind w:right="96"/>
        <w:jc w:val="both"/>
        <w:rPr>
          <w:rFonts w:ascii="Times New Roman" w:hAnsi="Times New Roman" w:cs="Times New Roman"/>
          <w:sz w:val="24"/>
          <w:szCs w:val="24"/>
          <w:lang w:val="en-GB"/>
        </w:rPr>
      </w:pPr>
    </w:p>
    <w:p w14:paraId="65DEB361" w14:textId="5E8CF620" w:rsidR="00EF4BAB" w:rsidRPr="00DD6D56" w:rsidRDefault="009B300D" w:rsidP="00A745CE">
      <w:pPr>
        <w:spacing w:after="0" w:line="360" w:lineRule="auto"/>
        <w:ind w:right="-45"/>
        <w:jc w:val="both"/>
        <w:rPr>
          <w:rFonts w:ascii="Times New Roman" w:hAnsi="Times New Roman" w:cs="Times New Roman"/>
          <w:b/>
          <w:bCs/>
          <w:sz w:val="24"/>
          <w:szCs w:val="24"/>
          <w:lang w:val="en-GB"/>
        </w:rPr>
      </w:pPr>
      <w:r w:rsidRPr="00DD6D56">
        <w:rPr>
          <w:rFonts w:ascii="Times New Roman" w:hAnsi="Times New Roman" w:cs="Times New Roman"/>
          <w:sz w:val="24"/>
          <w:szCs w:val="24"/>
          <w:lang w:val="en-GB"/>
        </w:rPr>
        <w:t xml:space="preserve">The </w:t>
      </w:r>
      <w:r w:rsidR="00F70120" w:rsidRPr="00F70120">
        <w:rPr>
          <w:rFonts w:ascii="Times New Roman" w:hAnsi="Times New Roman" w:cs="Times New Roman"/>
          <w:iCs/>
          <w:sz w:val="24"/>
          <w:szCs w:val="24"/>
          <w:lang w:val="en-GB"/>
        </w:rPr>
        <w:t>technological applications/tools and</w:t>
      </w:r>
      <w:r w:rsidR="00F70120">
        <w:rPr>
          <w:rFonts w:ascii="Times New Roman" w:hAnsi="Times New Roman" w:cs="Times New Roman"/>
          <w:iCs/>
          <w:sz w:val="24"/>
          <w:szCs w:val="24"/>
          <w:lang w:val="en-GB"/>
        </w:rPr>
        <w:t xml:space="preserve"> </w:t>
      </w:r>
      <w:r w:rsidR="00F70120">
        <w:rPr>
          <w:rFonts w:ascii="Times New Roman" w:hAnsi="Times New Roman" w:cs="Times New Roman"/>
          <w:sz w:val="24"/>
          <w:szCs w:val="24"/>
          <w:lang w:val="en-GB"/>
        </w:rPr>
        <w:t>ICT</w:t>
      </w:r>
      <w:r w:rsidRPr="00DD6D56">
        <w:rPr>
          <w:rFonts w:ascii="Times New Roman" w:hAnsi="Times New Roman" w:cs="Times New Roman"/>
          <w:sz w:val="24"/>
          <w:szCs w:val="24"/>
          <w:lang w:val="en-GB"/>
        </w:rPr>
        <w:t xml:space="preserve"> </w:t>
      </w:r>
      <w:r w:rsidR="004D53A7">
        <w:rPr>
          <w:rFonts w:ascii="Times New Roman" w:hAnsi="Times New Roman" w:cs="Times New Roman"/>
          <w:sz w:val="24"/>
          <w:szCs w:val="24"/>
          <w:lang w:val="en-GB"/>
        </w:rPr>
        <w:t>about</w:t>
      </w:r>
      <w:r w:rsidR="00F65B6A">
        <w:rPr>
          <w:rFonts w:ascii="Times New Roman" w:hAnsi="Times New Roman" w:cs="Times New Roman"/>
          <w:sz w:val="24"/>
          <w:szCs w:val="24"/>
          <w:lang w:val="en-GB"/>
        </w:rPr>
        <w:t xml:space="preserve"> which the supervisors had</w:t>
      </w:r>
      <w:r w:rsidR="00991A16">
        <w:rPr>
          <w:rFonts w:ascii="Times New Roman" w:hAnsi="Times New Roman" w:cs="Times New Roman"/>
          <w:sz w:val="24"/>
          <w:szCs w:val="24"/>
          <w:lang w:val="en-GB"/>
        </w:rPr>
        <w:t xml:space="preserve"> a level of</w:t>
      </w:r>
      <w:r w:rsidR="00991A16" w:rsidRPr="00DD6D56">
        <w:rPr>
          <w:rFonts w:ascii="Times New Roman" w:hAnsi="Times New Roman" w:cs="Times New Roman"/>
          <w:sz w:val="24"/>
          <w:szCs w:val="24"/>
          <w:lang w:val="en-GB"/>
        </w:rPr>
        <w:t xml:space="preserve"> </w:t>
      </w:r>
      <w:r w:rsidRPr="00DD6D56">
        <w:rPr>
          <w:rFonts w:ascii="Times New Roman" w:hAnsi="Times New Roman" w:cs="Times New Roman"/>
          <w:sz w:val="24"/>
          <w:szCs w:val="24"/>
          <w:lang w:val="en-GB"/>
        </w:rPr>
        <w:t xml:space="preserve">knowledge </w:t>
      </w:r>
      <w:r w:rsidR="00991A16">
        <w:rPr>
          <w:rFonts w:ascii="Times New Roman" w:hAnsi="Times New Roman" w:cs="Times New Roman"/>
          <w:sz w:val="24"/>
          <w:szCs w:val="24"/>
          <w:lang w:val="en-GB"/>
        </w:rPr>
        <w:t>above</w:t>
      </w:r>
      <w:r w:rsidRPr="00DD6D56">
        <w:rPr>
          <w:rFonts w:ascii="Times New Roman" w:hAnsi="Times New Roman" w:cs="Times New Roman"/>
          <w:sz w:val="24"/>
          <w:szCs w:val="24"/>
          <w:lang w:val="en-GB"/>
        </w:rPr>
        <w:t xml:space="preserve"> 70% are:</w:t>
      </w:r>
      <w:r w:rsidR="00F65B6A">
        <w:rPr>
          <w:rFonts w:ascii="Times New Roman" w:hAnsi="Times New Roman" w:cs="Times New Roman"/>
          <w:sz w:val="24"/>
          <w:szCs w:val="24"/>
          <w:lang w:val="en-GB"/>
        </w:rPr>
        <w:t xml:space="preserve"> </w:t>
      </w:r>
      <w:r w:rsidRPr="00F65B6A">
        <w:rPr>
          <w:rFonts w:ascii="Times New Roman" w:hAnsi="Times New Roman" w:cs="Times New Roman"/>
          <w:bCs/>
          <w:iCs/>
          <w:sz w:val="24"/>
          <w:szCs w:val="24"/>
          <w:lang w:val="en-GB"/>
        </w:rPr>
        <w:t>SMS (90%)</w:t>
      </w:r>
      <w:r w:rsidR="00F65B6A" w:rsidRPr="00F65B6A">
        <w:rPr>
          <w:rFonts w:ascii="Times New Roman" w:hAnsi="Times New Roman" w:cs="Times New Roman"/>
          <w:bCs/>
          <w:iCs/>
          <w:sz w:val="24"/>
          <w:szCs w:val="24"/>
          <w:lang w:val="en-GB"/>
        </w:rPr>
        <w:t xml:space="preserve">, </w:t>
      </w:r>
      <w:r w:rsidRPr="00F65B6A">
        <w:rPr>
          <w:rFonts w:ascii="Times New Roman" w:hAnsi="Times New Roman" w:cs="Times New Roman"/>
          <w:bCs/>
          <w:iCs/>
          <w:sz w:val="24"/>
          <w:szCs w:val="24"/>
          <w:lang w:val="en-GB"/>
        </w:rPr>
        <w:t>E</w:t>
      </w:r>
      <w:r w:rsidR="004D53A7" w:rsidRPr="00F65B6A">
        <w:rPr>
          <w:rFonts w:ascii="Times New Roman" w:hAnsi="Times New Roman" w:cs="Times New Roman"/>
          <w:bCs/>
          <w:iCs/>
          <w:sz w:val="24"/>
          <w:szCs w:val="24"/>
          <w:lang w:val="en-GB"/>
        </w:rPr>
        <w:t>-</w:t>
      </w:r>
      <w:r w:rsidRPr="00F65B6A">
        <w:rPr>
          <w:rFonts w:ascii="Times New Roman" w:hAnsi="Times New Roman" w:cs="Times New Roman"/>
          <w:bCs/>
          <w:iCs/>
          <w:sz w:val="24"/>
          <w:szCs w:val="24"/>
          <w:lang w:val="en-GB"/>
        </w:rPr>
        <w:t xml:space="preserve">mail </w:t>
      </w:r>
      <w:r w:rsidR="004D53A7" w:rsidRPr="00F65B6A">
        <w:rPr>
          <w:rFonts w:ascii="Times New Roman" w:hAnsi="Times New Roman" w:cs="Times New Roman"/>
          <w:bCs/>
          <w:iCs/>
          <w:sz w:val="24"/>
          <w:szCs w:val="24"/>
          <w:lang w:val="en-GB"/>
        </w:rPr>
        <w:t>–</w:t>
      </w:r>
      <w:r w:rsidRPr="00F65B6A">
        <w:rPr>
          <w:rFonts w:ascii="Times New Roman" w:hAnsi="Times New Roman" w:cs="Times New Roman"/>
          <w:bCs/>
          <w:iCs/>
          <w:sz w:val="24"/>
          <w:szCs w:val="24"/>
          <w:lang w:val="en-GB"/>
        </w:rPr>
        <w:t xml:space="preserve"> Outlook (90%)</w:t>
      </w:r>
      <w:r w:rsidR="00F65B6A">
        <w:rPr>
          <w:rFonts w:ascii="Times New Roman" w:hAnsi="Times New Roman" w:cs="Times New Roman"/>
          <w:bCs/>
          <w:iCs/>
          <w:sz w:val="24"/>
          <w:szCs w:val="24"/>
          <w:lang w:val="en-GB"/>
        </w:rPr>
        <w:t xml:space="preserve">, </w:t>
      </w:r>
      <w:r w:rsidRPr="00F65B6A">
        <w:rPr>
          <w:rFonts w:ascii="Times New Roman" w:hAnsi="Times New Roman" w:cs="Times New Roman"/>
          <w:bCs/>
          <w:iCs/>
          <w:sz w:val="24"/>
          <w:szCs w:val="24"/>
          <w:lang w:val="en-GB"/>
        </w:rPr>
        <w:t xml:space="preserve">MS </w:t>
      </w:r>
      <w:r w:rsidR="004D53A7" w:rsidRPr="00F65B6A">
        <w:rPr>
          <w:rFonts w:ascii="Times New Roman" w:hAnsi="Times New Roman" w:cs="Times New Roman"/>
          <w:bCs/>
          <w:iCs/>
          <w:sz w:val="24"/>
          <w:szCs w:val="24"/>
          <w:lang w:val="en-GB"/>
        </w:rPr>
        <w:t>W</w:t>
      </w:r>
      <w:r w:rsidRPr="00F65B6A">
        <w:rPr>
          <w:rFonts w:ascii="Times New Roman" w:hAnsi="Times New Roman" w:cs="Times New Roman"/>
          <w:bCs/>
          <w:iCs/>
          <w:sz w:val="24"/>
          <w:szCs w:val="24"/>
          <w:lang w:val="en-GB"/>
        </w:rPr>
        <w:t>ord (88.2%)</w:t>
      </w:r>
      <w:r w:rsidR="00F65B6A" w:rsidRPr="00F65B6A">
        <w:rPr>
          <w:rFonts w:ascii="Times New Roman" w:hAnsi="Times New Roman" w:cs="Times New Roman"/>
          <w:bCs/>
          <w:iCs/>
          <w:sz w:val="24"/>
          <w:szCs w:val="24"/>
          <w:lang w:val="en-GB"/>
        </w:rPr>
        <w:t xml:space="preserve">, </w:t>
      </w:r>
      <w:proofErr w:type="gramStart"/>
      <w:r w:rsidRPr="00F65B6A">
        <w:rPr>
          <w:rFonts w:ascii="Times New Roman" w:hAnsi="Times New Roman" w:cs="Times New Roman"/>
          <w:bCs/>
          <w:iCs/>
          <w:sz w:val="24"/>
          <w:szCs w:val="24"/>
          <w:lang w:val="en-GB"/>
        </w:rPr>
        <w:t>Computer</w:t>
      </w:r>
      <w:proofErr w:type="gramEnd"/>
      <w:r w:rsidRPr="00F65B6A">
        <w:rPr>
          <w:rFonts w:ascii="Times New Roman" w:hAnsi="Times New Roman" w:cs="Times New Roman"/>
          <w:bCs/>
          <w:iCs/>
          <w:sz w:val="24"/>
          <w:szCs w:val="24"/>
          <w:lang w:val="en-GB"/>
        </w:rPr>
        <w:t xml:space="preserve"> (88.2%)</w:t>
      </w:r>
      <w:r w:rsidR="00F65B6A" w:rsidRPr="00F65B6A">
        <w:rPr>
          <w:rFonts w:ascii="Times New Roman" w:hAnsi="Times New Roman" w:cs="Times New Roman"/>
          <w:bCs/>
          <w:iCs/>
          <w:sz w:val="24"/>
          <w:szCs w:val="24"/>
          <w:lang w:val="en-GB"/>
        </w:rPr>
        <w:t xml:space="preserve">, </w:t>
      </w:r>
      <w:r w:rsidRPr="00F65B6A">
        <w:rPr>
          <w:rFonts w:ascii="Times New Roman" w:hAnsi="Times New Roman" w:cs="Times New Roman"/>
          <w:bCs/>
          <w:iCs/>
          <w:sz w:val="24"/>
          <w:szCs w:val="24"/>
          <w:lang w:val="en-GB"/>
        </w:rPr>
        <w:t>Laptop (88.2%)</w:t>
      </w:r>
      <w:r w:rsidR="00F65B6A" w:rsidRPr="00F65B6A">
        <w:rPr>
          <w:rFonts w:ascii="Times New Roman" w:hAnsi="Times New Roman" w:cs="Times New Roman"/>
          <w:bCs/>
          <w:iCs/>
          <w:sz w:val="24"/>
          <w:szCs w:val="24"/>
          <w:lang w:val="en-GB"/>
        </w:rPr>
        <w:t xml:space="preserve">, </w:t>
      </w:r>
      <w:r w:rsidRPr="00F65B6A">
        <w:rPr>
          <w:rFonts w:ascii="Times New Roman" w:hAnsi="Times New Roman" w:cs="Times New Roman"/>
          <w:bCs/>
          <w:iCs/>
          <w:sz w:val="24"/>
          <w:szCs w:val="24"/>
          <w:lang w:val="en-GB"/>
        </w:rPr>
        <w:t>Power</w:t>
      </w:r>
      <w:r w:rsidR="004D53A7" w:rsidRPr="00F65B6A">
        <w:rPr>
          <w:rFonts w:ascii="Times New Roman" w:hAnsi="Times New Roman" w:cs="Times New Roman"/>
          <w:bCs/>
          <w:iCs/>
          <w:sz w:val="24"/>
          <w:szCs w:val="24"/>
          <w:lang w:val="en-GB"/>
        </w:rPr>
        <w:t>P</w:t>
      </w:r>
      <w:r w:rsidRPr="00F65B6A">
        <w:rPr>
          <w:rFonts w:ascii="Times New Roman" w:hAnsi="Times New Roman" w:cs="Times New Roman"/>
          <w:bCs/>
          <w:iCs/>
          <w:sz w:val="24"/>
          <w:szCs w:val="24"/>
          <w:lang w:val="en-GB"/>
        </w:rPr>
        <w:t>oint (81.6%)</w:t>
      </w:r>
      <w:r w:rsidR="00F65B6A" w:rsidRPr="00F65B6A">
        <w:rPr>
          <w:rFonts w:ascii="Times New Roman" w:hAnsi="Times New Roman" w:cs="Times New Roman"/>
          <w:bCs/>
          <w:iCs/>
          <w:sz w:val="24"/>
          <w:szCs w:val="24"/>
          <w:lang w:val="en-GB"/>
        </w:rPr>
        <w:t xml:space="preserve">, </w:t>
      </w:r>
      <w:proofErr w:type="spellStart"/>
      <w:r w:rsidRPr="00F65B6A">
        <w:rPr>
          <w:rFonts w:ascii="Times New Roman" w:hAnsi="Times New Roman" w:cs="Times New Roman"/>
          <w:bCs/>
          <w:iCs/>
          <w:sz w:val="24"/>
          <w:szCs w:val="24"/>
          <w:lang w:val="en-GB"/>
        </w:rPr>
        <w:t>myUnisa</w:t>
      </w:r>
      <w:proofErr w:type="spellEnd"/>
      <w:r w:rsidRPr="00F65B6A">
        <w:rPr>
          <w:rFonts w:ascii="Times New Roman" w:hAnsi="Times New Roman" w:cs="Times New Roman"/>
          <w:bCs/>
          <w:iCs/>
          <w:sz w:val="24"/>
          <w:szCs w:val="24"/>
          <w:lang w:val="en-GB"/>
        </w:rPr>
        <w:t xml:space="preserve"> (80.4%)</w:t>
      </w:r>
      <w:r w:rsidR="00F65B6A" w:rsidRPr="00F65B6A">
        <w:rPr>
          <w:rFonts w:ascii="Times New Roman" w:hAnsi="Times New Roman" w:cs="Times New Roman"/>
          <w:bCs/>
          <w:iCs/>
          <w:sz w:val="24"/>
          <w:szCs w:val="24"/>
          <w:lang w:val="en-GB"/>
        </w:rPr>
        <w:t xml:space="preserve">, </w:t>
      </w:r>
      <w:proofErr w:type="spellStart"/>
      <w:r w:rsidR="00BC47E3" w:rsidRPr="00F65B6A">
        <w:rPr>
          <w:rFonts w:ascii="Times New Roman" w:hAnsi="Times New Roman" w:cs="Times New Roman"/>
          <w:bCs/>
          <w:iCs/>
          <w:sz w:val="24"/>
          <w:szCs w:val="24"/>
          <w:lang w:val="en-GB"/>
        </w:rPr>
        <w:t>WhatsApp</w:t>
      </w:r>
      <w:proofErr w:type="spellEnd"/>
      <w:r w:rsidR="00BC47E3" w:rsidRPr="00F65B6A">
        <w:rPr>
          <w:rFonts w:ascii="Times New Roman" w:hAnsi="Times New Roman" w:cs="Times New Roman"/>
          <w:bCs/>
          <w:iCs/>
          <w:sz w:val="24"/>
          <w:szCs w:val="24"/>
          <w:lang w:val="en-GB"/>
        </w:rPr>
        <w:t xml:space="preserve"> (75.5%)</w:t>
      </w:r>
      <w:r w:rsidR="00F65B6A" w:rsidRPr="00F65B6A">
        <w:rPr>
          <w:rFonts w:ascii="Times New Roman" w:hAnsi="Times New Roman" w:cs="Times New Roman"/>
          <w:bCs/>
          <w:iCs/>
          <w:sz w:val="24"/>
          <w:szCs w:val="24"/>
          <w:lang w:val="en-GB"/>
        </w:rPr>
        <w:t xml:space="preserve"> and </w:t>
      </w:r>
      <w:r w:rsidRPr="00F65B6A">
        <w:rPr>
          <w:rFonts w:ascii="Times New Roman" w:hAnsi="Times New Roman" w:cs="Times New Roman"/>
          <w:bCs/>
          <w:iCs/>
          <w:sz w:val="24"/>
          <w:szCs w:val="24"/>
          <w:lang w:val="en-GB"/>
        </w:rPr>
        <w:t xml:space="preserve">Data projector </w:t>
      </w:r>
      <w:r w:rsidR="00BC47E3" w:rsidRPr="00F65B6A">
        <w:rPr>
          <w:rFonts w:ascii="Times New Roman" w:hAnsi="Times New Roman" w:cs="Times New Roman"/>
          <w:bCs/>
          <w:iCs/>
          <w:sz w:val="24"/>
          <w:szCs w:val="24"/>
          <w:lang w:val="en-GB"/>
        </w:rPr>
        <w:t>(70.6%)</w:t>
      </w:r>
      <w:r w:rsidR="00F65B6A" w:rsidRPr="00F65B6A">
        <w:rPr>
          <w:rFonts w:ascii="Times New Roman" w:hAnsi="Times New Roman" w:cs="Times New Roman"/>
          <w:bCs/>
          <w:iCs/>
          <w:sz w:val="24"/>
          <w:szCs w:val="24"/>
          <w:lang w:val="en-GB"/>
        </w:rPr>
        <w:t>.</w:t>
      </w:r>
      <w:r w:rsidR="00F65B6A">
        <w:rPr>
          <w:rFonts w:ascii="Times New Roman" w:hAnsi="Times New Roman" w:cs="Times New Roman"/>
          <w:bCs/>
          <w:iCs/>
          <w:sz w:val="24"/>
          <w:szCs w:val="24"/>
          <w:lang w:val="en-GB"/>
        </w:rPr>
        <w:t xml:space="preserve"> </w:t>
      </w:r>
      <w:r w:rsidR="00644B75">
        <w:rPr>
          <w:rFonts w:ascii="Times New Roman" w:hAnsi="Times New Roman" w:cs="Times New Roman"/>
          <w:bCs/>
          <w:iCs/>
          <w:sz w:val="24"/>
          <w:szCs w:val="24"/>
          <w:lang w:val="en-GB"/>
        </w:rPr>
        <w:t xml:space="preserve">It should be noted that </w:t>
      </w:r>
      <w:r w:rsidR="00C413FD">
        <w:rPr>
          <w:rFonts w:ascii="Times New Roman" w:hAnsi="Times New Roman" w:cs="Times New Roman"/>
          <w:bCs/>
          <w:iCs/>
          <w:sz w:val="24"/>
          <w:szCs w:val="24"/>
          <w:lang w:val="en-GB"/>
        </w:rPr>
        <w:t>the list of tools even included devices themselves</w:t>
      </w:r>
      <w:r w:rsidR="00644B75">
        <w:rPr>
          <w:rFonts w:ascii="Times New Roman" w:hAnsi="Times New Roman" w:cs="Times New Roman"/>
          <w:bCs/>
          <w:iCs/>
          <w:sz w:val="24"/>
          <w:szCs w:val="24"/>
          <w:lang w:val="en-GB"/>
        </w:rPr>
        <w:t xml:space="preserve">, </w:t>
      </w:r>
      <w:r w:rsidR="00C413FD">
        <w:rPr>
          <w:rFonts w:ascii="Times New Roman" w:hAnsi="Times New Roman" w:cs="Times New Roman"/>
          <w:bCs/>
          <w:iCs/>
          <w:sz w:val="24"/>
          <w:szCs w:val="24"/>
          <w:lang w:val="en-GB"/>
        </w:rPr>
        <w:t>e.g.</w:t>
      </w:r>
      <w:r w:rsidR="00644B75">
        <w:rPr>
          <w:rFonts w:ascii="Times New Roman" w:hAnsi="Times New Roman" w:cs="Times New Roman"/>
          <w:bCs/>
          <w:iCs/>
          <w:sz w:val="24"/>
          <w:szCs w:val="24"/>
          <w:lang w:val="en-GB"/>
        </w:rPr>
        <w:t xml:space="preserve"> the laptop. </w:t>
      </w:r>
      <w:r w:rsidR="00FF32EB">
        <w:rPr>
          <w:rFonts w:ascii="Times New Roman" w:hAnsi="Times New Roman" w:cs="Times New Roman"/>
          <w:bCs/>
          <w:iCs/>
          <w:sz w:val="24"/>
          <w:szCs w:val="24"/>
          <w:lang w:val="en-GB"/>
        </w:rPr>
        <w:t xml:space="preserve">This helped to give an idea about the source or application platform of the tools. </w:t>
      </w:r>
      <w:r w:rsidRPr="00DD6D56">
        <w:rPr>
          <w:rFonts w:ascii="Times New Roman" w:hAnsi="Times New Roman" w:cs="Times New Roman"/>
          <w:sz w:val="24"/>
          <w:szCs w:val="24"/>
          <w:lang w:val="en-GB"/>
        </w:rPr>
        <w:t>The</w:t>
      </w:r>
      <w:r w:rsidR="00F65B6A">
        <w:rPr>
          <w:rFonts w:ascii="Times New Roman" w:hAnsi="Times New Roman" w:cs="Times New Roman"/>
          <w:sz w:val="24"/>
          <w:szCs w:val="24"/>
          <w:lang w:val="en-GB"/>
        </w:rPr>
        <w:t>se</w:t>
      </w:r>
      <w:r w:rsidRPr="00DD6D56">
        <w:rPr>
          <w:rFonts w:ascii="Times New Roman" w:hAnsi="Times New Roman" w:cs="Times New Roman"/>
          <w:sz w:val="24"/>
          <w:szCs w:val="24"/>
          <w:lang w:val="en-GB"/>
        </w:rPr>
        <w:t xml:space="preserve"> are the tools </w:t>
      </w:r>
      <w:r w:rsidR="00232C0E">
        <w:rPr>
          <w:rFonts w:ascii="Times New Roman" w:hAnsi="Times New Roman" w:cs="Times New Roman"/>
          <w:sz w:val="24"/>
          <w:szCs w:val="24"/>
          <w:lang w:val="en-GB"/>
        </w:rPr>
        <w:t>that</w:t>
      </w:r>
      <w:r w:rsidR="004D53A7">
        <w:rPr>
          <w:rFonts w:ascii="Times New Roman" w:hAnsi="Times New Roman" w:cs="Times New Roman"/>
          <w:sz w:val="24"/>
          <w:szCs w:val="24"/>
          <w:lang w:val="en-GB"/>
        </w:rPr>
        <w:t xml:space="preserve"> the</w:t>
      </w:r>
      <w:r w:rsidR="00991A16" w:rsidRPr="00DD6D56">
        <w:rPr>
          <w:rFonts w:ascii="Times New Roman" w:hAnsi="Times New Roman" w:cs="Times New Roman"/>
          <w:sz w:val="24"/>
          <w:szCs w:val="24"/>
          <w:lang w:val="en-GB"/>
        </w:rPr>
        <w:t xml:space="preserve"> </w:t>
      </w:r>
      <w:r w:rsidRPr="00DD6D56">
        <w:rPr>
          <w:rFonts w:ascii="Times New Roman" w:hAnsi="Times New Roman" w:cs="Times New Roman"/>
          <w:sz w:val="24"/>
          <w:szCs w:val="24"/>
          <w:lang w:val="en-GB"/>
        </w:rPr>
        <w:t xml:space="preserve">supervisors are </w:t>
      </w:r>
      <w:r w:rsidR="004D53A7">
        <w:rPr>
          <w:rFonts w:ascii="Times New Roman" w:hAnsi="Times New Roman" w:cs="Times New Roman"/>
          <w:sz w:val="24"/>
          <w:szCs w:val="24"/>
          <w:lang w:val="en-GB"/>
        </w:rPr>
        <w:t xml:space="preserve">the </w:t>
      </w:r>
      <w:r w:rsidRPr="00DD6D56">
        <w:rPr>
          <w:rFonts w:ascii="Times New Roman" w:hAnsi="Times New Roman" w:cs="Times New Roman"/>
          <w:sz w:val="24"/>
          <w:szCs w:val="24"/>
          <w:lang w:val="en-GB"/>
        </w:rPr>
        <w:t xml:space="preserve">most </w:t>
      </w:r>
      <w:r w:rsidR="00CE2E7D" w:rsidRPr="00DD6D56">
        <w:rPr>
          <w:rFonts w:ascii="Times New Roman" w:hAnsi="Times New Roman" w:cs="Times New Roman"/>
          <w:sz w:val="24"/>
          <w:szCs w:val="24"/>
          <w:lang w:val="en-GB"/>
        </w:rPr>
        <w:t>knowledgeable</w:t>
      </w:r>
      <w:r w:rsidR="00BC47E3" w:rsidRPr="00DD6D56">
        <w:rPr>
          <w:rFonts w:ascii="Times New Roman" w:hAnsi="Times New Roman" w:cs="Times New Roman"/>
          <w:sz w:val="24"/>
          <w:szCs w:val="24"/>
          <w:lang w:val="en-GB"/>
        </w:rPr>
        <w:t xml:space="preserve"> </w:t>
      </w:r>
      <w:r w:rsidR="00232C0E">
        <w:rPr>
          <w:rFonts w:ascii="Times New Roman" w:hAnsi="Times New Roman" w:cs="Times New Roman"/>
          <w:sz w:val="24"/>
          <w:szCs w:val="24"/>
          <w:lang w:val="en-GB"/>
        </w:rPr>
        <w:t xml:space="preserve">about </w:t>
      </w:r>
      <w:r w:rsidR="00CE2E7D" w:rsidRPr="00DD6D56">
        <w:rPr>
          <w:rFonts w:ascii="Times New Roman" w:hAnsi="Times New Roman" w:cs="Times New Roman"/>
          <w:sz w:val="24"/>
          <w:szCs w:val="24"/>
          <w:lang w:val="en-GB"/>
        </w:rPr>
        <w:t xml:space="preserve">in </w:t>
      </w:r>
      <w:r w:rsidR="004D53A7">
        <w:rPr>
          <w:rFonts w:ascii="Times New Roman" w:hAnsi="Times New Roman" w:cs="Times New Roman"/>
          <w:sz w:val="24"/>
          <w:szCs w:val="24"/>
          <w:lang w:val="en-GB"/>
        </w:rPr>
        <w:t>respect</w:t>
      </w:r>
      <w:r w:rsidR="004D53A7" w:rsidRPr="00DD6D56">
        <w:rPr>
          <w:rFonts w:ascii="Times New Roman" w:hAnsi="Times New Roman" w:cs="Times New Roman"/>
          <w:sz w:val="24"/>
          <w:szCs w:val="24"/>
          <w:lang w:val="en-GB"/>
        </w:rPr>
        <w:t xml:space="preserve"> </w:t>
      </w:r>
      <w:r w:rsidR="00BC47E3" w:rsidRPr="00DD6D56">
        <w:rPr>
          <w:rFonts w:ascii="Times New Roman" w:hAnsi="Times New Roman" w:cs="Times New Roman"/>
          <w:sz w:val="24"/>
          <w:szCs w:val="24"/>
          <w:lang w:val="en-GB"/>
        </w:rPr>
        <w:t xml:space="preserve">of usage. </w:t>
      </w:r>
      <w:r w:rsidR="00BC3ABF">
        <w:rPr>
          <w:rFonts w:ascii="Times New Roman" w:hAnsi="Times New Roman" w:cs="Times New Roman"/>
          <w:sz w:val="24"/>
          <w:szCs w:val="24"/>
          <w:lang w:val="en-GB"/>
        </w:rPr>
        <w:t>On the contrary, t</w:t>
      </w:r>
      <w:r w:rsidR="00BC47E3" w:rsidRPr="00DD6D56">
        <w:rPr>
          <w:rFonts w:ascii="Times New Roman" w:hAnsi="Times New Roman" w:cs="Times New Roman"/>
          <w:sz w:val="24"/>
          <w:szCs w:val="24"/>
          <w:lang w:val="en-GB"/>
        </w:rPr>
        <w:t>h</w:t>
      </w:r>
      <w:r w:rsidR="00E71E9D" w:rsidRPr="00DD6D56">
        <w:rPr>
          <w:rFonts w:ascii="Times New Roman" w:hAnsi="Times New Roman" w:cs="Times New Roman"/>
          <w:sz w:val="24"/>
          <w:szCs w:val="24"/>
          <w:lang w:val="en-GB"/>
        </w:rPr>
        <w:t>e</w:t>
      </w:r>
      <w:r w:rsidR="00BC47E3" w:rsidRPr="00DD6D56">
        <w:rPr>
          <w:rFonts w:ascii="Times New Roman" w:hAnsi="Times New Roman" w:cs="Times New Roman"/>
          <w:sz w:val="24"/>
          <w:szCs w:val="24"/>
          <w:lang w:val="en-GB"/>
        </w:rPr>
        <w:t xml:space="preserve"> </w:t>
      </w:r>
      <w:r w:rsidRPr="00DD6D56">
        <w:rPr>
          <w:rFonts w:ascii="Times New Roman" w:hAnsi="Times New Roman" w:cs="Times New Roman"/>
          <w:sz w:val="24"/>
          <w:szCs w:val="24"/>
          <w:lang w:val="en-GB"/>
        </w:rPr>
        <w:t xml:space="preserve">tools </w:t>
      </w:r>
      <w:r w:rsidR="00232C0E">
        <w:rPr>
          <w:rFonts w:ascii="Times New Roman" w:hAnsi="Times New Roman" w:cs="Times New Roman"/>
          <w:sz w:val="24"/>
          <w:szCs w:val="24"/>
          <w:lang w:val="en-GB"/>
        </w:rPr>
        <w:t>that</w:t>
      </w:r>
      <w:r w:rsidR="009A34FF">
        <w:rPr>
          <w:rFonts w:ascii="Times New Roman" w:hAnsi="Times New Roman" w:cs="Times New Roman"/>
          <w:sz w:val="24"/>
          <w:szCs w:val="24"/>
          <w:lang w:val="en-GB"/>
        </w:rPr>
        <w:t xml:space="preserve"> </w:t>
      </w:r>
      <w:r w:rsidRPr="00DD6D56">
        <w:rPr>
          <w:rFonts w:ascii="Times New Roman" w:hAnsi="Times New Roman" w:cs="Times New Roman"/>
          <w:sz w:val="24"/>
          <w:szCs w:val="24"/>
          <w:lang w:val="en-GB"/>
        </w:rPr>
        <w:t xml:space="preserve">more than </w:t>
      </w:r>
      <w:r w:rsidR="00BC47E3" w:rsidRPr="00DD6D56">
        <w:rPr>
          <w:rFonts w:ascii="Times New Roman" w:hAnsi="Times New Roman" w:cs="Times New Roman"/>
          <w:sz w:val="24"/>
          <w:szCs w:val="24"/>
          <w:lang w:val="en-GB"/>
        </w:rPr>
        <w:t xml:space="preserve">70% of the supervisors </w:t>
      </w:r>
      <w:r w:rsidR="00BC3ABF">
        <w:rPr>
          <w:rFonts w:ascii="Times New Roman" w:hAnsi="Times New Roman" w:cs="Times New Roman"/>
          <w:sz w:val="24"/>
          <w:szCs w:val="24"/>
          <w:lang w:val="en-GB"/>
        </w:rPr>
        <w:t>we</w:t>
      </w:r>
      <w:r w:rsidR="00232C0E">
        <w:rPr>
          <w:rFonts w:ascii="Times New Roman" w:hAnsi="Times New Roman" w:cs="Times New Roman"/>
          <w:sz w:val="24"/>
          <w:szCs w:val="24"/>
          <w:lang w:val="en-GB"/>
        </w:rPr>
        <w:t xml:space="preserve">re not </w:t>
      </w:r>
      <w:r w:rsidRPr="00DD6D56">
        <w:rPr>
          <w:rFonts w:ascii="Times New Roman" w:hAnsi="Times New Roman" w:cs="Times New Roman"/>
          <w:sz w:val="24"/>
          <w:szCs w:val="24"/>
          <w:lang w:val="en-GB"/>
        </w:rPr>
        <w:t>knowledge</w:t>
      </w:r>
      <w:r w:rsidR="00232C0E">
        <w:rPr>
          <w:rFonts w:ascii="Times New Roman" w:hAnsi="Times New Roman" w:cs="Times New Roman"/>
          <w:sz w:val="24"/>
          <w:szCs w:val="24"/>
          <w:lang w:val="en-GB"/>
        </w:rPr>
        <w:t>able</w:t>
      </w:r>
      <w:r w:rsidRPr="00DD6D56">
        <w:rPr>
          <w:rFonts w:ascii="Times New Roman" w:hAnsi="Times New Roman" w:cs="Times New Roman"/>
          <w:sz w:val="24"/>
          <w:szCs w:val="24"/>
          <w:lang w:val="en-GB"/>
        </w:rPr>
        <w:t xml:space="preserve"> </w:t>
      </w:r>
      <w:r w:rsidR="00232C0E">
        <w:rPr>
          <w:rFonts w:ascii="Times New Roman" w:hAnsi="Times New Roman" w:cs="Times New Roman"/>
          <w:sz w:val="24"/>
          <w:szCs w:val="24"/>
          <w:lang w:val="en-GB"/>
        </w:rPr>
        <w:t xml:space="preserve">about </w:t>
      </w:r>
      <w:r w:rsidRPr="00DD6D56">
        <w:rPr>
          <w:rFonts w:ascii="Times New Roman" w:hAnsi="Times New Roman" w:cs="Times New Roman"/>
          <w:sz w:val="24"/>
          <w:szCs w:val="24"/>
          <w:lang w:val="en-GB"/>
        </w:rPr>
        <w:t>at all are:</w:t>
      </w:r>
      <w:r w:rsidR="00BC3ABF">
        <w:rPr>
          <w:rFonts w:ascii="Times New Roman" w:hAnsi="Times New Roman" w:cs="Times New Roman"/>
          <w:sz w:val="24"/>
          <w:szCs w:val="24"/>
          <w:lang w:val="en-GB"/>
        </w:rPr>
        <w:t xml:space="preserve"> </w:t>
      </w:r>
      <w:r w:rsidR="00EF4BAB" w:rsidRPr="00BC3ABF">
        <w:rPr>
          <w:rFonts w:ascii="Times New Roman" w:hAnsi="Times New Roman" w:cs="Times New Roman"/>
          <w:bCs/>
          <w:iCs/>
          <w:sz w:val="24"/>
          <w:szCs w:val="24"/>
          <w:lang w:val="en-GB"/>
        </w:rPr>
        <w:t>Tag</w:t>
      </w:r>
      <w:r w:rsidR="007C7ABF" w:rsidRPr="00BC3ABF">
        <w:rPr>
          <w:rFonts w:ascii="Times New Roman" w:hAnsi="Times New Roman" w:cs="Times New Roman"/>
          <w:bCs/>
          <w:iCs/>
          <w:sz w:val="24"/>
          <w:szCs w:val="24"/>
          <w:lang w:val="en-GB"/>
        </w:rPr>
        <w:t>-</w:t>
      </w:r>
      <w:r w:rsidR="00EF4BAB" w:rsidRPr="00BC3ABF">
        <w:rPr>
          <w:rFonts w:ascii="Times New Roman" w:hAnsi="Times New Roman" w:cs="Times New Roman"/>
          <w:bCs/>
          <w:iCs/>
          <w:sz w:val="24"/>
          <w:szCs w:val="24"/>
          <w:lang w:val="en-GB"/>
        </w:rPr>
        <w:t>based folksonomies (85.1%)</w:t>
      </w:r>
      <w:r w:rsidR="00BC3ABF" w:rsidRPr="00BC3ABF">
        <w:rPr>
          <w:rFonts w:ascii="Times New Roman" w:hAnsi="Times New Roman" w:cs="Times New Roman"/>
          <w:bCs/>
          <w:iCs/>
          <w:sz w:val="24"/>
          <w:szCs w:val="24"/>
          <w:lang w:val="en-GB"/>
        </w:rPr>
        <w:t xml:space="preserve">, </w:t>
      </w:r>
      <w:r w:rsidR="00EF4BAB" w:rsidRPr="00BC3ABF">
        <w:rPr>
          <w:rFonts w:ascii="Times New Roman" w:hAnsi="Times New Roman" w:cs="Times New Roman"/>
          <w:bCs/>
          <w:iCs/>
          <w:sz w:val="24"/>
          <w:szCs w:val="24"/>
          <w:lang w:val="en-GB"/>
        </w:rPr>
        <w:t>Syndication (83.0%)</w:t>
      </w:r>
      <w:r w:rsidR="00BC3ABF" w:rsidRPr="00BC3ABF">
        <w:rPr>
          <w:rFonts w:ascii="Times New Roman" w:hAnsi="Times New Roman" w:cs="Times New Roman"/>
          <w:bCs/>
          <w:iCs/>
          <w:sz w:val="24"/>
          <w:szCs w:val="24"/>
          <w:lang w:val="en-GB"/>
        </w:rPr>
        <w:t xml:space="preserve">, </w:t>
      </w:r>
      <w:r w:rsidRPr="00BC3ABF">
        <w:rPr>
          <w:rFonts w:ascii="Times New Roman" w:hAnsi="Times New Roman" w:cs="Times New Roman"/>
          <w:bCs/>
          <w:iCs/>
          <w:sz w:val="24"/>
          <w:szCs w:val="24"/>
          <w:lang w:val="en-GB"/>
        </w:rPr>
        <w:t>Screen (82.2%)</w:t>
      </w:r>
      <w:r w:rsidR="00BC3ABF" w:rsidRPr="00BC3ABF">
        <w:rPr>
          <w:rFonts w:ascii="Times New Roman" w:hAnsi="Times New Roman" w:cs="Times New Roman"/>
          <w:bCs/>
          <w:iCs/>
          <w:sz w:val="24"/>
          <w:szCs w:val="24"/>
          <w:lang w:val="en-GB"/>
        </w:rPr>
        <w:t xml:space="preserve">, </w:t>
      </w:r>
      <w:proofErr w:type="spellStart"/>
      <w:r w:rsidR="00EF4BAB" w:rsidRPr="00BC3ABF">
        <w:rPr>
          <w:rFonts w:ascii="Times New Roman" w:hAnsi="Times New Roman" w:cs="Times New Roman"/>
          <w:bCs/>
          <w:iCs/>
          <w:sz w:val="24"/>
          <w:szCs w:val="24"/>
          <w:lang w:val="en-GB"/>
        </w:rPr>
        <w:t>ooVoo</w:t>
      </w:r>
      <w:proofErr w:type="spellEnd"/>
      <w:r w:rsidR="00EF4BAB" w:rsidRPr="00BC3ABF">
        <w:rPr>
          <w:rFonts w:ascii="Times New Roman" w:hAnsi="Times New Roman" w:cs="Times New Roman"/>
          <w:bCs/>
          <w:iCs/>
          <w:sz w:val="24"/>
          <w:szCs w:val="24"/>
          <w:lang w:val="en-GB"/>
        </w:rPr>
        <w:t xml:space="preserve"> (76.6%)</w:t>
      </w:r>
      <w:r w:rsidR="00BC3ABF" w:rsidRPr="00BC3ABF">
        <w:rPr>
          <w:rFonts w:ascii="Times New Roman" w:hAnsi="Times New Roman" w:cs="Times New Roman"/>
          <w:bCs/>
          <w:iCs/>
          <w:sz w:val="24"/>
          <w:szCs w:val="24"/>
          <w:lang w:val="en-GB"/>
        </w:rPr>
        <w:t xml:space="preserve">, </w:t>
      </w:r>
      <w:r w:rsidR="00EF4BAB" w:rsidRPr="00BC3ABF">
        <w:rPr>
          <w:rFonts w:ascii="Times New Roman" w:hAnsi="Times New Roman" w:cs="Times New Roman"/>
          <w:bCs/>
          <w:iCs/>
          <w:sz w:val="24"/>
          <w:szCs w:val="24"/>
          <w:lang w:val="en-GB"/>
        </w:rPr>
        <w:t>Social bookmaking (76.6%)</w:t>
      </w:r>
      <w:r w:rsidR="00BC3ABF" w:rsidRPr="00BC3ABF">
        <w:rPr>
          <w:rFonts w:ascii="Times New Roman" w:hAnsi="Times New Roman" w:cs="Times New Roman"/>
          <w:bCs/>
          <w:iCs/>
          <w:sz w:val="24"/>
          <w:szCs w:val="24"/>
          <w:lang w:val="en-GB"/>
        </w:rPr>
        <w:t xml:space="preserve">, </w:t>
      </w:r>
      <w:proofErr w:type="spellStart"/>
      <w:r w:rsidR="00EF4BAB" w:rsidRPr="00BC3ABF">
        <w:rPr>
          <w:rFonts w:ascii="Times New Roman" w:hAnsi="Times New Roman" w:cs="Times New Roman"/>
          <w:bCs/>
          <w:iCs/>
          <w:sz w:val="24"/>
          <w:szCs w:val="24"/>
          <w:lang w:val="en-GB"/>
        </w:rPr>
        <w:t>Mendel</w:t>
      </w:r>
      <w:r w:rsidR="007C7ABF" w:rsidRPr="00BC3ABF">
        <w:rPr>
          <w:rFonts w:ascii="Times New Roman" w:hAnsi="Times New Roman" w:cs="Times New Roman"/>
          <w:bCs/>
          <w:iCs/>
          <w:sz w:val="24"/>
          <w:szCs w:val="24"/>
          <w:lang w:val="en-GB"/>
        </w:rPr>
        <w:t>e</w:t>
      </w:r>
      <w:r w:rsidR="00EF4BAB" w:rsidRPr="00BC3ABF">
        <w:rPr>
          <w:rFonts w:ascii="Times New Roman" w:hAnsi="Times New Roman" w:cs="Times New Roman"/>
          <w:bCs/>
          <w:iCs/>
          <w:sz w:val="24"/>
          <w:szCs w:val="24"/>
          <w:lang w:val="en-GB"/>
        </w:rPr>
        <w:t>y</w:t>
      </w:r>
      <w:proofErr w:type="spellEnd"/>
      <w:r w:rsidR="00EF4BAB" w:rsidRPr="00BC3ABF">
        <w:rPr>
          <w:rFonts w:ascii="Times New Roman" w:hAnsi="Times New Roman" w:cs="Times New Roman"/>
          <w:bCs/>
          <w:iCs/>
          <w:sz w:val="24"/>
          <w:szCs w:val="24"/>
          <w:lang w:val="en-GB"/>
        </w:rPr>
        <w:t xml:space="preserve"> (75.0%)</w:t>
      </w:r>
      <w:r w:rsidR="00BC3ABF" w:rsidRPr="00BC3ABF">
        <w:rPr>
          <w:rFonts w:ascii="Times New Roman" w:hAnsi="Times New Roman" w:cs="Times New Roman"/>
          <w:bCs/>
          <w:iCs/>
          <w:sz w:val="24"/>
          <w:szCs w:val="24"/>
          <w:lang w:val="en-GB"/>
        </w:rPr>
        <w:t xml:space="preserve">, </w:t>
      </w:r>
      <w:r w:rsidR="00EF4BAB" w:rsidRPr="00BC3ABF">
        <w:rPr>
          <w:rFonts w:ascii="Times New Roman" w:hAnsi="Times New Roman" w:cs="Times New Roman"/>
          <w:bCs/>
          <w:iCs/>
          <w:sz w:val="24"/>
          <w:szCs w:val="24"/>
          <w:lang w:val="en-GB"/>
        </w:rPr>
        <w:t>RSS (71.1%)</w:t>
      </w:r>
      <w:r w:rsidR="00BC3ABF" w:rsidRPr="00BC3ABF">
        <w:rPr>
          <w:rFonts w:ascii="Times New Roman" w:hAnsi="Times New Roman" w:cs="Times New Roman"/>
          <w:bCs/>
          <w:iCs/>
          <w:sz w:val="24"/>
          <w:szCs w:val="24"/>
          <w:lang w:val="en-GB"/>
        </w:rPr>
        <w:t>.</w:t>
      </w:r>
      <w:r w:rsidR="00BC3ABF">
        <w:rPr>
          <w:rFonts w:ascii="Times New Roman" w:hAnsi="Times New Roman" w:cs="Times New Roman"/>
          <w:bCs/>
          <w:iCs/>
          <w:sz w:val="24"/>
          <w:szCs w:val="24"/>
          <w:lang w:val="en-GB"/>
        </w:rPr>
        <w:t xml:space="preserve"> </w:t>
      </w:r>
    </w:p>
    <w:p w14:paraId="2B9479F7" w14:textId="77777777" w:rsidR="00EF4BAB" w:rsidRPr="00DD6D56" w:rsidRDefault="00EF4BAB" w:rsidP="00A745CE">
      <w:pPr>
        <w:spacing w:after="0" w:line="360" w:lineRule="auto"/>
        <w:ind w:right="96"/>
        <w:jc w:val="both"/>
        <w:rPr>
          <w:rFonts w:ascii="Times New Roman" w:hAnsi="Times New Roman" w:cs="Times New Roman"/>
          <w:bCs/>
          <w:sz w:val="24"/>
          <w:szCs w:val="24"/>
          <w:lang w:val="en-GB"/>
        </w:rPr>
      </w:pPr>
    </w:p>
    <w:p w14:paraId="7A17B784" w14:textId="7CFCCE7E" w:rsidR="00EF4BAB" w:rsidRDefault="00EF4BAB" w:rsidP="00A745CE">
      <w:pPr>
        <w:spacing w:after="0" w:line="360" w:lineRule="auto"/>
        <w:ind w:right="-45"/>
        <w:jc w:val="both"/>
        <w:rPr>
          <w:rFonts w:ascii="Times New Roman" w:hAnsi="Times New Roman" w:cs="Times New Roman"/>
          <w:sz w:val="24"/>
          <w:szCs w:val="24"/>
          <w:lang w:val="en-GB"/>
        </w:rPr>
      </w:pPr>
      <w:r w:rsidRPr="00DD6D56">
        <w:rPr>
          <w:rFonts w:ascii="Times New Roman" w:hAnsi="Times New Roman" w:cs="Times New Roman"/>
          <w:sz w:val="24"/>
          <w:szCs w:val="24"/>
          <w:lang w:val="en-GB"/>
        </w:rPr>
        <w:t xml:space="preserve">The respondents were asked to indicate the tools </w:t>
      </w:r>
      <w:r w:rsidR="00182BA2">
        <w:rPr>
          <w:rFonts w:ascii="Times New Roman" w:hAnsi="Times New Roman" w:cs="Times New Roman"/>
          <w:sz w:val="24"/>
          <w:szCs w:val="24"/>
          <w:lang w:val="en-GB"/>
        </w:rPr>
        <w:t>that</w:t>
      </w:r>
      <w:r w:rsidR="00182BA2" w:rsidRPr="00DD6D56">
        <w:rPr>
          <w:rFonts w:ascii="Times New Roman" w:hAnsi="Times New Roman" w:cs="Times New Roman"/>
          <w:sz w:val="24"/>
          <w:szCs w:val="24"/>
          <w:lang w:val="en-GB"/>
        </w:rPr>
        <w:t xml:space="preserve"> </w:t>
      </w:r>
      <w:r w:rsidRPr="00DD6D56">
        <w:rPr>
          <w:rFonts w:ascii="Times New Roman" w:hAnsi="Times New Roman" w:cs="Times New Roman"/>
          <w:sz w:val="24"/>
          <w:szCs w:val="24"/>
          <w:lang w:val="en-GB"/>
        </w:rPr>
        <w:t xml:space="preserve">were not mentioned </w:t>
      </w:r>
      <w:r w:rsidR="00182BA2">
        <w:rPr>
          <w:rFonts w:ascii="Times New Roman" w:hAnsi="Times New Roman" w:cs="Times New Roman"/>
          <w:sz w:val="24"/>
          <w:szCs w:val="24"/>
          <w:lang w:val="en-GB"/>
        </w:rPr>
        <w:t>and which</w:t>
      </w:r>
      <w:r w:rsidR="00182BA2" w:rsidRPr="00DD6D56">
        <w:rPr>
          <w:rFonts w:ascii="Times New Roman" w:hAnsi="Times New Roman" w:cs="Times New Roman"/>
          <w:sz w:val="24"/>
          <w:szCs w:val="24"/>
          <w:lang w:val="en-GB"/>
        </w:rPr>
        <w:t xml:space="preserve"> </w:t>
      </w:r>
      <w:r w:rsidRPr="00DD6D56">
        <w:rPr>
          <w:rFonts w:ascii="Times New Roman" w:hAnsi="Times New Roman" w:cs="Times New Roman"/>
          <w:sz w:val="24"/>
          <w:szCs w:val="24"/>
          <w:lang w:val="en-GB"/>
        </w:rPr>
        <w:t xml:space="preserve">they </w:t>
      </w:r>
      <w:r w:rsidR="00182BA2">
        <w:rPr>
          <w:rFonts w:ascii="Times New Roman" w:hAnsi="Times New Roman" w:cs="Times New Roman"/>
          <w:sz w:val="24"/>
          <w:szCs w:val="24"/>
          <w:lang w:val="en-GB"/>
        </w:rPr>
        <w:t>were</w:t>
      </w:r>
      <w:r w:rsidR="00182BA2" w:rsidRPr="00DD6D56">
        <w:rPr>
          <w:rFonts w:ascii="Times New Roman" w:hAnsi="Times New Roman" w:cs="Times New Roman"/>
          <w:sz w:val="24"/>
          <w:szCs w:val="24"/>
          <w:lang w:val="en-GB"/>
        </w:rPr>
        <w:t xml:space="preserve"> </w:t>
      </w:r>
      <w:r w:rsidRPr="00DD6D56">
        <w:rPr>
          <w:rFonts w:ascii="Times New Roman" w:hAnsi="Times New Roman" w:cs="Times New Roman"/>
          <w:sz w:val="24"/>
          <w:szCs w:val="24"/>
          <w:lang w:val="en-GB"/>
        </w:rPr>
        <w:t>knowledge</w:t>
      </w:r>
      <w:r w:rsidR="002C285C" w:rsidRPr="00DD6D56">
        <w:rPr>
          <w:rFonts w:ascii="Times New Roman" w:hAnsi="Times New Roman" w:cs="Times New Roman"/>
          <w:sz w:val="24"/>
          <w:szCs w:val="24"/>
          <w:lang w:val="en-GB"/>
        </w:rPr>
        <w:t xml:space="preserve">able </w:t>
      </w:r>
      <w:r w:rsidR="00182BA2">
        <w:rPr>
          <w:rFonts w:ascii="Times New Roman" w:hAnsi="Times New Roman" w:cs="Times New Roman"/>
          <w:sz w:val="24"/>
          <w:szCs w:val="24"/>
          <w:lang w:val="en-GB"/>
        </w:rPr>
        <w:t>about</w:t>
      </w:r>
      <w:r w:rsidR="00F65B6A">
        <w:rPr>
          <w:rFonts w:ascii="Times New Roman" w:hAnsi="Times New Roman" w:cs="Times New Roman"/>
          <w:sz w:val="24"/>
          <w:szCs w:val="24"/>
          <w:lang w:val="en-GB"/>
        </w:rPr>
        <w:t>. Table 6</w:t>
      </w:r>
      <w:r w:rsidRPr="00DD6D56">
        <w:rPr>
          <w:rFonts w:ascii="Times New Roman" w:hAnsi="Times New Roman" w:cs="Times New Roman"/>
          <w:sz w:val="24"/>
          <w:szCs w:val="24"/>
          <w:lang w:val="en-GB"/>
        </w:rPr>
        <w:t xml:space="preserve"> </w:t>
      </w:r>
      <w:r w:rsidR="00182BA2">
        <w:rPr>
          <w:rFonts w:ascii="Times New Roman" w:hAnsi="Times New Roman" w:cs="Times New Roman"/>
          <w:sz w:val="24"/>
          <w:szCs w:val="24"/>
          <w:lang w:val="en-GB"/>
        </w:rPr>
        <w:t>indicates</w:t>
      </w:r>
      <w:r w:rsidR="00182BA2" w:rsidRPr="00DD6D56">
        <w:rPr>
          <w:rFonts w:ascii="Times New Roman" w:hAnsi="Times New Roman" w:cs="Times New Roman"/>
          <w:sz w:val="24"/>
          <w:szCs w:val="24"/>
          <w:lang w:val="en-GB"/>
        </w:rPr>
        <w:t xml:space="preserve"> </w:t>
      </w:r>
      <w:r w:rsidRPr="00DD6D56">
        <w:rPr>
          <w:rFonts w:ascii="Times New Roman" w:hAnsi="Times New Roman" w:cs="Times New Roman"/>
          <w:sz w:val="24"/>
          <w:szCs w:val="24"/>
          <w:lang w:val="en-GB"/>
        </w:rPr>
        <w:t>the tools mentioned</w:t>
      </w:r>
      <w:r w:rsidR="00182BA2">
        <w:rPr>
          <w:rFonts w:ascii="Times New Roman" w:hAnsi="Times New Roman" w:cs="Times New Roman"/>
          <w:sz w:val="24"/>
          <w:szCs w:val="24"/>
          <w:lang w:val="en-GB"/>
        </w:rPr>
        <w:t xml:space="preserve"> and</w:t>
      </w:r>
      <w:r w:rsidRPr="00DD6D56">
        <w:rPr>
          <w:rFonts w:ascii="Times New Roman" w:hAnsi="Times New Roman" w:cs="Times New Roman"/>
          <w:sz w:val="24"/>
          <w:szCs w:val="24"/>
          <w:lang w:val="en-GB"/>
        </w:rPr>
        <w:t xml:space="preserve"> the level of </w:t>
      </w:r>
      <w:r w:rsidR="00BC3ABF">
        <w:rPr>
          <w:rFonts w:ascii="Times New Roman" w:hAnsi="Times New Roman" w:cs="Times New Roman"/>
          <w:sz w:val="24"/>
          <w:szCs w:val="24"/>
          <w:lang w:val="en-GB"/>
        </w:rPr>
        <w:t xml:space="preserve">the supervisors’ </w:t>
      </w:r>
      <w:r w:rsidRPr="00DD6D56">
        <w:rPr>
          <w:rFonts w:ascii="Times New Roman" w:hAnsi="Times New Roman" w:cs="Times New Roman"/>
          <w:sz w:val="24"/>
          <w:szCs w:val="24"/>
          <w:lang w:val="en-GB"/>
        </w:rPr>
        <w:t>kn</w:t>
      </w:r>
      <w:r w:rsidR="002C285C" w:rsidRPr="00DD6D56">
        <w:rPr>
          <w:rFonts w:ascii="Times New Roman" w:hAnsi="Times New Roman" w:cs="Times New Roman"/>
          <w:sz w:val="24"/>
          <w:szCs w:val="24"/>
          <w:lang w:val="en-GB"/>
        </w:rPr>
        <w:t>owledge</w:t>
      </w:r>
      <w:r w:rsidR="00BC3ABF">
        <w:rPr>
          <w:rFonts w:ascii="Times New Roman" w:hAnsi="Times New Roman" w:cs="Times New Roman"/>
          <w:sz w:val="24"/>
          <w:szCs w:val="24"/>
          <w:lang w:val="en-GB"/>
        </w:rPr>
        <w:t xml:space="preserve"> of them.</w:t>
      </w:r>
      <w:r w:rsidR="002C285C" w:rsidRPr="00DD6D56">
        <w:rPr>
          <w:rFonts w:ascii="Times New Roman" w:hAnsi="Times New Roman" w:cs="Times New Roman"/>
          <w:sz w:val="24"/>
          <w:szCs w:val="24"/>
          <w:lang w:val="en-GB"/>
        </w:rPr>
        <w:t xml:space="preserve"> </w:t>
      </w:r>
      <w:r w:rsidR="00FF32EB">
        <w:rPr>
          <w:rFonts w:ascii="Times New Roman" w:hAnsi="Times New Roman" w:cs="Times New Roman"/>
          <w:sz w:val="24"/>
          <w:szCs w:val="24"/>
          <w:lang w:val="en-GB"/>
        </w:rPr>
        <w:t>The knowledge level</w:t>
      </w:r>
      <w:r w:rsidR="00BC3ABF">
        <w:rPr>
          <w:rFonts w:ascii="Times New Roman" w:hAnsi="Times New Roman" w:cs="Times New Roman"/>
          <w:sz w:val="24"/>
          <w:szCs w:val="24"/>
          <w:lang w:val="en-GB"/>
        </w:rPr>
        <w:t xml:space="preserve"> of supervisor</w:t>
      </w:r>
      <w:r w:rsidR="002C285C" w:rsidRPr="00DD6D56">
        <w:rPr>
          <w:rFonts w:ascii="Times New Roman" w:hAnsi="Times New Roman" w:cs="Times New Roman"/>
          <w:sz w:val="24"/>
          <w:szCs w:val="24"/>
          <w:lang w:val="en-GB"/>
        </w:rPr>
        <w:t xml:space="preserve">s </w:t>
      </w:r>
      <w:r w:rsidR="00FF32EB">
        <w:rPr>
          <w:rFonts w:ascii="Times New Roman" w:hAnsi="Times New Roman" w:cs="Times New Roman"/>
          <w:sz w:val="24"/>
          <w:szCs w:val="24"/>
          <w:lang w:val="en-GB"/>
        </w:rPr>
        <w:t xml:space="preserve">is indicated </w:t>
      </w:r>
      <w:r w:rsidRPr="00DD6D56">
        <w:rPr>
          <w:rFonts w:ascii="Times New Roman" w:hAnsi="Times New Roman" w:cs="Times New Roman"/>
          <w:sz w:val="24"/>
          <w:szCs w:val="24"/>
          <w:lang w:val="en-GB"/>
        </w:rPr>
        <w:t>in brackets.</w:t>
      </w:r>
      <w:r w:rsidR="00FF32EB">
        <w:rPr>
          <w:rFonts w:ascii="Times New Roman" w:hAnsi="Times New Roman" w:cs="Times New Roman"/>
          <w:sz w:val="24"/>
          <w:szCs w:val="24"/>
          <w:lang w:val="en-GB"/>
        </w:rPr>
        <w:t xml:space="preserve"> The table shows that the supervisors have a thorough knowledge of the tools that they added. This could explain that they mentioned the tools that they have come to know and apply in their work or even for personal reasons. </w:t>
      </w:r>
    </w:p>
    <w:p w14:paraId="7AE84B65" w14:textId="77777777" w:rsidR="00F65B6A" w:rsidRPr="00DD6D56" w:rsidRDefault="00F65B6A" w:rsidP="00A745CE">
      <w:pPr>
        <w:spacing w:after="0" w:line="360" w:lineRule="auto"/>
        <w:ind w:right="-45"/>
        <w:jc w:val="both"/>
        <w:rPr>
          <w:rFonts w:ascii="Times New Roman" w:hAnsi="Times New Roman" w:cs="Times New Roman"/>
          <w:sz w:val="24"/>
          <w:szCs w:val="24"/>
          <w:lang w:val="en-GB"/>
        </w:rPr>
      </w:pPr>
    </w:p>
    <w:p w14:paraId="3CA1590D" w14:textId="77777777" w:rsidR="00EF4BAB" w:rsidRPr="00F65B6A" w:rsidRDefault="00F65B6A" w:rsidP="00A745CE">
      <w:pPr>
        <w:spacing w:after="0" w:line="360" w:lineRule="auto"/>
        <w:ind w:right="96"/>
        <w:jc w:val="both"/>
        <w:rPr>
          <w:rFonts w:ascii="Times New Roman" w:hAnsi="Times New Roman" w:cs="Times New Roman"/>
          <w:sz w:val="24"/>
          <w:szCs w:val="24"/>
          <w:lang w:val="en-GB"/>
        </w:rPr>
      </w:pPr>
      <w:r w:rsidRPr="00F65B6A">
        <w:rPr>
          <w:rFonts w:ascii="Times New Roman" w:hAnsi="Times New Roman" w:cs="Times New Roman"/>
          <w:bCs/>
          <w:sz w:val="24"/>
          <w:szCs w:val="24"/>
          <w:lang w:val="en-GB"/>
        </w:rPr>
        <w:t>Table 6: Tools not mentioned in respect of which</w:t>
      </w:r>
      <w:r>
        <w:rPr>
          <w:rFonts w:ascii="Times New Roman" w:hAnsi="Times New Roman" w:cs="Times New Roman"/>
          <w:bCs/>
          <w:sz w:val="24"/>
          <w:szCs w:val="24"/>
          <w:lang w:val="en-GB"/>
        </w:rPr>
        <w:t xml:space="preserve"> supervisor</w:t>
      </w:r>
      <w:r w:rsidRPr="00F65B6A">
        <w:rPr>
          <w:rFonts w:ascii="Times New Roman" w:hAnsi="Times New Roman" w:cs="Times New Roman"/>
          <w:bCs/>
          <w:sz w:val="24"/>
          <w:szCs w:val="24"/>
          <w:lang w:val="en-GB"/>
        </w:rPr>
        <w:t xml:space="preserve">s indicated a level of </w:t>
      </w:r>
      <w:proofErr w:type="spellStart"/>
      <w:r w:rsidRPr="00F65B6A">
        <w:rPr>
          <w:rFonts w:ascii="Times New Roman" w:hAnsi="Times New Roman" w:cs="Times New Roman"/>
          <w:bCs/>
          <w:sz w:val="24"/>
          <w:szCs w:val="24"/>
          <w:lang w:val="en-GB"/>
        </w:rPr>
        <w:t>knowledg</w:t>
      </w:r>
      <w:r>
        <w:rPr>
          <w:rFonts w:ascii="Times New Roman" w:hAnsi="Times New Roman" w:cs="Times New Roman"/>
          <w:bCs/>
          <w:sz w:val="24"/>
          <w:szCs w:val="24"/>
          <w:lang w:val="en-GB"/>
        </w:rPr>
        <w:t>e</w:t>
      </w:r>
      <w:r w:rsidRPr="00F65B6A">
        <w:rPr>
          <w:rFonts w:ascii="Times New Roman" w:hAnsi="Times New Roman" w:cs="Times New Roman"/>
          <w:bCs/>
          <w:sz w:val="24"/>
          <w:szCs w:val="24"/>
          <w:lang w:val="en-GB"/>
        </w:rPr>
        <w:t>ability</w:t>
      </w:r>
      <w:proofErr w:type="spellEnd"/>
    </w:p>
    <w:tbl>
      <w:tblPr>
        <w:tblStyle w:val="TableGrid"/>
        <w:tblW w:w="0" w:type="auto"/>
        <w:tblLook w:val="04A0" w:firstRow="1" w:lastRow="0" w:firstColumn="1" w:lastColumn="0" w:noHBand="0" w:noVBand="1"/>
      </w:tblPr>
      <w:tblGrid>
        <w:gridCol w:w="1980"/>
        <w:gridCol w:w="3402"/>
        <w:gridCol w:w="1701"/>
        <w:gridCol w:w="1934"/>
      </w:tblGrid>
      <w:tr w:rsidR="00EF4BAB" w:rsidRPr="00DD6D56" w14:paraId="58CBC291" w14:textId="77777777" w:rsidTr="003608C3">
        <w:trPr>
          <w:tblHeader/>
        </w:trPr>
        <w:tc>
          <w:tcPr>
            <w:tcW w:w="1980" w:type="dxa"/>
            <w:shd w:val="clear" w:color="auto" w:fill="95B3D7" w:themeFill="accent1" w:themeFillTint="99"/>
          </w:tcPr>
          <w:p w14:paraId="14E22F34" w14:textId="77777777" w:rsidR="00EF4BAB" w:rsidRPr="00DD6D56" w:rsidRDefault="00EF4BAB" w:rsidP="00410D83">
            <w:pPr>
              <w:ind w:right="-99"/>
              <w:jc w:val="both"/>
              <w:rPr>
                <w:b/>
                <w:bCs/>
                <w:lang w:val="en-GB"/>
              </w:rPr>
            </w:pPr>
            <w:r w:rsidRPr="00DD6D56">
              <w:rPr>
                <w:b/>
                <w:bCs/>
                <w:lang w:val="en-GB"/>
              </w:rPr>
              <w:t>Thorough knowledge</w:t>
            </w:r>
          </w:p>
        </w:tc>
        <w:tc>
          <w:tcPr>
            <w:tcW w:w="3402" w:type="dxa"/>
            <w:shd w:val="clear" w:color="auto" w:fill="95B3D7" w:themeFill="accent1" w:themeFillTint="99"/>
          </w:tcPr>
          <w:p w14:paraId="44398B72" w14:textId="77777777" w:rsidR="00EF4BAB" w:rsidRPr="00DD6D56" w:rsidRDefault="00EF4BAB" w:rsidP="00410D83">
            <w:pPr>
              <w:ind w:right="-99"/>
              <w:jc w:val="both"/>
              <w:rPr>
                <w:b/>
                <w:bCs/>
                <w:lang w:val="en-GB"/>
              </w:rPr>
            </w:pPr>
            <w:r w:rsidRPr="00DD6D56">
              <w:rPr>
                <w:b/>
                <w:bCs/>
                <w:lang w:val="en-GB"/>
              </w:rPr>
              <w:t>Good knowledge</w:t>
            </w:r>
          </w:p>
        </w:tc>
        <w:tc>
          <w:tcPr>
            <w:tcW w:w="1701" w:type="dxa"/>
            <w:shd w:val="clear" w:color="auto" w:fill="95B3D7" w:themeFill="accent1" w:themeFillTint="99"/>
          </w:tcPr>
          <w:p w14:paraId="6EA77F09" w14:textId="77777777" w:rsidR="00EF4BAB" w:rsidRPr="00DD6D56" w:rsidRDefault="00EF4BAB" w:rsidP="00410D83">
            <w:pPr>
              <w:ind w:right="-99"/>
              <w:jc w:val="both"/>
              <w:rPr>
                <w:b/>
                <w:bCs/>
                <w:lang w:val="en-GB"/>
              </w:rPr>
            </w:pPr>
            <w:r w:rsidRPr="00DD6D56">
              <w:rPr>
                <w:b/>
                <w:bCs/>
                <w:lang w:val="en-GB"/>
              </w:rPr>
              <w:t>Basic knowledge</w:t>
            </w:r>
          </w:p>
        </w:tc>
        <w:tc>
          <w:tcPr>
            <w:tcW w:w="1934" w:type="dxa"/>
            <w:shd w:val="clear" w:color="auto" w:fill="95B3D7" w:themeFill="accent1" w:themeFillTint="99"/>
          </w:tcPr>
          <w:p w14:paraId="2AC16851" w14:textId="77777777" w:rsidR="00EF4BAB" w:rsidRPr="00DD6D56" w:rsidRDefault="00EF4BAB" w:rsidP="00410D83">
            <w:pPr>
              <w:ind w:right="-99"/>
              <w:jc w:val="both"/>
              <w:rPr>
                <w:b/>
                <w:bCs/>
                <w:lang w:val="en-GB"/>
              </w:rPr>
            </w:pPr>
            <w:r w:rsidRPr="00DD6D56">
              <w:rPr>
                <w:b/>
                <w:bCs/>
                <w:lang w:val="en-GB"/>
              </w:rPr>
              <w:t>No knowledge at all</w:t>
            </w:r>
          </w:p>
        </w:tc>
      </w:tr>
      <w:tr w:rsidR="00EF4BAB" w:rsidRPr="00DD6D56" w14:paraId="622997A6" w14:textId="77777777" w:rsidTr="003608C3">
        <w:tc>
          <w:tcPr>
            <w:tcW w:w="1980" w:type="dxa"/>
            <w:shd w:val="clear" w:color="auto" w:fill="DBE5F1" w:themeFill="accent1" w:themeFillTint="33"/>
          </w:tcPr>
          <w:p w14:paraId="1BF41809" w14:textId="77777777" w:rsidR="00EF4BAB" w:rsidRPr="00DD6D56" w:rsidRDefault="00EF4BAB" w:rsidP="00182BA2">
            <w:pPr>
              <w:ind w:right="-99"/>
              <w:rPr>
                <w:lang w:val="en-GB"/>
              </w:rPr>
            </w:pPr>
            <w:proofErr w:type="spellStart"/>
            <w:r w:rsidRPr="00DD6D56">
              <w:rPr>
                <w:lang w:val="en-GB"/>
              </w:rPr>
              <w:t>Viber</w:t>
            </w:r>
            <w:proofErr w:type="spellEnd"/>
            <w:r w:rsidRPr="00DD6D56">
              <w:rPr>
                <w:lang w:val="en-GB"/>
              </w:rPr>
              <w:t xml:space="preserve"> (2)</w:t>
            </w:r>
          </w:p>
          <w:p w14:paraId="7E4ABF32" w14:textId="77777777" w:rsidR="00EF4BAB" w:rsidRPr="00DD6D56" w:rsidRDefault="00EF4BAB" w:rsidP="00182BA2">
            <w:pPr>
              <w:ind w:right="-99"/>
              <w:rPr>
                <w:lang w:val="en-GB"/>
              </w:rPr>
            </w:pPr>
            <w:r w:rsidRPr="00DD6D56">
              <w:rPr>
                <w:lang w:val="en-GB"/>
              </w:rPr>
              <w:t xml:space="preserve">Google </w:t>
            </w:r>
            <w:r w:rsidR="005E4BBC">
              <w:rPr>
                <w:lang w:val="en-GB"/>
              </w:rPr>
              <w:t>S</w:t>
            </w:r>
            <w:r w:rsidRPr="00DD6D56">
              <w:rPr>
                <w:lang w:val="en-GB"/>
              </w:rPr>
              <w:t>cholar (1)</w:t>
            </w:r>
          </w:p>
          <w:p w14:paraId="1495EEA2" w14:textId="77777777" w:rsidR="00EF4BAB" w:rsidRPr="00DD6D56" w:rsidRDefault="00EF4BAB" w:rsidP="005E4BBC">
            <w:pPr>
              <w:ind w:right="-99"/>
              <w:rPr>
                <w:lang w:val="en-GB"/>
              </w:rPr>
            </w:pPr>
            <w:r w:rsidRPr="00DD6D56">
              <w:rPr>
                <w:lang w:val="en-GB"/>
              </w:rPr>
              <w:t>Linked</w:t>
            </w:r>
            <w:r w:rsidR="005E4BBC">
              <w:rPr>
                <w:lang w:val="en-GB"/>
              </w:rPr>
              <w:t>I</w:t>
            </w:r>
            <w:r w:rsidRPr="00DD6D56">
              <w:rPr>
                <w:lang w:val="en-GB"/>
              </w:rPr>
              <w:t>n (1)</w:t>
            </w:r>
          </w:p>
          <w:p w14:paraId="56F06DEE" w14:textId="57167BC1" w:rsidR="004860D8" w:rsidRPr="00DD6D56" w:rsidRDefault="004860D8" w:rsidP="005E4BBC">
            <w:pPr>
              <w:ind w:right="-99"/>
              <w:rPr>
                <w:lang w:val="en-GB"/>
              </w:rPr>
            </w:pPr>
            <w:proofErr w:type="spellStart"/>
            <w:r w:rsidRPr="00DD6D56">
              <w:rPr>
                <w:lang w:val="en-GB"/>
              </w:rPr>
              <w:t>Turn</w:t>
            </w:r>
            <w:r w:rsidR="00476E7F">
              <w:rPr>
                <w:lang w:val="en-GB"/>
              </w:rPr>
              <w:t>i</w:t>
            </w:r>
            <w:r w:rsidRPr="00DD6D56">
              <w:rPr>
                <w:lang w:val="en-GB"/>
              </w:rPr>
              <w:t>t</w:t>
            </w:r>
            <w:r w:rsidR="00476E7F">
              <w:rPr>
                <w:lang w:val="en-GB"/>
              </w:rPr>
              <w:t>i</w:t>
            </w:r>
            <w:r w:rsidRPr="00DD6D56">
              <w:rPr>
                <w:lang w:val="en-GB"/>
              </w:rPr>
              <w:t>n</w:t>
            </w:r>
            <w:proofErr w:type="spellEnd"/>
            <w:r w:rsidRPr="00DD6D56">
              <w:rPr>
                <w:lang w:val="en-GB"/>
              </w:rPr>
              <w:t xml:space="preserve"> (1)</w:t>
            </w:r>
          </w:p>
          <w:p w14:paraId="60B61C53" w14:textId="77777777" w:rsidR="004860D8" w:rsidRPr="00DD6D56" w:rsidRDefault="004860D8" w:rsidP="00182BA2">
            <w:pPr>
              <w:ind w:right="-99"/>
              <w:rPr>
                <w:lang w:val="en-GB"/>
              </w:rPr>
            </w:pPr>
            <w:proofErr w:type="spellStart"/>
            <w:r w:rsidRPr="00DD6D56">
              <w:rPr>
                <w:lang w:val="en-GB"/>
              </w:rPr>
              <w:t>Kik</w:t>
            </w:r>
            <w:proofErr w:type="spellEnd"/>
            <w:r w:rsidRPr="00DD6D56">
              <w:rPr>
                <w:lang w:val="en-GB"/>
              </w:rPr>
              <w:t xml:space="preserve"> (1)</w:t>
            </w:r>
          </w:p>
          <w:p w14:paraId="45698653" w14:textId="77777777" w:rsidR="004860D8" w:rsidRPr="00DD6D56" w:rsidRDefault="004860D8" w:rsidP="005E4BBC">
            <w:pPr>
              <w:ind w:right="-99"/>
              <w:rPr>
                <w:lang w:val="en-GB"/>
              </w:rPr>
            </w:pPr>
            <w:proofErr w:type="spellStart"/>
            <w:r w:rsidRPr="00DD6D56">
              <w:rPr>
                <w:lang w:val="en-GB"/>
              </w:rPr>
              <w:t>E</w:t>
            </w:r>
            <w:r w:rsidR="005E4BBC">
              <w:rPr>
                <w:lang w:val="en-GB"/>
              </w:rPr>
              <w:t>V</w:t>
            </w:r>
            <w:r w:rsidRPr="00DD6D56">
              <w:rPr>
                <w:lang w:val="en-GB"/>
              </w:rPr>
              <w:t>iew</w:t>
            </w:r>
            <w:r w:rsidR="00476E7F">
              <w:rPr>
                <w:lang w:val="en-GB"/>
              </w:rPr>
              <w:t>s</w:t>
            </w:r>
            <w:proofErr w:type="spellEnd"/>
            <w:r w:rsidRPr="00DD6D56">
              <w:rPr>
                <w:lang w:val="en-GB"/>
              </w:rPr>
              <w:t xml:space="preserve"> tool</w:t>
            </w:r>
            <w:r w:rsidR="005E4BBC">
              <w:rPr>
                <w:lang w:val="en-GB"/>
              </w:rPr>
              <w:t>s</w:t>
            </w:r>
            <w:r w:rsidRPr="00DD6D56">
              <w:rPr>
                <w:lang w:val="en-GB"/>
              </w:rPr>
              <w:t xml:space="preserve"> (1)</w:t>
            </w:r>
          </w:p>
          <w:p w14:paraId="7C5306C0" w14:textId="1496703C" w:rsidR="004860D8" w:rsidRPr="00DD6D56" w:rsidRDefault="004860D8" w:rsidP="008C70FD">
            <w:pPr>
              <w:ind w:right="-99"/>
              <w:rPr>
                <w:lang w:val="en-GB"/>
              </w:rPr>
            </w:pPr>
            <w:proofErr w:type="spellStart"/>
            <w:r w:rsidRPr="00DD6D56">
              <w:rPr>
                <w:lang w:val="en-GB"/>
              </w:rPr>
              <w:t>Face</w:t>
            </w:r>
            <w:r w:rsidR="00476E7F">
              <w:rPr>
                <w:lang w:val="en-GB"/>
              </w:rPr>
              <w:t>t</w:t>
            </w:r>
            <w:r w:rsidRPr="00DD6D56">
              <w:rPr>
                <w:lang w:val="en-GB"/>
              </w:rPr>
              <w:t>ime</w:t>
            </w:r>
            <w:proofErr w:type="spellEnd"/>
            <w:r w:rsidRPr="00DD6D56">
              <w:rPr>
                <w:lang w:val="en-GB"/>
              </w:rPr>
              <w:t xml:space="preserve"> (1)</w:t>
            </w:r>
          </w:p>
        </w:tc>
        <w:tc>
          <w:tcPr>
            <w:tcW w:w="3402" w:type="dxa"/>
            <w:shd w:val="clear" w:color="auto" w:fill="DBE5F1" w:themeFill="accent1" w:themeFillTint="33"/>
          </w:tcPr>
          <w:p w14:paraId="1836E379" w14:textId="77777777" w:rsidR="006C5FAB" w:rsidRPr="00DD6D56" w:rsidRDefault="00BC3ABF" w:rsidP="006C5FAB">
            <w:pPr>
              <w:ind w:right="-99"/>
              <w:rPr>
                <w:lang w:val="en-GB"/>
              </w:rPr>
            </w:pPr>
            <w:r>
              <w:rPr>
                <w:lang w:val="en-GB"/>
              </w:rPr>
              <w:t>Smart</w:t>
            </w:r>
            <w:r w:rsidR="00EF4BAB" w:rsidRPr="00DD6D56">
              <w:rPr>
                <w:lang w:val="en-GB"/>
              </w:rPr>
              <w:t xml:space="preserve"> </w:t>
            </w:r>
            <w:r w:rsidR="00182BA2">
              <w:rPr>
                <w:lang w:val="en-GB"/>
              </w:rPr>
              <w:t>B</w:t>
            </w:r>
            <w:r w:rsidR="00EF4BAB" w:rsidRPr="00DD6D56">
              <w:rPr>
                <w:lang w:val="en-GB"/>
              </w:rPr>
              <w:t>oard (1)</w:t>
            </w:r>
            <w:r w:rsidR="006C5FAB" w:rsidRPr="00DD6D56">
              <w:rPr>
                <w:lang w:val="en-GB"/>
              </w:rPr>
              <w:t xml:space="preserve"> </w:t>
            </w:r>
            <w:r w:rsidR="006C5FAB">
              <w:rPr>
                <w:lang w:val="en-GB"/>
              </w:rPr>
              <w:tab/>
            </w:r>
            <w:r w:rsidR="006C5FAB">
              <w:rPr>
                <w:lang w:val="en-GB"/>
              </w:rPr>
              <w:tab/>
            </w:r>
            <w:proofErr w:type="spellStart"/>
            <w:r w:rsidR="006C5FAB" w:rsidRPr="00DD6D56">
              <w:rPr>
                <w:lang w:val="en-GB"/>
              </w:rPr>
              <w:t>Linkedin</w:t>
            </w:r>
            <w:proofErr w:type="spellEnd"/>
            <w:r w:rsidR="006C5FAB" w:rsidRPr="00DD6D56">
              <w:rPr>
                <w:lang w:val="en-GB"/>
              </w:rPr>
              <w:t xml:space="preserve"> (1)</w:t>
            </w:r>
          </w:p>
          <w:p w14:paraId="0CC145D8" w14:textId="77777777" w:rsidR="00EF4BAB" w:rsidRPr="00DD6D56" w:rsidRDefault="00EF4BAB" w:rsidP="005E4BBC">
            <w:pPr>
              <w:ind w:right="-99"/>
              <w:rPr>
                <w:lang w:val="en-GB"/>
              </w:rPr>
            </w:pPr>
            <w:r w:rsidRPr="00DD6D56">
              <w:rPr>
                <w:lang w:val="en-GB"/>
              </w:rPr>
              <w:t xml:space="preserve">MS </w:t>
            </w:r>
            <w:r w:rsidR="005E4BBC">
              <w:rPr>
                <w:lang w:val="en-GB"/>
              </w:rPr>
              <w:t>A</w:t>
            </w:r>
            <w:r w:rsidRPr="00DD6D56">
              <w:rPr>
                <w:lang w:val="en-GB"/>
              </w:rPr>
              <w:t>ccess (1)</w:t>
            </w:r>
            <w:r w:rsidR="006C5FAB" w:rsidRPr="00DD6D56">
              <w:rPr>
                <w:lang w:val="en-GB"/>
              </w:rPr>
              <w:t xml:space="preserve"> </w:t>
            </w:r>
            <w:r w:rsidR="006C5FAB">
              <w:rPr>
                <w:lang w:val="en-GB"/>
              </w:rPr>
              <w:tab/>
            </w:r>
            <w:r w:rsidR="006C5FAB">
              <w:rPr>
                <w:lang w:val="en-GB"/>
              </w:rPr>
              <w:tab/>
            </w:r>
            <w:proofErr w:type="spellStart"/>
            <w:r w:rsidR="006C5FAB" w:rsidRPr="00DD6D56">
              <w:rPr>
                <w:lang w:val="en-GB"/>
              </w:rPr>
              <w:t>Vimeo</w:t>
            </w:r>
            <w:proofErr w:type="spellEnd"/>
            <w:r w:rsidR="006C5FAB" w:rsidRPr="00DD6D56">
              <w:rPr>
                <w:lang w:val="en-GB"/>
              </w:rPr>
              <w:t xml:space="preserve"> (1)</w:t>
            </w:r>
          </w:p>
          <w:p w14:paraId="6DA11B60" w14:textId="77777777" w:rsidR="006C5FAB" w:rsidRPr="00DD6D56" w:rsidRDefault="00EF4BAB" w:rsidP="006C5FAB">
            <w:pPr>
              <w:ind w:right="-99"/>
              <w:rPr>
                <w:lang w:val="en-GB"/>
              </w:rPr>
            </w:pPr>
            <w:proofErr w:type="spellStart"/>
            <w:r w:rsidRPr="00DD6D56">
              <w:rPr>
                <w:lang w:val="en-GB"/>
              </w:rPr>
              <w:t>Chatrooms</w:t>
            </w:r>
            <w:proofErr w:type="spellEnd"/>
            <w:r w:rsidRPr="00DD6D56">
              <w:rPr>
                <w:lang w:val="en-GB"/>
              </w:rPr>
              <w:t xml:space="preserve"> (1)</w:t>
            </w:r>
            <w:r w:rsidR="006C5FAB" w:rsidRPr="00DD6D56">
              <w:rPr>
                <w:lang w:val="en-GB"/>
              </w:rPr>
              <w:t xml:space="preserve"> </w:t>
            </w:r>
            <w:r w:rsidR="006C5FAB">
              <w:rPr>
                <w:lang w:val="en-GB"/>
              </w:rPr>
              <w:tab/>
            </w:r>
            <w:r w:rsidR="006C5FAB">
              <w:rPr>
                <w:lang w:val="en-GB"/>
              </w:rPr>
              <w:tab/>
            </w:r>
            <w:r w:rsidR="006C5FAB" w:rsidRPr="00DD6D56">
              <w:rPr>
                <w:lang w:val="en-GB"/>
              </w:rPr>
              <w:t>Moodle (1)</w:t>
            </w:r>
          </w:p>
          <w:p w14:paraId="58A41CA6" w14:textId="77777777" w:rsidR="006C5FAB" w:rsidRPr="00DD6D56" w:rsidRDefault="005E4BBC" w:rsidP="006C5FAB">
            <w:pPr>
              <w:ind w:right="-99"/>
              <w:rPr>
                <w:lang w:val="en-GB"/>
              </w:rPr>
            </w:pPr>
            <w:r w:rsidRPr="00F341F7">
              <w:rPr>
                <w:lang w:val="fr-FR"/>
              </w:rPr>
              <w:t>e</w:t>
            </w:r>
            <w:r w:rsidR="00EF4BAB" w:rsidRPr="00F341F7">
              <w:rPr>
                <w:lang w:val="fr-FR"/>
              </w:rPr>
              <w:t>-</w:t>
            </w:r>
            <w:proofErr w:type="spellStart"/>
            <w:r w:rsidRPr="00F341F7">
              <w:rPr>
                <w:lang w:val="fr-FR"/>
              </w:rPr>
              <w:t>R</w:t>
            </w:r>
            <w:r w:rsidR="00EF4BAB" w:rsidRPr="00F341F7">
              <w:rPr>
                <w:lang w:val="fr-FR"/>
              </w:rPr>
              <w:t>esource</w:t>
            </w:r>
            <w:r w:rsidRPr="00F341F7">
              <w:rPr>
                <w:lang w:val="fr-FR"/>
              </w:rPr>
              <w:t>s</w:t>
            </w:r>
            <w:proofErr w:type="spellEnd"/>
            <w:r w:rsidR="00EF4BAB" w:rsidRPr="00F341F7">
              <w:rPr>
                <w:lang w:val="fr-FR"/>
              </w:rPr>
              <w:t xml:space="preserve"> (1)</w:t>
            </w:r>
            <w:r w:rsidR="006C5FAB" w:rsidRPr="00DD6D56">
              <w:rPr>
                <w:lang w:val="en-GB"/>
              </w:rPr>
              <w:t xml:space="preserve"> </w:t>
            </w:r>
            <w:r w:rsidR="006C5FAB">
              <w:rPr>
                <w:lang w:val="en-GB"/>
              </w:rPr>
              <w:tab/>
            </w:r>
            <w:r w:rsidR="006C5FAB">
              <w:rPr>
                <w:lang w:val="en-GB"/>
              </w:rPr>
              <w:tab/>
            </w:r>
            <w:proofErr w:type="spellStart"/>
            <w:r w:rsidR="006C5FAB" w:rsidRPr="00DD6D56">
              <w:rPr>
                <w:lang w:val="en-GB"/>
              </w:rPr>
              <w:t>Turnitin</w:t>
            </w:r>
            <w:proofErr w:type="spellEnd"/>
            <w:r w:rsidR="006C5FAB" w:rsidRPr="00DD6D56">
              <w:rPr>
                <w:lang w:val="en-GB"/>
              </w:rPr>
              <w:t xml:space="preserve"> (1)</w:t>
            </w:r>
          </w:p>
          <w:p w14:paraId="2AEBE000" w14:textId="77777777" w:rsidR="006C5FAB" w:rsidRDefault="005E4BBC" w:rsidP="006C5FAB">
            <w:pPr>
              <w:ind w:right="-99"/>
              <w:rPr>
                <w:lang w:val="fr-FR"/>
              </w:rPr>
            </w:pPr>
            <w:r w:rsidRPr="00F341F7">
              <w:rPr>
                <w:lang w:val="fr-FR"/>
              </w:rPr>
              <w:t>e</w:t>
            </w:r>
            <w:r w:rsidR="004860D8" w:rsidRPr="00F341F7">
              <w:rPr>
                <w:lang w:val="fr-FR"/>
              </w:rPr>
              <w:t>-</w:t>
            </w:r>
            <w:proofErr w:type="spellStart"/>
            <w:r w:rsidRPr="00F341F7">
              <w:rPr>
                <w:lang w:val="fr-FR"/>
              </w:rPr>
              <w:t>J</w:t>
            </w:r>
            <w:r w:rsidR="004860D8" w:rsidRPr="00F341F7">
              <w:rPr>
                <w:lang w:val="fr-FR"/>
              </w:rPr>
              <w:t>our</w:t>
            </w:r>
            <w:r w:rsidR="00EF4BAB" w:rsidRPr="00F341F7">
              <w:rPr>
                <w:lang w:val="fr-FR"/>
              </w:rPr>
              <w:t>nals</w:t>
            </w:r>
            <w:proofErr w:type="spellEnd"/>
            <w:r w:rsidR="00EF4BAB" w:rsidRPr="00F341F7">
              <w:rPr>
                <w:lang w:val="fr-FR"/>
              </w:rPr>
              <w:t xml:space="preserve"> (1)</w:t>
            </w:r>
            <w:r w:rsidR="006C5FAB">
              <w:rPr>
                <w:lang w:val="fr-FR"/>
              </w:rPr>
              <w:t xml:space="preserve"> </w:t>
            </w:r>
            <w:r w:rsidR="006C5FAB">
              <w:rPr>
                <w:lang w:val="fr-FR"/>
              </w:rPr>
              <w:tab/>
            </w:r>
            <w:r w:rsidR="006C5FAB">
              <w:rPr>
                <w:lang w:val="fr-FR"/>
              </w:rPr>
              <w:tab/>
            </w:r>
          </w:p>
          <w:p w14:paraId="35FD35B8" w14:textId="77777777" w:rsidR="006C5FAB" w:rsidRPr="00F341F7" w:rsidRDefault="006C5FAB" w:rsidP="006C5FAB">
            <w:pPr>
              <w:ind w:right="-99"/>
              <w:jc w:val="center"/>
              <w:rPr>
                <w:lang w:val="fr-FR"/>
              </w:rPr>
            </w:pPr>
            <w:proofErr w:type="spellStart"/>
            <w:r>
              <w:rPr>
                <w:lang w:val="fr-FR"/>
              </w:rPr>
              <w:t>Unisa</w:t>
            </w:r>
            <w:proofErr w:type="spellEnd"/>
            <w:r>
              <w:rPr>
                <w:lang w:val="fr-FR"/>
              </w:rPr>
              <w:t xml:space="preserve"> </w:t>
            </w:r>
            <w:proofErr w:type="spellStart"/>
            <w:r>
              <w:rPr>
                <w:lang w:val="fr-FR"/>
              </w:rPr>
              <w:t>I</w:t>
            </w:r>
            <w:r w:rsidRPr="00F341F7">
              <w:rPr>
                <w:lang w:val="fr-FR"/>
              </w:rPr>
              <w:t>nstitut</w:t>
            </w:r>
            <w:r>
              <w:rPr>
                <w:lang w:val="fr-FR"/>
              </w:rPr>
              <w:t>ional</w:t>
            </w:r>
            <w:proofErr w:type="spellEnd"/>
            <w:r>
              <w:rPr>
                <w:lang w:val="fr-FR"/>
              </w:rPr>
              <w:t xml:space="preserve"> </w:t>
            </w:r>
            <w:proofErr w:type="spellStart"/>
            <w:r>
              <w:rPr>
                <w:lang w:val="fr-FR"/>
              </w:rPr>
              <w:t>R</w:t>
            </w:r>
            <w:r w:rsidRPr="00F341F7">
              <w:rPr>
                <w:lang w:val="fr-FR"/>
              </w:rPr>
              <w:t>epository</w:t>
            </w:r>
            <w:proofErr w:type="spellEnd"/>
            <w:r w:rsidRPr="00F341F7">
              <w:rPr>
                <w:lang w:val="fr-FR"/>
              </w:rPr>
              <w:t xml:space="preserve"> (1)</w:t>
            </w:r>
          </w:p>
          <w:p w14:paraId="4E02A5E4" w14:textId="77777777" w:rsidR="004860D8" w:rsidRPr="00DD6D56" w:rsidRDefault="004860D8" w:rsidP="006C5FAB">
            <w:pPr>
              <w:ind w:right="-99"/>
              <w:rPr>
                <w:lang w:val="en-GB"/>
              </w:rPr>
            </w:pPr>
          </w:p>
        </w:tc>
        <w:tc>
          <w:tcPr>
            <w:tcW w:w="1701" w:type="dxa"/>
            <w:shd w:val="clear" w:color="auto" w:fill="DBE5F1" w:themeFill="accent1" w:themeFillTint="33"/>
          </w:tcPr>
          <w:p w14:paraId="56A2F1B2" w14:textId="77777777" w:rsidR="00EF4BAB" w:rsidRPr="00DD6D56" w:rsidRDefault="00EF4BAB" w:rsidP="00E151AC">
            <w:pPr>
              <w:ind w:right="-99"/>
              <w:rPr>
                <w:lang w:val="en-GB"/>
              </w:rPr>
            </w:pPr>
            <w:r w:rsidRPr="00DD6D56">
              <w:rPr>
                <w:lang w:val="en-GB"/>
              </w:rPr>
              <w:t xml:space="preserve">Google </w:t>
            </w:r>
            <w:r w:rsidR="00E151AC">
              <w:rPr>
                <w:lang w:val="en-GB"/>
              </w:rPr>
              <w:t>S</w:t>
            </w:r>
            <w:r w:rsidRPr="00DD6D56">
              <w:rPr>
                <w:lang w:val="en-GB"/>
              </w:rPr>
              <w:t>cholar (1)</w:t>
            </w:r>
          </w:p>
          <w:p w14:paraId="441F19A6" w14:textId="77777777" w:rsidR="004860D8" w:rsidRPr="00DD6D56" w:rsidRDefault="004860D8" w:rsidP="005E4BBC">
            <w:pPr>
              <w:ind w:right="-99"/>
              <w:rPr>
                <w:lang w:val="en-GB"/>
              </w:rPr>
            </w:pPr>
            <w:proofErr w:type="spellStart"/>
            <w:r w:rsidRPr="00DD6D56">
              <w:rPr>
                <w:lang w:val="en-GB"/>
              </w:rPr>
              <w:t>Turnitin</w:t>
            </w:r>
            <w:proofErr w:type="spellEnd"/>
            <w:r w:rsidRPr="00DD6D56">
              <w:rPr>
                <w:lang w:val="en-GB"/>
              </w:rPr>
              <w:t xml:space="preserve"> (1)</w:t>
            </w:r>
          </w:p>
          <w:p w14:paraId="7827C2ED" w14:textId="77777777" w:rsidR="004860D8" w:rsidRPr="00DD6D56" w:rsidRDefault="004860D8" w:rsidP="00FB5826">
            <w:pPr>
              <w:ind w:right="-99"/>
              <w:rPr>
                <w:lang w:val="en-GB"/>
              </w:rPr>
            </w:pPr>
            <w:r w:rsidRPr="00DD6D56">
              <w:rPr>
                <w:lang w:val="en-GB"/>
              </w:rPr>
              <w:t>J</w:t>
            </w:r>
            <w:r w:rsidR="00FB5826">
              <w:rPr>
                <w:lang w:val="en-GB"/>
              </w:rPr>
              <w:t>-</w:t>
            </w:r>
            <w:r w:rsidRPr="00DD6D56">
              <w:rPr>
                <w:lang w:val="en-GB"/>
              </w:rPr>
              <w:t>Router  (1)</w:t>
            </w:r>
          </w:p>
        </w:tc>
        <w:tc>
          <w:tcPr>
            <w:tcW w:w="1934" w:type="dxa"/>
            <w:shd w:val="clear" w:color="auto" w:fill="DBE5F1" w:themeFill="accent1" w:themeFillTint="33"/>
          </w:tcPr>
          <w:p w14:paraId="286E0532" w14:textId="77777777" w:rsidR="004860D8" w:rsidRPr="00DD6D56" w:rsidRDefault="004860D8" w:rsidP="00E151AC">
            <w:pPr>
              <w:ind w:right="-99"/>
              <w:rPr>
                <w:lang w:val="en-GB"/>
              </w:rPr>
            </w:pPr>
            <w:proofErr w:type="spellStart"/>
            <w:r w:rsidRPr="00DD6D56">
              <w:rPr>
                <w:lang w:val="en-GB"/>
              </w:rPr>
              <w:t>Mi</w:t>
            </w:r>
            <w:r w:rsidR="00E151AC">
              <w:rPr>
                <w:lang w:val="en-GB"/>
              </w:rPr>
              <w:t>IT</w:t>
            </w:r>
            <w:proofErr w:type="spellEnd"/>
            <w:r w:rsidRPr="00DD6D56">
              <w:rPr>
                <w:lang w:val="en-GB"/>
              </w:rPr>
              <w:t xml:space="preserve"> (2)</w:t>
            </w:r>
          </w:p>
          <w:p w14:paraId="1FCA15D3" w14:textId="77777777" w:rsidR="004860D8" w:rsidRPr="00DD6D56" w:rsidRDefault="004860D8" w:rsidP="00182BA2">
            <w:pPr>
              <w:ind w:right="-99"/>
              <w:rPr>
                <w:lang w:val="en-GB"/>
              </w:rPr>
            </w:pPr>
            <w:r w:rsidRPr="00DD6D56">
              <w:rPr>
                <w:lang w:val="en-GB"/>
              </w:rPr>
              <w:t>Ma</w:t>
            </w:r>
            <w:r w:rsidR="008E70C2">
              <w:rPr>
                <w:lang w:val="en-GB"/>
              </w:rPr>
              <w:t>r</w:t>
            </w:r>
            <w:r w:rsidRPr="00DD6D56">
              <w:rPr>
                <w:lang w:val="en-GB"/>
              </w:rPr>
              <w:t>king tool (1)</w:t>
            </w:r>
          </w:p>
          <w:p w14:paraId="26B3FE25" w14:textId="77777777" w:rsidR="00EF4BAB" w:rsidRPr="00DD6D56" w:rsidRDefault="00EF4BAB" w:rsidP="00182BA2">
            <w:pPr>
              <w:ind w:firstLine="720"/>
              <w:rPr>
                <w:lang w:val="en-GB"/>
              </w:rPr>
            </w:pPr>
          </w:p>
        </w:tc>
      </w:tr>
    </w:tbl>
    <w:p w14:paraId="70AB9CB5" w14:textId="77777777" w:rsidR="00971CCB" w:rsidRPr="00DD6D56" w:rsidRDefault="00971CCB" w:rsidP="00731170">
      <w:pPr>
        <w:spacing w:after="0" w:line="240" w:lineRule="auto"/>
        <w:ind w:right="96"/>
        <w:jc w:val="both"/>
        <w:rPr>
          <w:rFonts w:ascii="Times New Roman" w:hAnsi="Times New Roman" w:cs="Times New Roman"/>
          <w:sz w:val="24"/>
          <w:szCs w:val="24"/>
          <w:lang w:val="en-GB"/>
        </w:rPr>
      </w:pPr>
    </w:p>
    <w:p w14:paraId="02A7D10E" w14:textId="6A5C6E75" w:rsidR="005B6C13" w:rsidRPr="00DD6D56" w:rsidRDefault="00CF5323" w:rsidP="00A745CE">
      <w:pPr>
        <w:spacing w:after="0" w:line="360" w:lineRule="auto"/>
        <w:ind w:right="-45"/>
        <w:jc w:val="both"/>
        <w:rPr>
          <w:rFonts w:ascii="Times New Roman" w:hAnsi="Times New Roman" w:cs="Times New Roman"/>
          <w:b/>
          <w:sz w:val="24"/>
          <w:szCs w:val="24"/>
          <w:lang w:val="en-GB"/>
        </w:rPr>
      </w:pPr>
      <w:r>
        <w:rPr>
          <w:rFonts w:ascii="Times New Roman" w:hAnsi="Times New Roman" w:cs="Times New Roman"/>
          <w:b/>
          <w:sz w:val="24"/>
          <w:szCs w:val="24"/>
          <w:lang w:val="en-GB"/>
        </w:rPr>
        <w:t>The r</w:t>
      </w:r>
      <w:r w:rsidRPr="00DD6D56">
        <w:rPr>
          <w:rFonts w:ascii="Times New Roman" w:hAnsi="Times New Roman" w:cs="Times New Roman"/>
          <w:b/>
          <w:sz w:val="24"/>
          <w:szCs w:val="24"/>
          <w:lang w:val="en-GB"/>
        </w:rPr>
        <w:t xml:space="preserve">ole </w:t>
      </w:r>
      <w:r w:rsidR="005B6C13" w:rsidRPr="00DD6D56">
        <w:rPr>
          <w:rFonts w:ascii="Times New Roman" w:hAnsi="Times New Roman" w:cs="Times New Roman"/>
          <w:b/>
          <w:sz w:val="24"/>
          <w:szCs w:val="24"/>
          <w:lang w:val="en-GB"/>
        </w:rPr>
        <w:t xml:space="preserve">of </w:t>
      </w:r>
      <w:r w:rsidR="00F70120" w:rsidRPr="00F70120">
        <w:rPr>
          <w:rFonts w:ascii="Times New Roman" w:hAnsi="Times New Roman" w:cs="Times New Roman"/>
          <w:b/>
          <w:iCs/>
          <w:sz w:val="24"/>
          <w:szCs w:val="24"/>
          <w:lang w:val="en-GB"/>
        </w:rPr>
        <w:t>technological applications/tools and</w:t>
      </w:r>
      <w:r w:rsidR="00F70120">
        <w:rPr>
          <w:rFonts w:ascii="Times New Roman" w:hAnsi="Times New Roman" w:cs="Times New Roman"/>
          <w:iCs/>
          <w:sz w:val="24"/>
          <w:szCs w:val="24"/>
          <w:lang w:val="en-GB"/>
        </w:rPr>
        <w:t xml:space="preserve"> </w:t>
      </w:r>
      <w:r w:rsidR="00F70120">
        <w:rPr>
          <w:rFonts w:ascii="Times New Roman" w:hAnsi="Times New Roman" w:cs="Times New Roman"/>
          <w:b/>
          <w:sz w:val="24"/>
          <w:szCs w:val="24"/>
          <w:lang w:val="en-GB"/>
        </w:rPr>
        <w:t>ICT</w:t>
      </w:r>
      <w:r w:rsidR="005B6C13" w:rsidRPr="00DD6D56">
        <w:rPr>
          <w:rFonts w:ascii="Times New Roman" w:hAnsi="Times New Roman" w:cs="Times New Roman"/>
          <w:b/>
          <w:sz w:val="24"/>
          <w:szCs w:val="24"/>
          <w:lang w:val="en-GB"/>
        </w:rPr>
        <w:t xml:space="preserve"> in supervisors’ successful supervision</w:t>
      </w:r>
      <w:r w:rsidR="00BC3ABF">
        <w:rPr>
          <w:rFonts w:ascii="Times New Roman" w:hAnsi="Times New Roman" w:cs="Times New Roman"/>
          <w:b/>
          <w:sz w:val="24"/>
          <w:szCs w:val="24"/>
          <w:lang w:val="en-GB"/>
        </w:rPr>
        <w:t xml:space="preserve"> </w:t>
      </w:r>
      <w:r w:rsidR="008E70C2">
        <w:rPr>
          <w:rFonts w:ascii="Times New Roman" w:hAnsi="Times New Roman" w:cs="Times New Roman"/>
          <w:b/>
          <w:sz w:val="24"/>
          <w:szCs w:val="24"/>
          <w:lang w:val="en-GB"/>
        </w:rPr>
        <w:t>of students</w:t>
      </w:r>
    </w:p>
    <w:p w14:paraId="7B0BBEF4" w14:textId="566D3D58" w:rsidR="005B6C13" w:rsidRPr="00DD6D56" w:rsidRDefault="00BC3ABF" w:rsidP="00A745CE">
      <w:pPr>
        <w:spacing w:after="0" w:line="360" w:lineRule="auto"/>
        <w:ind w:right="-45"/>
        <w:jc w:val="both"/>
        <w:rPr>
          <w:rFonts w:ascii="Times New Roman" w:hAnsi="Times New Roman" w:cs="Times New Roman"/>
          <w:sz w:val="24"/>
          <w:szCs w:val="24"/>
          <w:lang w:val="en-GB"/>
        </w:rPr>
      </w:pPr>
      <w:r>
        <w:rPr>
          <w:rFonts w:ascii="Times New Roman" w:hAnsi="Times New Roman" w:cs="Times New Roman"/>
          <w:sz w:val="24"/>
          <w:szCs w:val="24"/>
          <w:lang w:val="en-GB"/>
        </w:rPr>
        <w:t>The s</w:t>
      </w:r>
      <w:r w:rsidR="005B6C13" w:rsidRPr="00DD6D56">
        <w:rPr>
          <w:rFonts w:ascii="Times New Roman" w:hAnsi="Times New Roman" w:cs="Times New Roman"/>
          <w:sz w:val="24"/>
          <w:szCs w:val="24"/>
          <w:lang w:val="en-GB"/>
        </w:rPr>
        <w:t xml:space="preserve">upervisors responded positively to the open-ended question about whether </w:t>
      </w:r>
      <w:r w:rsidR="00564634">
        <w:rPr>
          <w:rFonts w:ascii="Times New Roman" w:hAnsi="Times New Roman" w:cs="Times New Roman"/>
          <w:sz w:val="24"/>
          <w:szCs w:val="24"/>
          <w:lang w:val="en-GB"/>
        </w:rPr>
        <w:t>technological applications/tools and ICT</w:t>
      </w:r>
      <w:r w:rsidR="005B6C13" w:rsidRPr="00DD6D56">
        <w:rPr>
          <w:rFonts w:ascii="Times New Roman" w:hAnsi="Times New Roman" w:cs="Times New Roman"/>
          <w:sz w:val="24"/>
          <w:szCs w:val="24"/>
          <w:lang w:val="en-GB"/>
        </w:rPr>
        <w:t xml:space="preserve"> played a role </w:t>
      </w:r>
      <w:r w:rsidR="003B18C9">
        <w:rPr>
          <w:rFonts w:ascii="Times New Roman" w:hAnsi="Times New Roman" w:cs="Times New Roman"/>
          <w:sz w:val="24"/>
          <w:szCs w:val="24"/>
          <w:lang w:val="en-GB"/>
        </w:rPr>
        <w:t>in</w:t>
      </w:r>
      <w:r w:rsidR="003B18C9" w:rsidRPr="00DD6D56">
        <w:rPr>
          <w:rFonts w:ascii="Times New Roman" w:hAnsi="Times New Roman" w:cs="Times New Roman"/>
          <w:sz w:val="24"/>
          <w:szCs w:val="24"/>
          <w:lang w:val="en-GB"/>
        </w:rPr>
        <w:t xml:space="preserve"> </w:t>
      </w:r>
      <w:r w:rsidR="005B6C13" w:rsidRPr="00DD6D56">
        <w:rPr>
          <w:rFonts w:ascii="Times New Roman" w:hAnsi="Times New Roman" w:cs="Times New Roman"/>
          <w:sz w:val="24"/>
          <w:szCs w:val="24"/>
          <w:lang w:val="en-GB"/>
        </w:rPr>
        <w:t>their successful supervision</w:t>
      </w:r>
      <w:r w:rsidR="003B18C9">
        <w:rPr>
          <w:rFonts w:ascii="Times New Roman" w:hAnsi="Times New Roman" w:cs="Times New Roman"/>
          <w:sz w:val="24"/>
          <w:szCs w:val="24"/>
          <w:lang w:val="en-GB"/>
        </w:rPr>
        <w:t xml:space="preserve"> of students</w:t>
      </w:r>
      <w:r w:rsidR="005B6C13" w:rsidRPr="00DD6D56">
        <w:rPr>
          <w:rFonts w:ascii="Times New Roman" w:hAnsi="Times New Roman" w:cs="Times New Roman"/>
          <w:sz w:val="24"/>
          <w:szCs w:val="24"/>
          <w:lang w:val="en-GB"/>
        </w:rPr>
        <w:t xml:space="preserve">. There were </w:t>
      </w:r>
      <w:r w:rsidR="005B6C13" w:rsidRPr="00DD6D56">
        <w:rPr>
          <w:rFonts w:ascii="Times New Roman" w:hAnsi="Times New Roman" w:cs="Times New Roman"/>
          <w:sz w:val="24"/>
          <w:szCs w:val="24"/>
          <w:lang w:val="en-GB"/>
        </w:rPr>
        <w:lastRenderedPageBreak/>
        <w:t xml:space="preserve">only a few exceptions where supervisors did not respond to the question </w:t>
      </w:r>
      <w:r w:rsidR="003B18C9">
        <w:rPr>
          <w:rFonts w:ascii="Times New Roman" w:hAnsi="Times New Roman" w:cs="Times New Roman"/>
          <w:sz w:val="24"/>
          <w:szCs w:val="24"/>
          <w:lang w:val="en-GB"/>
        </w:rPr>
        <w:t>or</w:t>
      </w:r>
      <w:r w:rsidR="005B6C13" w:rsidRPr="00DD6D56">
        <w:rPr>
          <w:rFonts w:ascii="Times New Roman" w:hAnsi="Times New Roman" w:cs="Times New Roman"/>
          <w:sz w:val="24"/>
          <w:szCs w:val="24"/>
          <w:lang w:val="en-GB"/>
        </w:rPr>
        <w:t xml:space="preserve"> express</w:t>
      </w:r>
      <w:r w:rsidR="00CF5323">
        <w:rPr>
          <w:rFonts w:ascii="Times New Roman" w:hAnsi="Times New Roman" w:cs="Times New Roman"/>
          <w:sz w:val="24"/>
          <w:szCs w:val="24"/>
          <w:lang w:val="en-GB"/>
        </w:rPr>
        <w:t>ed</w:t>
      </w:r>
      <w:r w:rsidR="005B6C13" w:rsidRPr="00DD6D56">
        <w:rPr>
          <w:rFonts w:ascii="Times New Roman" w:hAnsi="Times New Roman" w:cs="Times New Roman"/>
          <w:sz w:val="24"/>
          <w:szCs w:val="24"/>
          <w:lang w:val="en-GB"/>
        </w:rPr>
        <w:t xml:space="preserve"> indecision. </w:t>
      </w:r>
      <w:r w:rsidR="007D3475" w:rsidRPr="00DD6D56">
        <w:rPr>
          <w:rFonts w:ascii="Times New Roman" w:hAnsi="Times New Roman" w:cs="Times New Roman"/>
          <w:sz w:val="24"/>
          <w:szCs w:val="24"/>
          <w:lang w:val="en-GB"/>
        </w:rPr>
        <w:t>A few selected responses in this regard are given thus:</w:t>
      </w:r>
    </w:p>
    <w:p w14:paraId="0CA991AE" w14:textId="77777777" w:rsidR="00407FAC" w:rsidRPr="00DD6D56" w:rsidRDefault="00407FAC" w:rsidP="00A745CE">
      <w:pPr>
        <w:spacing w:after="0" w:line="360" w:lineRule="auto"/>
        <w:ind w:right="96"/>
        <w:jc w:val="both"/>
        <w:rPr>
          <w:rFonts w:ascii="Times New Roman" w:hAnsi="Times New Roman" w:cs="Times New Roman"/>
          <w:sz w:val="24"/>
          <w:szCs w:val="24"/>
          <w:lang w:val="en-GB"/>
        </w:rPr>
      </w:pPr>
    </w:p>
    <w:p w14:paraId="60466E24" w14:textId="77777777" w:rsidR="00407FAC" w:rsidRPr="00C07FB5" w:rsidRDefault="00407FAC" w:rsidP="00A745CE">
      <w:pPr>
        <w:autoSpaceDE w:val="0"/>
        <w:autoSpaceDN w:val="0"/>
        <w:adjustRightInd w:val="0"/>
        <w:spacing w:after="0" w:line="360" w:lineRule="auto"/>
        <w:ind w:right="-45"/>
        <w:jc w:val="both"/>
        <w:rPr>
          <w:rFonts w:ascii="Times New Roman" w:hAnsi="Times New Roman" w:cs="Times New Roman"/>
          <w:i/>
          <w:iCs/>
          <w:lang w:val="en-GB"/>
        </w:rPr>
      </w:pPr>
      <w:r w:rsidRPr="00C07FB5">
        <w:rPr>
          <w:rFonts w:ascii="Times New Roman" w:hAnsi="Times New Roman" w:cs="Times New Roman"/>
          <w:i/>
          <w:iCs/>
          <w:lang w:val="en-GB"/>
        </w:rPr>
        <w:t>ICT and online technology improved communication between supervisor and student, broadened the students’ intellectual horizons and provided better access to sources. It made feedback quicker and more effective</w:t>
      </w:r>
      <w:r w:rsidR="003B18C9" w:rsidRPr="00C07FB5">
        <w:rPr>
          <w:rFonts w:ascii="Times New Roman" w:hAnsi="Times New Roman" w:cs="Times New Roman"/>
          <w:i/>
          <w:iCs/>
          <w:lang w:val="en-GB"/>
        </w:rPr>
        <w:t>.</w:t>
      </w:r>
      <w:r w:rsidRPr="00C07FB5">
        <w:rPr>
          <w:rFonts w:ascii="Times New Roman" w:hAnsi="Times New Roman" w:cs="Times New Roman"/>
          <w:i/>
          <w:iCs/>
          <w:lang w:val="en-GB"/>
        </w:rPr>
        <w:t xml:space="preserve"> </w:t>
      </w:r>
    </w:p>
    <w:p w14:paraId="08FC422F" w14:textId="77777777" w:rsidR="00BC3ABF" w:rsidRPr="00C07FB5" w:rsidRDefault="00BC3ABF" w:rsidP="00A745CE">
      <w:pPr>
        <w:autoSpaceDE w:val="0"/>
        <w:autoSpaceDN w:val="0"/>
        <w:adjustRightInd w:val="0"/>
        <w:spacing w:after="0" w:line="360" w:lineRule="auto"/>
        <w:ind w:right="-45"/>
        <w:jc w:val="both"/>
        <w:rPr>
          <w:rFonts w:ascii="Times New Roman" w:hAnsi="Times New Roman" w:cs="Times New Roman"/>
          <w:i/>
          <w:iCs/>
          <w:lang w:val="en-GB"/>
        </w:rPr>
      </w:pPr>
    </w:p>
    <w:p w14:paraId="5083B627" w14:textId="77777777" w:rsidR="00407FAC" w:rsidRPr="00C07FB5" w:rsidRDefault="00407FAC" w:rsidP="00A745CE">
      <w:pPr>
        <w:autoSpaceDE w:val="0"/>
        <w:autoSpaceDN w:val="0"/>
        <w:adjustRightInd w:val="0"/>
        <w:spacing w:after="0" w:line="360" w:lineRule="auto"/>
        <w:jc w:val="both"/>
        <w:rPr>
          <w:rFonts w:ascii="Times New Roman" w:hAnsi="Times New Roman" w:cs="Times New Roman"/>
          <w:i/>
          <w:iCs/>
          <w:lang w:val="en-GB"/>
        </w:rPr>
      </w:pPr>
      <w:r w:rsidRPr="00C07FB5">
        <w:rPr>
          <w:rFonts w:ascii="Times New Roman" w:hAnsi="Times New Roman" w:cs="Times New Roman"/>
          <w:i/>
          <w:iCs/>
          <w:lang w:val="en-GB"/>
        </w:rPr>
        <w:t>Yes. There was progress reported while using the ICT tools</w:t>
      </w:r>
      <w:r w:rsidR="003B18C9" w:rsidRPr="00C07FB5">
        <w:rPr>
          <w:rFonts w:ascii="Times New Roman" w:hAnsi="Times New Roman" w:cs="Times New Roman"/>
          <w:i/>
          <w:iCs/>
          <w:lang w:val="en-GB"/>
        </w:rPr>
        <w:t>.</w:t>
      </w:r>
    </w:p>
    <w:p w14:paraId="67EFCF08" w14:textId="77777777" w:rsidR="00BC3ABF" w:rsidRPr="00C07FB5" w:rsidRDefault="00BC3ABF" w:rsidP="00A745CE">
      <w:pPr>
        <w:autoSpaceDE w:val="0"/>
        <w:autoSpaceDN w:val="0"/>
        <w:adjustRightInd w:val="0"/>
        <w:spacing w:after="0" w:line="360" w:lineRule="auto"/>
        <w:jc w:val="both"/>
        <w:rPr>
          <w:rFonts w:ascii="Times New Roman" w:hAnsi="Times New Roman" w:cs="Times New Roman"/>
          <w:i/>
          <w:iCs/>
          <w:lang w:val="en-GB"/>
        </w:rPr>
      </w:pPr>
    </w:p>
    <w:p w14:paraId="75E65014" w14:textId="10CFD379" w:rsidR="00407FAC" w:rsidRPr="00C07FB5" w:rsidRDefault="00407FAC" w:rsidP="00A745CE">
      <w:pPr>
        <w:autoSpaceDE w:val="0"/>
        <w:autoSpaceDN w:val="0"/>
        <w:adjustRightInd w:val="0"/>
        <w:spacing w:after="0" w:line="360" w:lineRule="auto"/>
        <w:jc w:val="both"/>
        <w:rPr>
          <w:rFonts w:ascii="Times New Roman" w:hAnsi="Times New Roman" w:cs="Times New Roman"/>
          <w:i/>
          <w:iCs/>
          <w:lang w:val="en-GB"/>
        </w:rPr>
      </w:pPr>
      <w:r w:rsidRPr="00C07FB5">
        <w:rPr>
          <w:rFonts w:ascii="Times New Roman" w:hAnsi="Times New Roman" w:cs="Times New Roman"/>
          <w:i/>
          <w:iCs/>
          <w:lang w:val="en-GB"/>
        </w:rPr>
        <w:t>Yes, it made communication easier and respond</w:t>
      </w:r>
      <w:r w:rsidR="00391A20" w:rsidRPr="00C07FB5">
        <w:rPr>
          <w:rFonts w:ascii="Times New Roman" w:hAnsi="Times New Roman" w:cs="Times New Roman"/>
          <w:i/>
          <w:iCs/>
          <w:lang w:val="en-GB"/>
        </w:rPr>
        <w:t>ing</w:t>
      </w:r>
      <w:r w:rsidRPr="00C07FB5">
        <w:rPr>
          <w:rFonts w:ascii="Times New Roman" w:hAnsi="Times New Roman" w:cs="Times New Roman"/>
          <w:i/>
          <w:iCs/>
          <w:lang w:val="en-GB"/>
        </w:rPr>
        <w:t xml:space="preserve"> to student</w:t>
      </w:r>
      <w:r w:rsidR="003B18C9" w:rsidRPr="00C07FB5">
        <w:rPr>
          <w:rFonts w:ascii="Times New Roman" w:hAnsi="Times New Roman" w:cs="Times New Roman"/>
          <w:i/>
          <w:iCs/>
          <w:lang w:val="en-GB"/>
        </w:rPr>
        <w:t>s</w:t>
      </w:r>
      <w:r w:rsidRPr="00C07FB5">
        <w:rPr>
          <w:rFonts w:ascii="Times New Roman" w:hAnsi="Times New Roman" w:cs="Times New Roman"/>
          <w:i/>
          <w:iCs/>
          <w:lang w:val="en-GB"/>
        </w:rPr>
        <w:t>’ needs much quicker</w:t>
      </w:r>
      <w:r w:rsidR="003B18C9" w:rsidRPr="00C07FB5">
        <w:rPr>
          <w:rFonts w:ascii="Times New Roman" w:hAnsi="Times New Roman" w:cs="Times New Roman"/>
          <w:i/>
          <w:iCs/>
          <w:lang w:val="en-GB"/>
        </w:rPr>
        <w:t>.</w:t>
      </w:r>
    </w:p>
    <w:p w14:paraId="1F9AF7DE" w14:textId="77777777" w:rsidR="00BC3ABF" w:rsidRPr="00C07FB5" w:rsidRDefault="00BC3ABF" w:rsidP="00A745CE">
      <w:pPr>
        <w:autoSpaceDE w:val="0"/>
        <w:autoSpaceDN w:val="0"/>
        <w:adjustRightInd w:val="0"/>
        <w:spacing w:after="0" w:line="360" w:lineRule="auto"/>
        <w:jc w:val="both"/>
        <w:rPr>
          <w:rFonts w:ascii="Times New Roman" w:hAnsi="Times New Roman" w:cs="Times New Roman"/>
          <w:i/>
          <w:iCs/>
          <w:lang w:val="en-GB"/>
        </w:rPr>
      </w:pPr>
    </w:p>
    <w:p w14:paraId="1723C902" w14:textId="17D140C6" w:rsidR="00407FAC" w:rsidRPr="00C07FB5" w:rsidRDefault="00407FAC" w:rsidP="00A745CE">
      <w:pPr>
        <w:autoSpaceDE w:val="0"/>
        <w:autoSpaceDN w:val="0"/>
        <w:adjustRightInd w:val="0"/>
        <w:spacing w:after="0" w:line="360" w:lineRule="auto"/>
        <w:ind w:right="-45"/>
        <w:jc w:val="both"/>
        <w:rPr>
          <w:rFonts w:ascii="Times New Roman" w:hAnsi="Times New Roman" w:cs="Times New Roman"/>
          <w:i/>
          <w:iCs/>
          <w:lang w:val="en-GB"/>
        </w:rPr>
      </w:pPr>
      <w:r w:rsidRPr="00C07FB5">
        <w:rPr>
          <w:rFonts w:ascii="Times New Roman" w:hAnsi="Times New Roman" w:cs="Times New Roman"/>
          <w:i/>
          <w:iCs/>
          <w:lang w:val="en-GB"/>
        </w:rPr>
        <w:t>Yes</w:t>
      </w:r>
      <w:r w:rsidR="00391A20">
        <w:rPr>
          <w:rFonts w:ascii="Times New Roman" w:hAnsi="Times New Roman" w:cs="Times New Roman"/>
          <w:b/>
          <w:iCs/>
          <w:lang w:val="en-GB"/>
        </w:rPr>
        <w:t>,</w:t>
      </w:r>
      <w:r w:rsidRPr="00C07FB5">
        <w:rPr>
          <w:rFonts w:ascii="Times New Roman" w:hAnsi="Times New Roman" w:cs="Times New Roman"/>
          <w:i/>
          <w:iCs/>
          <w:lang w:val="en-GB"/>
        </w:rPr>
        <w:t xml:space="preserve"> using track changes in MS </w:t>
      </w:r>
      <w:r w:rsidR="003E59D6" w:rsidRPr="00C07FB5">
        <w:rPr>
          <w:rFonts w:ascii="Times New Roman" w:hAnsi="Times New Roman" w:cs="Times New Roman"/>
          <w:i/>
          <w:iCs/>
          <w:lang w:val="en-GB"/>
        </w:rPr>
        <w:t>W</w:t>
      </w:r>
      <w:r w:rsidRPr="00C07FB5">
        <w:rPr>
          <w:rFonts w:ascii="Times New Roman" w:hAnsi="Times New Roman" w:cs="Times New Roman"/>
          <w:i/>
          <w:iCs/>
          <w:lang w:val="en-GB"/>
        </w:rPr>
        <w:t xml:space="preserve">ord helps with providing guidance on argumentation, formulation, logic </w:t>
      </w:r>
      <w:r w:rsidR="00391A20" w:rsidRPr="00C07FB5">
        <w:rPr>
          <w:rFonts w:ascii="Times New Roman" w:hAnsi="Times New Roman" w:cs="Times New Roman"/>
          <w:iCs/>
          <w:lang w:val="en-GB"/>
        </w:rPr>
        <w:t>and so forth,</w:t>
      </w:r>
      <w:r w:rsidR="00391A20" w:rsidRPr="00C07FB5">
        <w:rPr>
          <w:rFonts w:ascii="Times New Roman" w:hAnsi="Times New Roman" w:cs="Times New Roman"/>
          <w:i/>
          <w:iCs/>
          <w:lang w:val="en-GB"/>
        </w:rPr>
        <w:t xml:space="preserve"> </w:t>
      </w:r>
      <w:r w:rsidRPr="00C07FB5">
        <w:rPr>
          <w:rFonts w:ascii="Times New Roman" w:hAnsi="Times New Roman" w:cs="Times New Roman"/>
          <w:i/>
          <w:iCs/>
          <w:lang w:val="en-GB"/>
        </w:rPr>
        <w:t>of text. I assist students in locating appropriate and relevant sources through doing searchers on the internet and providing the student with the URLs. I forward interesting articles and websites through e</w:t>
      </w:r>
      <w:r w:rsidR="00391A20">
        <w:rPr>
          <w:rFonts w:ascii="Times New Roman" w:hAnsi="Times New Roman" w:cs="Times New Roman"/>
          <w:b/>
          <w:iCs/>
          <w:lang w:val="en-GB"/>
        </w:rPr>
        <w:t>-</w:t>
      </w:r>
      <w:r w:rsidRPr="00C07FB5">
        <w:rPr>
          <w:rFonts w:ascii="Times New Roman" w:hAnsi="Times New Roman" w:cs="Times New Roman"/>
          <w:i/>
          <w:iCs/>
          <w:lang w:val="en-GB"/>
        </w:rPr>
        <w:t>mail</w:t>
      </w:r>
      <w:r w:rsidR="003E59D6" w:rsidRPr="00C07FB5">
        <w:rPr>
          <w:rFonts w:ascii="Times New Roman" w:hAnsi="Times New Roman" w:cs="Times New Roman"/>
          <w:i/>
          <w:iCs/>
          <w:lang w:val="en-GB"/>
        </w:rPr>
        <w:t>.</w:t>
      </w:r>
    </w:p>
    <w:p w14:paraId="52E2FE88" w14:textId="77777777" w:rsidR="00BC3ABF" w:rsidRPr="00C07FB5" w:rsidRDefault="00BC3ABF" w:rsidP="00A745CE">
      <w:pPr>
        <w:autoSpaceDE w:val="0"/>
        <w:autoSpaceDN w:val="0"/>
        <w:adjustRightInd w:val="0"/>
        <w:spacing w:after="0" w:line="360" w:lineRule="auto"/>
        <w:ind w:right="-45"/>
        <w:jc w:val="both"/>
        <w:rPr>
          <w:rFonts w:ascii="Times New Roman" w:hAnsi="Times New Roman" w:cs="Times New Roman"/>
          <w:i/>
          <w:iCs/>
          <w:lang w:val="en-GB"/>
        </w:rPr>
      </w:pPr>
    </w:p>
    <w:p w14:paraId="694B9912" w14:textId="77777777" w:rsidR="00407FAC" w:rsidRPr="00C07FB5" w:rsidRDefault="00407FAC" w:rsidP="00A745CE">
      <w:pPr>
        <w:autoSpaceDE w:val="0"/>
        <w:autoSpaceDN w:val="0"/>
        <w:adjustRightInd w:val="0"/>
        <w:spacing w:after="0" w:line="360" w:lineRule="auto"/>
        <w:jc w:val="both"/>
        <w:rPr>
          <w:rFonts w:ascii="Times New Roman" w:hAnsi="Times New Roman" w:cs="Times New Roman"/>
          <w:i/>
          <w:iCs/>
          <w:lang w:val="en-GB"/>
        </w:rPr>
      </w:pPr>
      <w:r w:rsidRPr="00C07FB5">
        <w:rPr>
          <w:rFonts w:ascii="Times New Roman" w:hAnsi="Times New Roman" w:cs="Times New Roman"/>
          <w:i/>
          <w:iCs/>
          <w:lang w:val="en-GB"/>
        </w:rPr>
        <w:t>Yes. Timeous feedback; quick analysis; better guidance re</w:t>
      </w:r>
      <w:r w:rsidR="00391A20" w:rsidRPr="00C07FB5">
        <w:rPr>
          <w:rFonts w:ascii="Times New Roman" w:hAnsi="Times New Roman" w:cs="Times New Roman"/>
          <w:i/>
          <w:iCs/>
          <w:lang w:val="en-GB"/>
        </w:rPr>
        <w:t>garding</w:t>
      </w:r>
      <w:r w:rsidRPr="00C07FB5">
        <w:rPr>
          <w:rFonts w:ascii="Times New Roman" w:hAnsi="Times New Roman" w:cs="Times New Roman"/>
          <w:i/>
          <w:iCs/>
          <w:lang w:val="en-GB"/>
        </w:rPr>
        <w:t xml:space="preserve"> literature search</w:t>
      </w:r>
      <w:r w:rsidR="003E59D6" w:rsidRPr="00C07FB5">
        <w:rPr>
          <w:rFonts w:ascii="Times New Roman" w:hAnsi="Times New Roman" w:cs="Times New Roman"/>
          <w:i/>
          <w:iCs/>
          <w:lang w:val="en-GB"/>
        </w:rPr>
        <w:t>.</w:t>
      </w:r>
    </w:p>
    <w:p w14:paraId="143C3670" w14:textId="77777777" w:rsidR="00BC3ABF" w:rsidRPr="00C07FB5" w:rsidRDefault="00BC3ABF" w:rsidP="00A745CE">
      <w:pPr>
        <w:autoSpaceDE w:val="0"/>
        <w:autoSpaceDN w:val="0"/>
        <w:adjustRightInd w:val="0"/>
        <w:spacing w:after="0" w:line="360" w:lineRule="auto"/>
        <w:jc w:val="both"/>
        <w:rPr>
          <w:rFonts w:ascii="Times New Roman" w:hAnsi="Times New Roman" w:cs="Times New Roman"/>
          <w:i/>
          <w:iCs/>
          <w:lang w:val="en-GB"/>
        </w:rPr>
      </w:pPr>
    </w:p>
    <w:p w14:paraId="65011391" w14:textId="77777777" w:rsidR="001314E6" w:rsidRPr="00C07FB5" w:rsidRDefault="00407FAC" w:rsidP="00A745CE">
      <w:pPr>
        <w:autoSpaceDE w:val="0"/>
        <w:autoSpaceDN w:val="0"/>
        <w:adjustRightInd w:val="0"/>
        <w:spacing w:after="0" w:line="360" w:lineRule="auto"/>
        <w:ind w:right="-45"/>
        <w:jc w:val="both"/>
        <w:rPr>
          <w:rFonts w:ascii="Times New Roman" w:hAnsi="Times New Roman" w:cs="Times New Roman"/>
          <w:i/>
          <w:iCs/>
          <w:lang w:val="en-GB"/>
        </w:rPr>
      </w:pPr>
      <w:r w:rsidRPr="00C07FB5">
        <w:rPr>
          <w:rFonts w:ascii="Times New Roman" w:hAnsi="Times New Roman" w:cs="Times New Roman"/>
          <w:i/>
          <w:iCs/>
          <w:lang w:val="en-GB"/>
        </w:rPr>
        <w:t>Yes, I use mainly e</w:t>
      </w:r>
      <w:r w:rsidR="00391A20">
        <w:rPr>
          <w:rFonts w:ascii="Times New Roman" w:hAnsi="Times New Roman" w:cs="Times New Roman"/>
          <w:b/>
          <w:iCs/>
          <w:lang w:val="en-GB"/>
        </w:rPr>
        <w:t>-</w:t>
      </w:r>
      <w:r w:rsidRPr="00C07FB5">
        <w:rPr>
          <w:rFonts w:ascii="Times New Roman" w:hAnsi="Times New Roman" w:cs="Times New Roman"/>
          <w:i/>
          <w:iCs/>
          <w:lang w:val="en-GB"/>
        </w:rPr>
        <w:t>mail as an ICT tool to communicate with my students and that has been fruitful as most of the students have access to e</w:t>
      </w:r>
      <w:r w:rsidR="00391A20">
        <w:rPr>
          <w:rFonts w:ascii="Times New Roman" w:hAnsi="Times New Roman" w:cs="Times New Roman"/>
          <w:b/>
          <w:iCs/>
          <w:lang w:val="en-GB"/>
        </w:rPr>
        <w:t>-</w:t>
      </w:r>
      <w:r w:rsidRPr="00C07FB5">
        <w:rPr>
          <w:rFonts w:ascii="Times New Roman" w:hAnsi="Times New Roman" w:cs="Times New Roman"/>
          <w:i/>
          <w:iCs/>
          <w:lang w:val="en-GB"/>
        </w:rPr>
        <w:t>mail and internet. My knowledge of using a computer and accessing the internet has assisted me in successful supervision as that is the tool that I mainly rely on to help my students</w:t>
      </w:r>
      <w:r w:rsidR="003E59D6" w:rsidRPr="00C07FB5">
        <w:rPr>
          <w:rFonts w:ascii="Times New Roman" w:hAnsi="Times New Roman" w:cs="Times New Roman"/>
          <w:i/>
          <w:iCs/>
          <w:lang w:val="en-GB"/>
        </w:rPr>
        <w:t>.</w:t>
      </w:r>
    </w:p>
    <w:p w14:paraId="75589A4F" w14:textId="77777777" w:rsidR="00BC3ABF" w:rsidRPr="00C07FB5" w:rsidRDefault="00BC3ABF" w:rsidP="00A745CE">
      <w:pPr>
        <w:autoSpaceDE w:val="0"/>
        <w:autoSpaceDN w:val="0"/>
        <w:adjustRightInd w:val="0"/>
        <w:spacing w:after="0" w:line="360" w:lineRule="auto"/>
        <w:ind w:right="-45"/>
        <w:jc w:val="both"/>
        <w:rPr>
          <w:rFonts w:ascii="Times New Roman" w:hAnsi="Times New Roman" w:cs="Times New Roman"/>
          <w:i/>
          <w:iCs/>
          <w:lang w:val="en-GB"/>
        </w:rPr>
      </w:pPr>
    </w:p>
    <w:p w14:paraId="6324B378" w14:textId="77777777" w:rsidR="005B6C13" w:rsidRPr="00C07FB5" w:rsidRDefault="00407FAC" w:rsidP="00A745CE">
      <w:pPr>
        <w:autoSpaceDE w:val="0"/>
        <w:autoSpaceDN w:val="0"/>
        <w:adjustRightInd w:val="0"/>
        <w:spacing w:after="0" w:line="360" w:lineRule="auto"/>
        <w:jc w:val="both"/>
        <w:rPr>
          <w:rFonts w:ascii="Times New Roman" w:hAnsi="Times New Roman" w:cs="Times New Roman"/>
          <w:i/>
          <w:iCs/>
          <w:lang w:val="en-GB"/>
        </w:rPr>
      </w:pPr>
      <w:r w:rsidRPr="00C07FB5">
        <w:rPr>
          <w:rFonts w:ascii="Times New Roman" w:hAnsi="Times New Roman" w:cs="Times New Roman"/>
          <w:i/>
          <w:iCs/>
          <w:lang w:val="en-GB"/>
        </w:rPr>
        <w:t>Yes, definitely as I can get information to them and from them very quickly</w:t>
      </w:r>
      <w:r w:rsidR="003B18C9" w:rsidRPr="00C07FB5">
        <w:rPr>
          <w:rFonts w:ascii="Times New Roman" w:hAnsi="Times New Roman" w:cs="Times New Roman"/>
          <w:i/>
          <w:iCs/>
          <w:lang w:val="en-GB"/>
        </w:rPr>
        <w:t>.</w:t>
      </w:r>
    </w:p>
    <w:p w14:paraId="1205FCA8" w14:textId="77777777" w:rsidR="001314E6" w:rsidRDefault="001314E6" w:rsidP="00A745CE">
      <w:pPr>
        <w:spacing w:after="0" w:line="360" w:lineRule="auto"/>
        <w:ind w:right="96"/>
        <w:jc w:val="both"/>
        <w:rPr>
          <w:rFonts w:ascii="Times New Roman" w:hAnsi="Times New Roman" w:cs="Times New Roman"/>
          <w:sz w:val="24"/>
          <w:szCs w:val="24"/>
          <w:lang w:val="en-GB"/>
        </w:rPr>
      </w:pPr>
    </w:p>
    <w:p w14:paraId="0ABA6864" w14:textId="77777777" w:rsidR="00A41402" w:rsidRDefault="00A41402" w:rsidP="00A745CE">
      <w:pPr>
        <w:spacing w:after="0" w:line="360" w:lineRule="auto"/>
        <w:ind w:right="96"/>
        <w:jc w:val="both"/>
        <w:rPr>
          <w:rFonts w:ascii="Times New Roman" w:hAnsi="Times New Roman" w:cs="Times New Roman"/>
          <w:b/>
          <w:sz w:val="24"/>
          <w:szCs w:val="24"/>
          <w:lang w:val="en-GB"/>
        </w:rPr>
      </w:pPr>
      <w:r>
        <w:rPr>
          <w:rFonts w:ascii="Times New Roman" w:hAnsi="Times New Roman" w:cs="Times New Roman"/>
          <w:b/>
          <w:sz w:val="24"/>
          <w:szCs w:val="24"/>
          <w:lang w:val="en-GB"/>
        </w:rPr>
        <w:t>Findings from the interviews</w:t>
      </w:r>
    </w:p>
    <w:p w14:paraId="2C437003" w14:textId="109567DE" w:rsidR="007A7D21" w:rsidRPr="00344E5B" w:rsidRDefault="00284199" w:rsidP="00A745CE">
      <w:pPr>
        <w:spacing w:after="0" w:line="360" w:lineRule="auto"/>
        <w:jc w:val="both"/>
        <w:rPr>
          <w:rFonts w:ascii="Times New Roman" w:hAnsi="Times New Roman" w:cs="Times New Roman"/>
          <w:sz w:val="24"/>
          <w:szCs w:val="24"/>
        </w:rPr>
      </w:pPr>
      <w:r w:rsidRPr="00344E5B">
        <w:rPr>
          <w:rFonts w:ascii="Times New Roman" w:hAnsi="Times New Roman" w:cs="Times New Roman"/>
          <w:sz w:val="24"/>
          <w:szCs w:val="24"/>
        </w:rPr>
        <w:t>The supervisors’ views highlighted the two important issues</w:t>
      </w:r>
      <w:r w:rsidR="00AE51BD">
        <w:rPr>
          <w:rFonts w:ascii="Times New Roman" w:hAnsi="Times New Roman" w:cs="Times New Roman"/>
          <w:sz w:val="24"/>
          <w:szCs w:val="24"/>
        </w:rPr>
        <w:t xml:space="preserve"> in relation to the research questions</w:t>
      </w:r>
      <w:r w:rsidRPr="00344E5B">
        <w:rPr>
          <w:rFonts w:ascii="Times New Roman" w:hAnsi="Times New Roman" w:cs="Times New Roman"/>
          <w:sz w:val="24"/>
          <w:szCs w:val="24"/>
        </w:rPr>
        <w:t>: the value and role that technology plays in their supervision of the students’</w:t>
      </w:r>
      <w:r w:rsidR="00F55D70">
        <w:rPr>
          <w:rFonts w:ascii="Times New Roman" w:hAnsi="Times New Roman" w:cs="Times New Roman"/>
          <w:sz w:val="24"/>
          <w:szCs w:val="24"/>
        </w:rPr>
        <w:t xml:space="preserve"> work, and the human</w:t>
      </w:r>
      <w:r w:rsidR="0001093C" w:rsidRPr="00344E5B">
        <w:rPr>
          <w:rFonts w:ascii="Times New Roman" w:hAnsi="Times New Roman" w:cs="Times New Roman"/>
          <w:sz w:val="24"/>
          <w:szCs w:val="24"/>
        </w:rPr>
        <w:t xml:space="preserve"> aspect,</w:t>
      </w:r>
      <w:r w:rsidR="007A7D21" w:rsidRPr="00344E5B">
        <w:rPr>
          <w:rFonts w:ascii="Times New Roman" w:hAnsi="Times New Roman" w:cs="Times New Roman"/>
          <w:sz w:val="24"/>
          <w:szCs w:val="24"/>
        </w:rPr>
        <w:t xml:space="preserve"> that needs to be considered seriously, which may not be technology</w:t>
      </w:r>
      <w:r w:rsidR="00464843">
        <w:rPr>
          <w:rFonts w:ascii="Times New Roman" w:hAnsi="Times New Roman" w:cs="Times New Roman"/>
          <w:sz w:val="24"/>
          <w:szCs w:val="24"/>
        </w:rPr>
        <w:t xml:space="preserve"> </w:t>
      </w:r>
      <w:r w:rsidR="007A7D21" w:rsidRPr="00344E5B">
        <w:rPr>
          <w:rFonts w:ascii="Times New Roman" w:hAnsi="Times New Roman" w:cs="Times New Roman"/>
          <w:sz w:val="24"/>
          <w:szCs w:val="24"/>
        </w:rPr>
        <w:t xml:space="preserve">dependent per se. These themes guided the presentation of findings. </w:t>
      </w:r>
    </w:p>
    <w:p w14:paraId="322CF8F5" w14:textId="77777777" w:rsidR="007A7D21" w:rsidRDefault="007A7D21" w:rsidP="00A745CE">
      <w:pPr>
        <w:spacing w:after="0" w:line="360" w:lineRule="auto"/>
        <w:jc w:val="both"/>
        <w:rPr>
          <w:rFonts w:ascii="Times New Roman" w:hAnsi="Times New Roman" w:cs="Times New Roman"/>
          <w:color w:val="FF0000"/>
          <w:sz w:val="24"/>
          <w:szCs w:val="24"/>
        </w:rPr>
      </w:pPr>
    </w:p>
    <w:p w14:paraId="0257AEFE" w14:textId="77777777" w:rsidR="007A7D21" w:rsidRPr="00AE0E6A" w:rsidRDefault="007A7D21" w:rsidP="00A745CE">
      <w:pPr>
        <w:spacing w:after="0" w:line="360" w:lineRule="auto"/>
        <w:jc w:val="both"/>
        <w:rPr>
          <w:rFonts w:ascii="Times New Roman" w:hAnsi="Times New Roman" w:cs="Times New Roman"/>
          <w:b/>
          <w:sz w:val="24"/>
          <w:szCs w:val="24"/>
        </w:rPr>
      </w:pPr>
      <w:r w:rsidRPr="00AE0E6A">
        <w:rPr>
          <w:rFonts w:ascii="Times New Roman" w:hAnsi="Times New Roman" w:cs="Times New Roman"/>
          <w:b/>
          <w:sz w:val="24"/>
          <w:szCs w:val="24"/>
        </w:rPr>
        <w:t xml:space="preserve">Value and role of technology in supervision </w:t>
      </w:r>
    </w:p>
    <w:p w14:paraId="78E0ED88" w14:textId="71D73288" w:rsidR="002C0A8E" w:rsidRPr="000D6B11" w:rsidRDefault="00B340DB" w:rsidP="00A745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supervisors acknowledged the fact that we l</w:t>
      </w:r>
      <w:r w:rsidR="00443F21">
        <w:rPr>
          <w:rFonts w:ascii="Times New Roman" w:hAnsi="Times New Roman" w:cs="Times New Roman"/>
          <w:sz w:val="24"/>
          <w:szCs w:val="24"/>
        </w:rPr>
        <w:t>i</w:t>
      </w:r>
      <w:r>
        <w:rPr>
          <w:rFonts w:ascii="Times New Roman" w:hAnsi="Times New Roman" w:cs="Times New Roman"/>
          <w:sz w:val="24"/>
          <w:szCs w:val="24"/>
        </w:rPr>
        <w:t xml:space="preserve">ve in </w:t>
      </w:r>
      <w:r w:rsidRPr="003F4B00">
        <w:rPr>
          <w:rFonts w:ascii="Times New Roman" w:hAnsi="Times New Roman" w:cs="Times New Roman"/>
          <w:sz w:val="24"/>
          <w:szCs w:val="24"/>
        </w:rPr>
        <w:t xml:space="preserve">a </w:t>
      </w:r>
      <w:r w:rsidRPr="00B340DB">
        <w:rPr>
          <w:rFonts w:ascii="Times New Roman" w:hAnsi="Times New Roman" w:cs="Times New Roman"/>
          <w:sz w:val="24"/>
          <w:szCs w:val="24"/>
        </w:rPr>
        <w:t>digital a</w:t>
      </w:r>
      <w:r w:rsidR="00C07FB5">
        <w:rPr>
          <w:rFonts w:ascii="Times New Roman" w:hAnsi="Times New Roman" w:cs="Times New Roman"/>
          <w:sz w:val="24"/>
          <w:szCs w:val="24"/>
        </w:rPr>
        <w:t>g</w:t>
      </w:r>
      <w:r w:rsidRPr="00B340DB">
        <w:rPr>
          <w:rFonts w:ascii="Times New Roman" w:hAnsi="Times New Roman" w:cs="Times New Roman"/>
          <w:sz w:val="24"/>
          <w:szCs w:val="24"/>
        </w:rPr>
        <w:t>e</w:t>
      </w:r>
      <w:r>
        <w:rPr>
          <w:rFonts w:ascii="Times New Roman" w:hAnsi="Times New Roman" w:cs="Times New Roman"/>
          <w:sz w:val="24"/>
          <w:szCs w:val="24"/>
        </w:rPr>
        <w:t>, and that they therefore needed to integrate technology in their supervision</w:t>
      </w:r>
      <w:r w:rsidRPr="00B340DB">
        <w:rPr>
          <w:rFonts w:ascii="Times New Roman" w:hAnsi="Times New Roman" w:cs="Times New Roman"/>
          <w:sz w:val="24"/>
          <w:szCs w:val="24"/>
        </w:rPr>
        <w:t xml:space="preserve">. </w:t>
      </w:r>
      <w:r w:rsidR="00391A20">
        <w:rPr>
          <w:rFonts w:ascii="Times New Roman" w:hAnsi="Times New Roman" w:cs="Times New Roman"/>
          <w:sz w:val="24"/>
          <w:szCs w:val="24"/>
        </w:rPr>
        <w:t>Between</w:t>
      </w:r>
      <w:r w:rsidR="00391A20" w:rsidRPr="00AE0E6A">
        <w:rPr>
          <w:rFonts w:ascii="Times New Roman" w:hAnsi="Times New Roman" w:cs="Times New Roman"/>
          <w:sz w:val="24"/>
          <w:szCs w:val="24"/>
        </w:rPr>
        <w:t xml:space="preserve"> </w:t>
      </w:r>
      <w:r w:rsidR="00E925B1" w:rsidRPr="00AE0E6A">
        <w:rPr>
          <w:rFonts w:ascii="Times New Roman" w:hAnsi="Times New Roman" w:cs="Times New Roman"/>
          <w:sz w:val="24"/>
          <w:szCs w:val="24"/>
        </w:rPr>
        <w:t xml:space="preserve">e-mail, videoconferencing, </w:t>
      </w:r>
      <w:r w:rsidR="00443F21">
        <w:rPr>
          <w:rFonts w:ascii="Times New Roman" w:hAnsi="Times New Roman" w:cs="Times New Roman"/>
          <w:sz w:val="24"/>
          <w:szCs w:val="24"/>
        </w:rPr>
        <w:t>D</w:t>
      </w:r>
      <w:r w:rsidR="00443F21" w:rsidRPr="00AE0E6A">
        <w:rPr>
          <w:rFonts w:ascii="Times New Roman" w:hAnsi="Times New Roman" w:cs="Times New Roman"/>
          <w:sz w:val="24"/>
          <w:szCs w:val="24"/>
        </w:rPr>
        <w:t xml:space="preserve">iscussion </w:t>
      </w:r>
      <w:r w:rsidR="00443F21">
        <w:rPr>
          <w:rFonts w:ascii="Times New Roman" w:hAnsi="Times New Roman" w:cs="Times New Roman"/>
          <w:sz w:val="24"/>
          <w:szCs w:val="24"/>
        </w:rPr>
        <w:t>F</w:t>
      </w:r>
      <w:r w:rsidR="00E925B1" w:rsidRPr="00AE0E6A">
        <w:rPr>
          <w:rFonts w:ascii="Times New Roman" w:hAnsi="Times New Roman" w:cs="Times New Roman"/>
          <w:sz w:val="24"/>
          <w:szCs w:val="24"/>
        </w:rPr>
        <w:t xml:space="preserve">orum, telephone, </w:t>
      </w:r>
      <w:proofErr w:type="spellStart"/>
      <w:r w:rsidR="00391A20">
        <w:rPr>
          <w:rFonts w:ascii="Times New Roman" w:hAnsi="Times New Roman" w:cs="Times New Roman"/>
          <w:sz w:val="24"/>
          <w:szCs w:val="24"/>
        </w:rPr>
        <w:t>W</w:t>
      </w:r>
      <w:r w:rsidR="00E925B1" w:rsidRPr="00AE0E6A">
        <w:rPr>
          <w:rFonts w:ascii="Times New Roman" w:hAnsi="Times New Roman" w:cs="Times New Roman"/>
          <w:sz w:val="24"/>
          <w:szCs w:val="24"/>
        </w:rPr>
        <w:t>hats</w:t>
      </w:r>
      <w:r w:rsidR="00391A20">
        <w:rPr>
          <w:rFonts w:ascii="Times New Roman" w:hAnsi="Times New Roman" w:cs="Times New Roman"/>
          <w:sz w:val="24"/>
          <w:szCs w:val="24"/>
        </w:rPr>
        <w:t>A</w:t>
      </w:r>
      <w:r w:rsidR="00E925B1" w:rsidRPr="00AE0E6A">
        <w:rPr>
          <w:rFonts w:ascii="Times New Roman" w:hAnsi="Times New Roman" w:cs="Times New Roman"/>
          <w:sz w:val="24"/>
          <w:szCs w:val="24"/>
        </w:rPr>
        <w:t>p</w:t>
      </w:r>
      <w:r w:rsidR="00391A20">
        <w:rPr>
          <w:rFonts w:ascii="Times New Roman" w:hAnsi="Times New Roman" w:cs="Times New Roman"/>
          <w:sz w:val="24"/>
          <w:szCs w:val="24"/>
        </w:rPr>
        <w:t>p</w:t>
      </w:r>
      <w:proofErr w:type="spellEnd"/>
      <w:r w:rsidR="00E925B1" w:rsidRPr="00AE0E6A">
        <w:rPr>
          <w:rFonts w:ascii="Times New Roman" w:hAnsi="Times New Roman" w:cs="Times New Roman"/>
          <w:sz w:val="24"/>
          <w:szCs w:val="24"/>
        </w:rPr>
        <w:t xml:space="preserve">, </w:t>
      </w:r>
      <w:proofErr w:type="spellStart"/>
      <w:r w:rsidR="00CE7115" w:rsidRPr="00AE0E6A">
        <w:rPr>
          <w:rFonts w:ascii="Times New Roman" w:hAnsi="Times New Roman" w:cs="Times New Roman"/>
          <w:sz w:val="24"/>
          <w:szCs w:val="24"/>
        </w:rPr>
        <w:t>Face</w:t>
      </w:r>
      <w:r w:rsidR="0037498C">
        <w:rPr>
          <w:rFonts w:ascii="Times New Roman" w:hAnsi="Times New Roman" w:cs="Times New Roman"/>
          <w:sz w:val="24"/>
          <w:szCs w:val="24"/>
        </w:rPr>
        <w:t>t</w:t>
      </w:r>
      <w:r w:rsidR="00CE7115" w:rsidRPr="00AE0E6A">
        <w:rPr>
          <w:rFonts w:ascii="Times New Roman" w:hAnsi="Times New Roman" w:cs="Times New Roman"/>
          <w:sz w:val="24"/>
          <w:szCs w:val="24"/>
        </w:rPr>
        <w:t>ime</w:t>
      </w:r>
      <w:proofErr w:type="spellEnd"/>
      <w:r w:rsidR="00CE7115" w:rsidRPr="00AE0E6A">
        <w:rPr>
          <w:rFonts w:ascii="Times New Roman" w:hAnsi="Times New Roman" w:cs="Times New Roman"/>
          <w:sz w:val="24"/>
          <w:szCs w:val="24"/>
        </w:rPr>
        <w:t xml:space="preserve">, </w:t>
      </w:r>
      <w:proofErr w:type="spellStart"/>
      <w:r w:rsidR="0037498C">
        <w:rPr>
          <w:rFonts w:ascii="Times New Roman" w:hAnsi="Times New Roman" w:cs="Times New Roman"/>
          <w:sz w:val="24"/>
          <w:szCs w:val="24"/>
        </w:rPr>
        <w:t>V</w:t>
      </w:r>
      <w:r w:rsidR="009F0C84" w:rsidRPr="00AE0E6A">
        <w:rPr>
          <w:rFonts w:ascii="Times New Roman" w:hAnsi="Times New Roman" w:cs="Times New Roman"/>
          <w:sz w:val="24"/>
          <w:szCs w:val="24"/>
        </w:rPr>
        <w:t>iber</w:t>
      </w:r>
      <w:proofErr w:type="spellEnd"/>
      <w:r w:rsidR="009F0C84" w:rsidRPr="00AE0E6A">
        <w:rPr>
          <w:rFonts w:ascii="Times New Roman" w:hAnsi="Times New Roman" w:cs="Times New Roman"/>
          <w:sz w:val="24"/>
          <w:szCs w:val="24"/>
        </w:rPr>
        <w:t xml:space="preserve">, </w:t>
      </w:r>
      <w:proofErr w:type="spellStart"/>
      <w:r w:rsidR="009F0C84" w:rsidRPr="00AE0E6A">
        <w:rPr>
          <w:rFonts w:ascii="Times New Roman" w:hAnsi="Times New Roman" w:cs="Times New Roman"/>
          <w:sz w:val="24"/>
          <w:szCs w:val="24"/>
        </w:rPr>
        <w:t>M</w:t>
      </w:r>
      <w:r w:rsidR="0037498C">
        <w:rPr>
          <w:rFonts w:ascii="Times New Roman" w:hAnsi="Times New Roman" w:cs="Times New Roman"/>
          <w:sz w:val="24"/>
          <w:szCs w:val="24"/>
        </w:rPr>
        <w:t>e</w:t>
      </w:r>
      <w:r w:rsidR="009F0C84" w:rsidRPr="00AE0E6A">
        <w:rPr>
          <w:rFonts w:ascii="Times New Roman" w:hAnsi="Times New Roman" w:cs="Times New Roman"/>
          <w:sz w:val="24"/>
          <w:szCs w:val="24"/>
        </w:rPr>
        <w:t>ndely</w:t>
      </w:r>
      <w:proofErr w:type="spellEnd"/>
      <w:r w:rsidR="009F0C84" w:rsidRPr="00AE0E6A">
        <w:rPr>
          <w:rFonts w:ascii="Times New Roman" w:hAnsi="Times New Roman" w:cs="Times New Roman"/>
          <w:sz w:val="24"/>
          <w:szCs w:val="24"/>
        </w:rPr>
        <w:t xml:space="preserve">, </w:t>
      </w:r>
      <w:r w:rsidR="00476E7F">
        <w:rPr>
          <w:rFonts w:ascii="Times New Roman" w:hAnsi="Times New Roman" w:cs="Times New Roman"/>
          <w:sz w:val="24"/>
          <w:szCs w:val="24"/>
        </w:rPr>
        <w:t>T</w:t>
      </w:r>
      <w:r w:rsidR="00E925B1" w:rsidRPr="00AE0E6A">
        <w:rPr>
          <w:rFonts w:ascii="Times New Roman" w:hAnsi="Times New Roman" w:cs="Times New Roman"/>
          <w:sz w:val="24"/>
          <w:szCs w:val="24"/>
        </w:rPr>
        <w:t xml:space="preserve">rack </w:t>
      </w:r>
      <w:r w:rsidR="00476E7F">
        <w:rPr>
          <w:rFonts w:ascii="Times New Roman" w:hAnsi="Times New Roman" w:cs="Times New Roman"/>
          <w:sz w:val="24"/>
          <w:szCs w:val="24"/>
        </w:rPr>
        <w:t>C</w:t>
      </w:r>
      <w:r w:rsidR="00E925B1" w:rsidRPr="00AE0E6A">
        <w:rPr>
          <w:rFonts w:ascii="Times New Roman" w:hAnsi="Times New Roman" w:cs="Times New Roman"/>
          <w:sz w:val="24"/>
          <w:szCs w:val="24"/>
        </w:rPr>
        <w:t xml:space="preserve">hanges, </w:t>
      </w:r>
      <w:proofErr w:type="spellStart"/>
      <w:r w:rsidR="00E925B1" w:rsidRPr="00AE0E6A">
        <w:rPr>
          <w:rFonts w:ascii="Times New Roman" w:hAnsi="Times New Roman" w:cs="Times New Roman"/>
          <w:sz w:val="24"/>
          <w:szCs w:val="24"/>
        </w:rPr>
        <w:lastRenderedPageBreak/>
        <w:t>myUnisa</w:t>
      </w:r>
      <w:proofErr w:type="spellEnd"/>
      <w:r w:rsidR="00E925B1" w:rsidRPr="00AE0E6A">
        <w:rPr>
          <w:rFonts w:ascii="Times New Roman" w:hAnsi="Times New Roman" w:cs="Times New Roman"/>
          <w:sz w:val="24"/>
          <w:szCs w:val="24"/>
        </w:rPr>
        <w:t xml:space="preserve">, </w:t>
      </w:r>
      <w:proofErr w:type="spellStart"/>
      <w:r w:rsidR="00E925B1" w:rsidRPr="00AE0E6A">
        <w:rPr>
          <w:rFonts w:ascii="Times New Roman" w:hAnsi="Times New Roman" w:cs="Times New Roman"/>
          <w:sz w:val="24"/>
          <w:szCs w:val="24"/>
        </w:rPr>
        <w:t>Turn</w:t>
      </w:r>
      <w:r w:rsidR="0037498C">
        <w:rPr>
          <w:rFonts w:ascii="Times New Roman" w:hAnsi="Times New Roman" w:cs="Times New Roman"/>
          <w:sz w:val="24"/>
          <w:szCs w:val="24"/>
        </w:rPr>
        <w:t>i</w:t>
      </w:r>
      <w:r w:rsidR="00E925B1" w:rsidRPr="00AE0E6A">
        <w:rPr>
          <w:rFonts w:ascii="Times New Roman" w:hAnsi="Times New Roman" w:cs="Times New Roman"/>
          <w:sz w:val="24"/>
          <w:szCs w:val="24"/>
        </w:rPr>
        <w:t>t</w:t>
      </w:r>
      <w:r w:rsidR="0037498C">
        <w:rPr>
          <w:rFonts w:ascii="Times New Roman" w:hAnsi="Times New Roman" w:cs="Times New Roman"/>
          <w:sz w:val="24"/>
          <w:szCs w:val="24"/>
        </w:rPr>
        <w:t>i</w:t>
      </w:r>
      <w:r w:rsidR="00E925B1" w:rsidRPr="00AE0E6A">
        <w:rPr>
          <w:rFonts w:ascii="Times New Roman" w:hAnsi="Times New Roman" w:cs="Times New Roman"/>
          <w:sz w:val="24"/>
          <w:szCs w:val="24"/>
        </w:rPr>
        <w:t>n</w:t>
      </w:r>
      <w:proofErr w:type="spellEnd"/>
      <w:r w:rsidR="00E925B1" w:rsidRPr="00AE0E6A">
        <w:rPr>
          <w:rFonts w:ascii="Times New Roman" w:hAnsi="Times New Roman" w:cs="Times New Roman"/>
          <w:sz w:val="24"/>
          <w:szCs w:val="24"/>
        </w:rPr>
        <w:t xml:space="preserve">, </w:t>
      </w:r>
      <w:proofErr w:type="spellStart"/>
      <w:r w:rsidR="0037498C">
        <w:rPr>
          <w:rFonts w:ascii="Times New Roman" w:hAnsi="Times New Roman" w:cs="Times New Roman"/>
          <w:sz w:val="24"/>
          <w:szCs w:val="24"/>
        </w:rPr>
        <w:t>ATLAS</w:t>
      </w:r>
      <w:r w:rsidR="00E925B1" w:rsidRPr="00AE0E6A">
        <w:rPr>
          <w:rFonts w:ascii="Times New Roman" w:hAnsi="Times New Roman" w:cs="Times New Roman"/>
          <w:sz w:val="24"/>
          <w:szCs w:val="24"/>
        </w:rPr>
        <w:t>.</w:t>
      </w:r>
      <w:r w:rsidR="0037498C">
        <w:rPr>
          <w:rFonts w:ascii="Times New Roman" w:hAnsi="Times New Roman" w:cs="Times New Roman"/>
          <w:sz w:val="24"/>
          <w:szCs w:val="24"/>
        </w:rPr>
        <w:t>t</w:t>
      </w:r>
      <w:r w:rsidR="00E925B1" w:rsidRPr="00AE0E6A">
        <w:rPr>
          <w:rFonts w:ascii="Times New Roman" w:hAnsi="Times New Roman" w:cs="Times New Roman"/>
          <w:sz w:val="24"/>
          <w:szCs w:val="24"/>
        </w:rPr>
        <w:t>i</w:t>
      </w:r>
      <w:proofErr w:type="spellEnd"/>
      <w:r w:rsidR="00E925B1" w:rsidRPr="00AE0E6A">
        <w:rPr>
          <w:rFonts w:ascii="Times New Roman" w:hAnsi="Times New Roman" w:cs="Times New Roman"/>
          <w:sz w:val="24"/>
          <w:szCs w:val="24"/>
        </w:rPr>
        <w:t>, SPSS</w:t>
      </w:r>
      <w:r w:rsidR="002055AF" w:rsidRPr="00AE0E6A">
        <w:rPr>
          <w:rFonts w:ascii="Times New Roman" w:hAnsi="Times New Roman" w:cs="Times New Roman"/>
          <w:sz w:val="24"/>
          <w:szCs w:val="24"/>
        </w:rPr>
        <w:t xml:space="preserve"> and</w:t>
      </w:r>
      <w:r w:rsidR="00CE7115" w:rsidRPr="00AE0E6A">
        <w:rPr>
          <w:rFonts w:ascii="Times New Roman" w:hAnsi="Times New Roman" w:cs="Times New Roman"/>
          <w:sz w:val="24"/>
          <w:szCs w:val="24"/>
        </w:rPr>
        <w:t xml:space="preserve"> Skype</w:t>
      </w:r>
      <w:r w:rsidR="00AE51BD">
        <w:rPr>
          <w:rFonts w:ascii="Times New Roman" w:hAnsi="Times New Roman" w:cs="Times New Roman"/>
          <w:sz w:val="24"/>
          <w:szCs w:val="24"/>
        </w:rPr>
        <w:t xml:space="preserve">, </w:t>
      </w:r>
      <w:r w:rsidR="002055AF" w:rsidRPr="00AE0E6A">
        <w:rPr>
          <w:rFonts w:ascii="Times New Roman" w:hAnsi="Times New Roman" w:cs="Times New Roman"/>
          <w:sz w:val="24"/>
          <w:szCs w:val="24"/>
        </w:rPr>
        <w:t>supervisors predominantly used ubiquitous technological tools</w:t>
      </w:r>
      <w:r w:rsidR="00C52D1D">
        <w:rPr>
          <w:rFonts w:ascii="Times New Roman" w:hAnsi="Times New Roman" w:cs="Times New Roman"/>
          <w:sz w:val="24"/>
          <w:szCs w:val="24"/>
        </w:rPr>
        <w:t>,</w:t>
      </w:r>
      <w:r w:rsidR="00C07FB5">
        <w:rPr>
          <w:rFonts w:ascii="Times New Roman" w:hAnsi="Times New Roman" w:cs="Times New Roman"/>
          <w:sz w:val="24"/>
          <w:szCs w:val="24"/>
        </w:rPr>
        <w:t xml:space="preserve"> </w:t>
      </w:r>
      <w:r w:rsidR="00C52D1D">
        <w:rPr>
          <w:rFonts w:ascii="Times New Roman" w:hAnsi="Times New Roman" w:cs="Times New Roman"/>
          <w:sz w:val="24"/>
          <w:szCs w:val="24"/>
        </w:rPr>
        <w:t>that is,</w:t>
      </w:r>
      <w:r w:rsidR="002055AF" w:rsidRPr="00AE0E6A">
        <w:rPr>
          <w:rFonts w:ascii="Times New Roman" w:hAnsi="Times New Roman" w:cs="Times New Roman"/>
          <w:sz w:val="24"/>
          <w:szCs w:val="24"/>
        </w:rPr>
        <w:t xml:space="preserve"> e-mail, telephone, </w:t>
      </w:r>
      <w:proofErr w:type="spellStart"/>
      <w:r w:rsidR="002055AF" w:rsidRPr="00AE0E6A">
        <w:rPr>
          <w:rFonts w:ascii="Times New Roman" w:hAnsi="Times New Roman" w:cs="Times New Roman"/>
          <w:sz w:val="24"/>
          <w:szCs w:val="24"/>
        </w:rPr>
        <w:t>myUnisa</w:t>
      </w:r>
      <w:proofErr w:type="spellEnd"/>
      <w:r w:rsidR="002055AF" w:rsidRPr="00AE0E6A">
        <w:rPr>
          <w:rFonts w:ascii="Times New Roman" w:hAnsi="Times New Roman" w:cs="Times New Roman"/>
          <w:sz w:val="24"/>
          <w:szCs w:val="24"/>
        </w:rPr>
        <w:t xml:space="preserve"> and Discussion Forum.</w:t>
      </w:r>
      <w:r w:rsidR="00CE7115" w:rsidRPr="00AE0E6A">
        <w:rPr>
          <w:rFonts w:ascii="Times New Roman" w:hAnsi="Times New Roman" w:cs="Times New Roman"/>
          <w:sz w:val="24"/>
          <w:szCs w:val="24"/>
        </w:rPr>
        <w:t xml:space="preserve"> </w:t>
      </w:r>
      <w:r w:rsidR="00AE0E6A" w:rsidRPr="00AE0E6A">
        <w:rPr>
          <w:rFonts w:ascii="Times New Roman" w:hAnsi="Times New Roman" w:cs="Times New Roman"/>
          <w:sz w:val="24"/>
          <w:szCs w:val="24"/>
        </w:rPr>
        <w:t>Generally</w:t>
      </w:r>
      <w:r w:rsidR="00C52D1D">
        <w:rPr>
          <w:rFonts w:ascii="Times New Roman" w:hAnsi="Times New Roman" w:cs="Times New Roman"/>
          <w:sz w:val="24"/>
          <w:szCs w:val="24"/>
        </w:rPr>
        <w:t>,</w:t>
      </w:r>
      <w:r w:rsidR="00AE0E6A" w:rsidRPr="00AE0E6A">
        <w:rPr>
          <w:rFonts w:ascii="Times New Roman" w:hAnsi="Times New Roman" w:cs="Times New Roman"/>
          <w:sz w:val="24"/>
          <w:szCs w:val="24"/>
        </w:rPr>
        <w:t xml:space="preserve"> the supervisors alluded to the value and importance of the technological</w:t>
      </w:r>
      <w:r w:rsidR="00AE51BD">
        <w:rPr>
          <w:rFonts w:ascii="Times New Roman" w:hAnsi="Times New Roman" w:cs="Times New Roman"/>
          <w:sz w:val="24"/>
          <w:szCs w:val="24"/>
        </w:rPr>
        <w:t xml:space="preserve"> tools in their supervision</w:t>
      </w:r>
      <w:r w:rsidR="00AE0E6A" w:rsidRPr="00AE0E6A">
        <w:rPr>
          <w:rFonts w:ascii="Times New Roman" w:hAnsi="Times New Roman" w:cs="Times New Roman"/>
          <w:sz w:val="24"/>
          <w:szCs w:val="24"/>
        </w:rPr>
        <w:t>.</w:t>
      </w:r>
      <w:r w:rsidR="00AE0E6A">
        <w:rPr>
          <w:rFonts w:ascii="Times New Roman" w:hAnsi="Times New Roman" w:cs="Times New Roman"/>
          <w:sz w:val="24"/>
          <w:szCs w:val="24"/>
        </w:rPr>
        <w:t xml:space="preserve"> </w:t>
      </w:r>
      <w:r w:rsidR="00E925B1" w:rsidRPr="00AE51BD">
        <w:rPr>
          <w:rFonts w:ascii="Times New Roman" w:hAnsi="Times New Roman" w:cs="Times New Roman"/>
          <w:i/>
          <w:sz w:val="24"/>
          <w:szCs w:val="24"/>
        </w:rPr>
        <w:t>I did not receive any training.</w:t>
      </w:r>
      <w:r w:rsidR="00C74116" w:rsidRPr="00AE51BD">
        <w:rPr>
          <w:rFonts w:ascii="Times New Roman" w:hAnsi="Times New Roman" w:cs="Times New Roman"/>
          <w:i/>
          <w:sz w:val="24"/>
          <w:szCs w:val="24"/>
        </w:rPr>
        <w:t xml:space="preserve"> I was thrown in the deep end</w:t>
      </w:r>
      <w:r w:rsidR="00C74116">
        <w:rPr>
          <w:rFonts w:ascii="Times New Roman" w:hAnsi="Times New Roman" w:cs="Times New Roman"/>
          <w:sz w:val="24"/>
          <w:szCs w:val="24"/>
        </w:rPr>
        <w:t xml:space="preserve"> [</w:t>
      </w:r>
      <w:r w:rsidR="00C07FB5">
        <w:rPr>
          <w:rFonts w:ascii="Times New Roman" w:hAnsi="Times New Roman" w:cs="Times New Roman"/>
          <w:sz w:val="24"/>
          <w:szCs w:val="24"/>
        </w:rPr>
        <w:t>S</w:t>
      </w:r>
      <w:r w:rsidR="00C74116">
        <w:rPr>
          <w:rFonts w:ascii="Times New Roman" w:hAnsi="Times New Roman" w:cs="Times New Roman"/>
          <w:sz w:val="24"/>
          <w:szCs w:val="24"/>
        </w:rPr>
        <w:t>up</w:t>
      </w:r>
      <w:r w:rsidR="00443F21">
        <w:rPr>
          <w:rFonts w:ascii="Times New Roman" w:hAnsi="Times New Roman" w:cs="Times New Roman"/>
          <w:sz w:val="24"/>
          <w:szCs w:val="24"/>
        </w:rPr>
        <w:t>ervisor</w:t>
      </w:r>
      <w:r w:rsidR="00C74116">
        <w:rPr>
          <w:rFonts w:ascii="Times New Roman" w:hAnsi="Times New Roman" w:cs="Times New Roman"/>
          <w:sz w:val="24"/>
          <w:szCs w:val="24"/>
        </w:rPr>
        <w:t xml:space="preserve"> 1]</w:t>
      </w:r>
      <w:r w:rsidR="00E925B1" w:rsidRPr="000D6B11">
        <w:rPr>
          <w:rFonts w:ascii="Times New Roman" w:hAnsi="Times New Roman" w:cs="Times New Roman"/>
          <w:sz w:val="24"/>
          <w:szCs w:val="24"/>
        </w:rPr>
        <w:t xml:space="preserve">. </w:t>
      </w:r>
      <w:r w:rsidR="00AE51BD">
        <w:rPr>
          <w:rFonts w:ascii="Times New Roman" w:hAnsi="Times New Roman" w:cs="Times New Roman"/>
          <w:sz w:val="24"/>
          <w:szCs w:val="24"/>
        </w:rPr>
        <w:t>However, this supervisor</w:t>
      </w:r>
      <w:r w:rsidR="00AE0E6A" w:rsidRPr="000D6B11">
        <w:rPr>
          <w:rFonts w:ascii="Times New Roman" w:hAnsi="Times New Roman" w:cs="Times New Roman"/>
          <w:sz w:val="24"/>
          <w:szCs w:val="24"/>
        </w:rPr>
        <w:t xml:space="preserve"> value</w:t>
      </w:r>
      <w:r w:rsidR="00AE51BD">
        <w:rPr>
          <w:rFonts w:ascii="Times New Roman" w:hAnsi="Times New Roman" w:cs="Times New Roman"/>
          <w:sz w:val="24"/>
          <w:szCs w:val="24"/>
        </w:rPr>
        <w:t>d</w:t>
      </w:r>
      <w:r w:rsidR="00AE0E6A" w:rsidRPr="000D6B11">
        <w:rPr>
          <w:rFonts w:ascii="Times New Roman" w:hAnsi="Times New Roman" w:cs="Times New Roman"/>
          <w:sz w:val="24"/>
          <w:szCs w:val="24"/>
        </w:rPr>
        <w:t xml:space="preserve"> technology </w:t>
      </w:r>
      <w:r w:rsidR="00AE51BD">
        <w:rPr>
          <w:rFonts w:ascii="Times New Roman" w:hAnsi="Times New Roman" w:cs="Times New Roman"/>
          <w:sz w:val="24"/>
          <w:szCs w:val="24"/>
        </w:rPr>
        <w:t>in relation to</w:t>
      </w:r>
      <w:r w:rsidR="00AE0E6A" w:rsidRPr="000D6B11">
        <w:rPr>
          <w:rFonts w:ascii="Times New Roman" w:hAnsi="Times New Roman" w:cs="Times New Roman"/>
          <w:sz w:val="24"/>
          <w:szCs w:val="24"/>
        </w:rPr>
        <w:t xml:space="preserve"> the </w:t>
      </w:r>
      <w:proofErr w:type="spellStart"/>
      <w:r w:rsidR="00AE0E6A" w:rsidRPr="000D6B11">
        <w:rPr>
          <w:rFonts w:ascii="Times New Roman" w:hAnsi="Times New Roman" w:cs="Times New Roman"/>
          <w:sz w:val="24"/>
          <w:szCs w:val="24"/>
        </w:rPr>
        <w:t>ODLness</w:t>
      </w:r>
      <w:proofErr w:type="spellEnd"/>
      <w:r w:rsidR="00AE0E6A" w:rsidRPr="000D6B11">
        <w:rPr>
          <w:rFonts w:ascii="Times New Roman" w:hAnsi="Times New Roman" w:cs="Times New Roman"/>
          <w:sz w:val="24"/>
          <w:szCs w:val="24"/>
        </w:rPr>
        <w:t xml:space="preserve"> of supervision</w:t>
      </w:r>
      <w:r w:rsidR="00AE51BD">
        <w:rPr>
          <w:rFonts w:ascii="Times New Roman" w:hAnsi="Times New Roman" w:cs="Times New Roman"/>
          <w:sz w:val="24"/>
          <w:szCs w:val="24"/>
        </w:rPr>
        <w:t>,</w:t>
      </w:r>
      <w:r w:rsidR="00AE0E6A" w:rsidRPr="000D6B11">
        <w:rPr>
          <w:rFonts w:ascii="Times New Roman" w:hAnsi="Times New Roman" w:cs="Times New Roman"/>
          <w:sz w:val="24"/>
          <w:szCs w:val="24"/>
        </w:rPr>
        <w:t xml:space="preserve"> a</w:t>
      </w:r>
      <w:r w:rsidR="00AE51BD">
        <w:rPr>
          <w:rFonts w:ascii="Times New Roman" w:hAnsi="Times New Roman" w:cs="Times New Roman"/>
          <w:sz w:val="24"/>
          <w:szCs w:val="24"/>
        </w:rPr>
        <w:t>s he explained</w:t>
      </w:r>
      <w:r w:rsidR="00AE0E6A" w:rsidRPr="000D6B11">
        <w:rPr>
          <w:rFonts w:ascii="Times New Roman" w:hAnsi="Times New Roman" w:cs="Times New Roman"/>
          <w:sz w:val="24"/>
          <w:szCs w:val="24"/>
        </w:rPr>
        <w:t xml:space="preserve">: </w:t>
      </w:r>
      <w:proofErr w:type="spellStart"/>
      <w:r w:rsidR="00CE7115" w:rsidRPr="00C07FB5">
        <w:rPr>
          <w:rFonts w:ascii="Times New Roman" w:hAnsi="Times New Roman" w:cs="Times New Roman"/>
          <w:i/>
          <w:sz w:val="24"/>
          <w:szCs w:val="24"/>
        </w:rPr>
        <w:t>Yaa</w:t>
      </w:r>
      <w:proofErr w:type="spellEnd"/>
      <w:r w:rsidR="00CE7115" w:rsidRPr="00C07FB5">
        <w:rPr>
          <w:rFonts w:ascii="Times New Roman" w:hAnsi="Times New Roman" w:cs="Times New Roman"/>
          <w:i/>
          <w:sz w:val="24"/>
          <w:szCs w:val="24"/>
        </w:rPr>
        <w:t xml:space="preserve">, I think it’s unthinkable, especially if you work at </w:t>
      </w:r>
      <w:proofErr w:type="spellStart"/>
      <w:r w:rsidR="00CE7115" w:rsidRPr="00C07FB5">
        <w:rPr>
          <w:rFonts w:ascii="Times New Roman" w:hAnsi="Times New Roman" w:cs="Times New Roman"/>
          <w:i/>
          <w:sz w:val="24"/>
          <w:szCs w:val="24"/>
        </w:rPr>
        <w:t>Unisa</w:t>
      </w:r>
      <w:proofErr w:type="spellEnd"/>
      <w:r w:rsidR="00CE7115" w:rsidRPr="00C07FB5">
        <w:rPr>
          <w:rFonts w:ascii="Times New Roman" w:hAnsi="Times New Roman" w:cs="Times New Roman"/>
          <w:i/>
          <w:sz w:val="24"/>
          <w:szCs w:val="24"/>
        </w:rPr>
        <w:t xml:space="preserve"> because students are not here on campus. It cannot work at all without technology</w:t>
      </w:r>
      <w:r w:rsidR="00CE7115" w:rsidRPr="000D6B11">
        <w:rPr>
          <w:rFonts w:ascii="Times New Roman" w:hAnsi="Times New Roman" w:cs="Times New Roman"/>
          <w:sz w:val="24"/>
          <w:szCs w:val="24"/>
        </w:rPr>
        <w:t xml:space="preserve">. </w:t>
      </w:r>
      <w:r w:rsidR="00AE0E6A" w:rsidRPr="000D6B11">
        <w:rPr>
          <w:rFonts w:ascii="Times New Roman" w:hAnsi="Times New Roman" w:cs="Times New Roman"/>
          <w:sz w:val="24"/>
          <w:szCs w:val="24"/>
        </w:rPr>
        <w:t>Sup</w:t>
      </w:r>
      <w:r w:rsidR="00443F21">
        <w:rPr>
          <w:rFonts w:ascii="Times New Roman" w:hAnsi="Times New Roman" w:cs="Times New Roman"/>
          <w:sz w:val="24"/>
          <w:szCs w:val="24"/>
        </w:rPr>
        <w:t>ervisor</w:t>
      </w:r>
      <w:r w:rsidR="00AE0E6A" w:rsidRPr="000D6B11">
        <w:rPr>
          <w:rFonts w:ascii="Times New Roman" w:hAnsi="Times New Roman" w:cs="Times New Roman"/>
          <w:sz w:val="24"/>
          <w:szCs w:val="24"/>
        </w:rPr>
        <w:t xml:space="preserve"> 2 gave the transformative perspective of word processing: </w:t>
      </w:r>
      <w:r w:rsidR="00AE0E6A" w:rsidRPr="00C07FB5">
        <w:rPr>
          <w:rFonts w:ascii="Times New Roman" w:hAnsi="Times New Roman" w:cs="Times New Roman"/>
          <w:i/>
          <w:sz w:val="24"/>
          <w:szCs w:val="24"/>
        </w:rPr>
        <w:t>W</w:t>
      </w:r>
      <w:r w:rsidR="00CE7115" w:rsidRPr="00C07FB5">
        <w:rPr>
          <w:rFonts w:ascii="Times New Roman" w:hAnsi="Times New Roman" w:cs="Times New Roman"/>
          <w:i/>
          <w:sz w:val="24"/>
          <w:szCs w:val="24"/>
        </w:rPr>
        <w:t xml:space="preserve">hat would we be without the word processing? For many years we worked on hard copies, and you had to do it </w:t>
      </w:r>
      <w:r w:rsidR="00AE0E6A" w:rsidRPr="00C07FB5">
        <w:rPr>
          <w:rFonts w:ascii="Times New Roman" w:hAnsi="Times New Roman" w:cs="Times New Roman"/>
          <w:i/>
          <w:sz w:val="24"/>
          <w:szCs w:val="24"/>
        </w:rPr>
        <w:t>in pencil</w:t>
      </w:r>
      <w:r w:rsidR="00AE0E6A" w:rsidRPr="000D6B11">
        <w:rPr>
          <w:rFonts w:ascii="Times New Roman" w:hAnsi="Times New Roman" w:cs="Times New Roman"/>
          <w:sz w:val="24"/>
          <w:szCs w:val="24"/>
        </w:rPr>
        <w:t>.</w:t>
      </w:r>
      <w:r w:rsidR="00B87C8B" w:rsidRPr="000D6B11">
        <w:rPr>
          <w:rFonts w:ascii="Times New Roman" w:hAnsi="Times New Roman" w:cs="Times New Roman"/>
          <w:sz w:val="24"/>
          <w:szCs w:val="24"/>
        </w:rPr>
        <w:t xml:space="preserve"> According to </w:t>
      </w:r>
      <w:r w:rsidR="00C07FB5">
        <w:rPr>
          <w:rFonts w:ascii="Times New Roman" w:hAnsi="Times New Roman" w:cs="Times New Roman"/>
          <w:sz w:val="24"/>
          <w:szCs w:val="24"/>
        </w:rPr>
        <w:t>S</w:t>
      </w:r>
      <w:r w:rsidR="00443F21">
        <w:rPr>
          <w:rFonts w:ascii="Times New Roman" w:hAnsi="Times New Roman" w:cs="Times New Roman"/>
          <w:sz w:val="24"/>
          <w:szCs w:val="24"/>
        </w:rPr>
        <w:t>upervisor</w:t>
      </w:r>
      <w:r w:rsidR="00B87C8B" w:rsidRPr="000D6B11">
        <w:rPr>
          <w:rFonts w:ascii="Times New Roman" w:hAnsi="Times New Roman" w:cs="Times New Roman"/>
          <w:sz w:val="24"/>
          <w:szCs w:val="24"/>
        </w:rPr>
        <w:t xml:space="preserve"> 2, </w:t>
      </w:r>
      <w:r w:rsidR="00CE7115" w:rsidRPr="00C07FB5">
        <w:rPr>
          <w:rFonts w:ascii="Times New Roman" w:hAnsi="Times New Roman" w:cs="Times New Roman"/>
          <w:i/>
          <w:sz w:val="24"/>
          <w:szCs w:val="24"/>
        </w:rPr>
        <w:t>student</w:t>
      </w:r>
      <w:r w:rsidR="00C52D1D" w:rsidRPr="00C07FB5">
        <w:rPr>
          <w:rFonts w:ascii="Times New Roman" w:hAnsi="Times New Roman" w:cs="Times New Roman"/>
          <w:i/>
          <w:sz w:val="24"/>
          <w:szCs w:val="24"/>
        </w:rPr>
        <w:t>s</w:t>
      </w:r>
      <w:r w:rsidR="00CE7115" w:rsidRPr="00C07FB5">
        <w:rPr>
          <w:rFonts w:ascii="Times New Roman" w:hAnsi="Times New Roman" w:cs="Times New Roman"/>
          <w:i/>
          <w:sz w:val="24"/>
          <w:szCs w:val="24"/>
        </w:rPr>
        <w:t xml:space="preserve"> can save at least a year, if not two</w:t>
      </w:r>
      <w:r w:rsidR="00B87C8B" w:rsidRPr="00C07FB5">
        <w:rPr>
          <w:rFonts w:ascii="Times New Roman" w:hAnsi="Times New Roman" w:cs="Times New Roman"/>
          <w:i/>
          <w:sz w:val="24"/>
          <w:szCs w:val="24"/>
        </w:rPr>
        <w:t>.</w:t>
      </w:r>
      <w:r w:rsidR="00CE7115" w:rsidRPr="00C07FB5">
        <w:rPr>
          <w:rFonts w:ascii="Times New Roman" w:hAnsi="Times New Roman" w:cs="Times New Roman"/>
          <w:b/>
          <w:sz w:val="24"/>
          <w:szCs w:val="24"/>
        </w:rPr>
        <w:t xml:space="preserve"> </w:t>
      </w:r>
      <w:r w:rsidR="00B87C8B" w:rsidRPr="00C07FB5">
        <w:rPr>
          <w:rFonts w:ascii="Times New Roman" w:hAnsi="Times New Roman" w:cs="Times New Roman"/>
          <w:i/>
          <w:sz w:val="24"/>
          <w:szCs w:val="24"/>
        </w:rPr>
        <w:t>I</w:t>
      </w:r>
      <w:r w:rsidR="00CE7115" w:rsidRPr="00C07FB5">
        <w:rPr>
          <w:rFonts w:ascii="Times New Roman" w:hAnsi="Times New Roman" w:cs="Times New Roman"/>
          <w:i/>
          <w:sz w:val="24"/>
          <w:szCs w:val="24"/>
        </w:rPr>
        <w:t>f you would look at the number of student</w:t>
      </w:r>
      <w:r w:rsidR="00C52D1D" w:rsidRPr="00C07FB5">
        <w:rPr>
          <w:rFonts w:ascii="Times New Roman" w:hAnsi="Times New Roman" w:cs="Times New Roman"/>
          <w:i/>
          <w:sz w:val="24"/>
          <w:szCs w:val="24"/>
        </w:rPr>
        <w:t>s</w:t>
      </w:r>
      <w:r w:rsidR="00CE7115" w:rsidRPr="00C07FB5">
        <w:rPr>
          <w:rFonts w:ascii="Times New Roman" w:hAnsi="Times New Roman" w:cs="Times New Roman"/>
          <w:i/>
          <w:sz w:val="24"/>
          <w:szCs w:val="24"/>
        </w:rPr>
        <w:t xml:space="preserve"> that I have supervised in the last five years, since technology became part of our lives versus the previous years, I can assure you that my output per year probably doubled or</w:t>
      </w:r>
      <w:r w:rsidR="00443F21">
        <w:rPr>
          <w:rFonts w:ascii="Times New Roman" w:hAnsi="Times New Roman" w:cs="Times New Roman"/>
          <w:b/>
          <w:sz w:val="24"/>
          <w:szCs w:val="24"/>
        </w:rPr>
        <w:t xml:space="preserve"> </w:t>
      </w:r>
      <w:r w:rsidR="00443F21" w:rsidRPr="00C07FB5">
        <w:rPr>
          <w:rFonts w:ascii="Times New Roman" w:hAnsi="Times New Roman" w:cs="Times New Roman"/>
          <w:i/>
          <w:sz w:val="24"/>
          <w:szCs w:val="24"/>
        </w:rPr>
        <w:t>was</w:t>
      </w:r>
      <w:r w:rsidR="00443F21">
        <w:rPr>
          <w:rFonts w:ascii="Times New Roman" w:hAnsi="Times New Roman" w:cs="Times New Roman"/>
          <w:b/>
          <w:sz w:val="24"/>
          <w:szCs w:val="24"/>
        </w:rPr>
        <w:t xml:space="preserve"> </w:t>
      </w:r>
      <w:r w:rsidR="00CE7115" w:rsidRPr="00C07FB5">
        <w:rPr>
          <w:rFonts w:ascii="Times New Roman" w:hAnsi="Times New Roman" w:cs="Times New Roman"/>
          <w:i/>
          <w:sz w:val="24"/>
          <w:szCs w:val="24"/>
        </w:rPr>
        <w:t>50% more.</w:t>
      </w:r>
      <w:r w:rsidR="00CE7115" w:rsidRPr="000D6B11">
        <w:rPr>
          <w:rFonts w:ascii="Times New Roman" w:hAnsi="Times New Roman" w:cs="Times New Roman"/>
          <w:sz w:val="24"/>
          <w:szCs w:val="24"/>
        </w:rPr>
        <w:t xml:space="preserve"> </w:t>
      </w:r>
      <w:r w:rsidR="00B87C8B" w:rsidRPr="000D6B11">
        <w:rPr>
          <w:rFonts w:ascii="Times New Roman" w:hAnsi="Times New Roman" w:cs="Times New Roman"/>
          <w:sz w:val="24"/>
          <w:szCs w:val="24"/>
        </w:rPr>
        <w:t xml:space="preserve">In a similar sense, </w:t>
      </w:r>
      <w:r w:rsidR="00C07FB5">
        <w:rPr>
          <w:rFonts w:ascii="Times New Roman" w:hAnsi="Times New Roman" w:cs="Times New Roman"/>
          <w:sz w:val="24"/>
          <w:szCs w:val="24"/>
        </w:rPr>
        <w:t>S</w:t>
      </w:r>
      <w:r w:rsidR="00443F21">
        <w:rPr>
          <w:rFonts w:ascii="Times New Roman" w:hAnsi="Times New Roman" w:cs="Times New Roman"/>
          <w:sz w:val="24"/>
          <w:szCs w:val="24"/>
        </w:rPr>
        <w:t>upervisor</w:t>
      </w:r>
      <w:r w:rsidR="00B87C8B" w:rsidRPr="000D6B11">
        <w:rPr>
          <w:rFonts w:ascii="Times New Roman" w:hAnsi="Times New Roman" w:cs="Times New Roman"/>
          <w:sz w:val="24"/>
          <w:szCs w:val="24"/>
        </w:rPr>
        <w:t xml:space="preserve"> 3 corroborated that </w:t>
      </w:r>
      <w:r w:rsidR="00B87C8B" w:rsidRPr="00C07FB5">
        <w:rPr>
          <w:rFonts w:ascii="Times New Roman" w:hAnsi="Times New Roman" w:cs="Times New Roman"/>
          <w:i/>
          <w:sz w:val="24"/>
          <w:szCs w:val="24"/>
        </w:rPr>
        <w:t>t</w:t>
      </w:r>
      <w:r w:rsidR="00CE7115" w:rsidRPr="00C07FB5">
        <w:rPr>
          <w:rFonts w:ascii="Times New Roman" w:hAnsi="Times New Roman" w:cs="Times New Roman"/>
          <w:i/>
          <w:sz w:val="24"/>
          <w:szCs w:val="24"/>
        </w:rPr>
        <w:t xml:space="preserve">echnological tools make it easier, </w:t>
      </w:r>
      <w:r w:rsidR="00B87C8B" w:rsidRPr="00C07FB5">
        <w:rPr>
          <w:rFonts w:ascii="Times New Roman" w:hAnsi="Times New Roman" w:cs="Times New Roman"/>
          <w:sz w:val="24"/>
          <w:szCs w:val="24"/>
        </w:rPr>
        <w:t>and indicated that without the use of technological means</w:t>
      </w:r>
      <w:r w:rsidR="00C52D1D" w:rsidRPr="00C07FB5">
        <w:rPr>
          <w:rFonts w:ascii="Times New Roman" w:hAnsi="Times New Roman" w:cs="Times New Roman"/>
          <w:sz w:val="24"/>
          <w:szCs w:val="24"/>
        </w:rPr>
        <w:t>,</w:t>
      </w:r>
      <w:r w:rsidR="00B87C8B" w:rsidRPr="00C07FB5">
        <w:rPr>
          <w:rFonts w:ascii="Times New Roman" w:hAnsi="Times New Roman" w:cs="Times New Roman"/>
          <w:b/>
          <w:sz w:val="24"/>
          <w:szCs w:val="24"/>
        </w:rPr>
        <w:t xml:space="preserve"> </w:t>
      </w:r>
      <w:r w:rsidR="00CE7115" w:rsidRPr="00C07FB5">
        <w:rPr>
          <w:rFonts w:ascii="Times New Roman" w:hAnsi="Times New Roman" w:cs="Times New Roman"/>
          <w:i/>
          <w:sz w:val="24"/>
          <w:szCs w:val="24"/>
        </w:rPr>
        <w:t>the student will take long</w:t>
      </w:r>
      <w:r w:rsidR="00B87C8B" w:rsidRPr="00C07FB5">
        <w:rPr>
          <w:rFonts w:ascii="Times New Roman" w:hAnsi="Times New Roman" w:cs="Times New Roman"/>
          <w:b/>
          <w:sz w:val="24"/>
          <w:szCs w:val="24"/>
        </w:rPr>
        <w:t xml:space="preserve"> </w:t>
      </w:r>
      <w:r w:rsidR="00B87C8B" w:rsidRPr="00C07FB5">
        <w:rPr>
          <w:rFonts w:ascii="Times New Roman" w:hAnsi="Times New Roman" w:cs="Times New Roman"/>
          <w:sz w:val="24"/>
          <w:szCs w:val="24"/>
        </w:rPr>
        <w:t xml:space="preserve">as </w:t>
      </w:r>
      <w:r w:rsidR="00C52D1D" w:rsidRPr="00C07FB5">
        <w:rPr>
          <w:rFonts w:ascii="Times New Roman" w:hAnsi="Times New Roman" w:cs="Times New Roman"/>
          <w:sz w:val="24"/>
          <w:szCs w:val="24"/>
        </w:rPr>
        <w:t>they</w:t>
      </w:r>
      <w:r w:rsidR="00CE7115" w:rsidRPr="00C07FB5">
        <w:rPr>
          <w:rFonts w:ascii="Times New Roman" w:hAnsi="Times New Roman" w:cs="Times New Roman"/>
          <w:sz w:val="24"/>
          <w:szCs w:val="24"/>
        </w:rPr>
        <w:t xml:space="preserve"> will have to go to the library to ask for books, journals, periodicals, and all those things</w:t>
      </w:r>
      <w:r w:rsidR="00CE7115" w:rsidRPr="000D6B11">
        <w:rPr>
          <w:rFonts w:ascii="Times New Roman" w:hAnsi="Times New Roman" w:cs="Times New Roman"/>
          <w:sz w:val="24"/>
          <w:szCs w:val="24"/>
        </w:rPr>
        <w:t xml:space="preserve">. </w:t>
      </w:r>
      <w:r w:rsidR="002C0A8E" w:rsidRPr="000D6B11">
        <w:rPr>
          <w:rFonts w:ascii="Times New Roman" w:hAnsi="Times New Roman" w:cs="Times New Roman"/>
          <w:sz w:val="24"/>
          <w:szCs w:val="24"/>
        </w:rPr>
        <w:t xml:space="preserve">With technological means </w:t>
      </w:r>
      <w:r w:rsidR="009F0C84" w:rsidRPr="00C07FB5">
        <w:rPr>
          <w:rFonts w:ascii="Times New Roman" w:hAnsi="Times New Roman" w:cs="Times New Roman"/>
          <w:i/>
          <w:sz w:val="24"/>
          <w:szCs w:val="24"/>
        </w:rPr>
        <w:t xml:space="preserve">we are able to work faster </w:t>
      </w:r>
      <w:r w:rsidR="002C0A8E" w:rsidRPr="00C52D1D">
        <w:rPr>
          <w:rFonts w:ascii="Times New Roman" w:hAnsi="Times New Roman" w:cs="Times New Roman"/>
          <w:sz w:val="24"/>
          <w:szCs w:val="24"/>
        </w:rPr>
        <w:t>[</w:t>
      </w:r>
      <w:r w:rsidR="00C07FB5">
        <w:rPr>
          <w:rFonts w:ascii="Times New Roman" w:hAnsi="Times New Roman" w:cs="Times New Roman"/>
          <w:sz w:val="24"/>
          <w:szCs w:val="24"/>
        </w:rPr>
        <w:t>S</w:t>
      </w:r>
      <w:r w:rsidR="00443F21">
        <w:rPr>
          <w:rFonts w:ascii="Times New Roman" w:hAnsi="Times New Roman" w:cs="Times New Roman"/>
          <w:sz w:val="24"/>
          <w:szCs w:val="24"/>
        </w:rPr>
        <w:t>upervisor</w:t>
      </w:r>
      <w:r w:rsidR="002C0A8E" w:rsidRPr="00C52D1D">
        <w:rPr>
          <w:rFonts w:ascii="Times New Roman" w:hAnsi="Times New Roman" w:cs="Times New Roman"/>
          <w:sz w:val="24"/>
          <w:szCs w:val="24"/>
        </w:rPr>
        <w:t xml:space="preserve"> 4],</w:t>
      </w:r>
      <w:r w:rsidR="002C0A8E" w:rsidRPr="00C07FB5">
        <w:rPr>
          <w:rFonts w:ascii="Times New Roman" w:hAnsi="Times New Roman" w:cs="Times New Roman"/>
          <w:sz w:val="24"/>
          <w:szCs w:val="24"/>
        </w:rPr>
        <w:t xml:space="preserve"> and </w:t>
      </w:r>
      <w:r w:rsidR="002C0A8E" w:rsidRPr="00F55D70">
        <w:rPr>
          <w:rFonts w:ascii="Times New Roman" w:hAnsi="Times New Roman" w:cs="Times New Roman"/>
          <w:i/>
          <w:sz w:val="24"/>
          <w:szCs w:val="24"/>
        </w:rPr>
        <w:t>i</w:t>
      </w:r>
      <w:r w:rsidR="009F0C84" w:rsidRPr="00C07FB5">
        <w:rPr>
          <w:rFonts w:ascii="Times New Roman" w:hAnsi="Times New Roman" w:cs="Times New Roman"/>
          <w:i/>
          <w:sz w:val="24"/>
          <w:szCs w:val="24"/>
        </w:rPr>
        <w:t>t helps a student who uses ICT to finish quicker</w:t>
      </w:r>
      <w:r w:rsidR="009F0C84" w:rsidRPr="000D6B11">
        <w:rPr>
          <w:rFonts w:ascii="Times New Roman" w:hAnsi="Times New Roman" w:cs="Times New Roman"/>
          <w:sz w:val="24"/>
          <w:szCs w:val="24"/>
        </w:rPr>
        <w:t xml:space="preserve"> </w:t>
      </w:r>
      <w:r w:rsidR="002C0A8E" w:rsidRPr="000D6B11">
        <w:rPr>
          <w:rFonts w:ascii="Times New Roman" w:hAnsi="Times New Roman" w:cs="Times New Roman"/>
          <w:sz w:val="24"/>
          <w:szCs w:val="24"/>
        </w:rPr>
        <w:t>[</w:t>
      </w:r>
      <w:r w:rsidR="00C07FB5">
        <w:rPr>
          <w:rFonts w:ascii="Times New Roman" w:hAnsi="Times New Roman" w:cs="Times New Roman"/>
          <w:sz w:val="24"/>
          <w:szCs w:val="24"/>
        </w:rPr>
        <w:t>S</w:t>
      </w:r>
      <w:r w:rsidR="00443F21">
        <w:rPr>
          <w:rFonts w:ascii="Times New Roman" w:hAnsi="Times New Roman" w:cs="Times New Roman"/>
          <w:sz w:val="24"/>
          <w:szCs w:val="24"/>
        </w:rPr>
        <w:t>upervisor</w:t>
      </w:r>
      <w:r w:rsidR="002C0A8E" w:rsidRPr="000D6B11">
        <w:rPr>
          <w:rFonts w:ascii="Times New Roman" w:hAnsi="Times New Roman" w:cs="Times New Roman"/>
          <w:sz w:val="24"/>
          <w:szCs w:val="24"/>
        </w:rPr>
        <w:t xml:space="preserve"> 5]</w:t>
      </w:r>
      <w:r w:rsidR="009F0C84" w:rsidRPr="000D6B11">
        <w:rPr>
          <w:rFonts w:ascii="Times New Roman" w:hAnsi="Times New Roman" w:cs="Times New Roman"/>
          <w:sz w:val="24"/>
          <w:szCs w:val="24"/>
        </w:rPr>
        <w:t xml:space="preserve">. </w:t>
      </w:r>
      <w:r w:rsidR="000D6B11">
        <w:rPr>
          <w:rFonts w:ascii="Times New Roman" w:hAnsi="Times New Roman" w:cs="Times New Roman"/>
          <w:sz w:val="24"/>
          <w:szCs w:val="24"/>
        </w:rPr>
        <w:t xml:space="preserve">The supervisors appreciated the fact that technology and working online provided the platform for them to identify the </w:t>
      </w:r>
      <w:r w:rsidR="000D6B11" w:rsidRPr="000D6B11">
        <w:rPr>
          <w:rFonts w:ascii="Times New Roman" w:hAnsi="Times New Roman" w:cs="Times New Roman"/>
          <w:sz w:val="24"/>
          <w:szCs w:val="24"/>
        </w:rPr>
        <w:t>e-resources</w:t>
      </w:r>
      <w:r w:rsidR="00F10ED1">
        <w:rPr>
          <w:rFonts w:ascii="Times New Roman" w:hAnsi="Times New Roman" w:cs="Times New Roman"/>
          <w:sz w:val="24"/>
          <w:szCs w:val="24"/>
        </w:rPr>
        <w:t xml:space="preserve"> useful for their student’s work</w:t>
      </w:r>
      <w:r w:rsidR="000D6B11" w:rsidRPr="000D6B11">
        <w:rPr>
          <w:rFonts w:ascii="Times New Roman" w:hAnsi="Times New Roman" w:cs="Times New Roman"/>
          <w:sz w:val="24"/>
          <w:szCs w:val="24"/>
        </w:rPr>
        <w:t>.</w:t>
      </w:r>
      <w:r w:rsidR="002953A2" w:rsidRPr="002953A2">
        <w:rPr>
          <w:rFonts w:ascii="Times New Roman" w:hAnsi="Times New Roman" w:cs="Times New Roman"/>
          <w:color w:val="FF0000"/>
          <w:sz w:val="24"/>
          <w:szCs w:val="24"/>
        </w:rPr>
        <w:t xml:space="preserve"> </w:t>
      </w:r>
      <w:r w:rsidR="002953A2" w:rsidRPr="002953A2">
        <w:rPr>
          <w:rFonts w:ascii="Times New Roman" w:hAnsi="Times New Roman" w:cs="Times New Roman"/>
          <w:sz w:val="24"/>
          <w:szCs w:val="24"/>
        </w:rPr>
        <w:t>Sup</w:t>
      </w:r>
      <w:r w:rsidR="00443F21">
        <w:rPr>
          <w:rFonts w:ascii="Times New Roman" w:hAnsi="Times New Roman" w:cs="Times New Roman"/>
          <w:sz w:val="24"/>
          <w:szCs w:val="24"/>
        </w:rPr>
        <w:t>ervisor</w:t>
      </w:r>
      <w:r w:rsidR="002953A2" w:rsidRPr="002953A2">
        <w:rPr>
          <w:rFonts w:ascii="Times New Roman" w:hAnsi="Times New Roman" w:cs="Times New Roman"/>
          <w:sz w:val="24"/>
          <w:szCs w:val="24"/>
        </w:rPr>
        <w:t xml:space="preserve"> 7 referred to technology as being</w:t>
      </w:r>
      <w:r w:rsidR="002953A2" w:rsidRPr="002953A2">
        <w:rPr>
          <w:rFonts w:ascii="Times New Roman" w:hAnsi="Times New Roman" w:cs="Times New Roman"/>
          <w:i/>
          <w:sz w:val="24"/>
          <w:szCs w:val="24"/>
        </w:rPr>
        <w:t xml:space="preserve"> </w:t>
      </w:r>
      <w:r w:rsidR="002953A2" w:rsidRPr="00D63E96">
        <w:rPr>
          <w:rFonts w:ascii="Times New Roman" w:hAnsi="Times New Roman" w:cs="Times New Roman"/>
          <w:i/>
          <w:sz w:val="24"/>
          <w:szCs w:val="24"/>
        </w:rPr>
        <w:t>fantastic</w:t>
      </w:r>
      <w:r w:rsidR="002953A2" w:rsidRPr="003F4B00">
        <w:rPr>
          <w:rFonts w:ascii="Times New Roman" w:hAnsi="Times New Roman" w:cs="Times New Roman"/>
          <w:sz w:val="24"/>
          <w:szCs w:val="24"/>
        </w:rPr>
        <w:t>.</w:t>
      </w:r>
    </w:p>
    <w:p w14:paraId="68058181" w14:textId="77777777" w:rsidR="002C0A8E" w:rsidRPr="000D6B11" w:rsidRDefault="002C0A8E" w:rsidP="00A745CE">
      <w:pPr>
        <w:spacing w:after="0" w:line="360" w:lineRule="auto"/>
        <w:jc w:val="both"/>
        <w:rPr>
          <w:rFonts w:ascii="Times New Roman" w:hAnsi="Times New Roman" w:cs="Times New Roman"/>
          <w:sz w:val="24"/>
          <w:szCs w:val="24"/>
        </w:rPr>
      </w:pPr>
    </w:p>
    <w:p w14:paraId="36460F73" w14:textId="61F3238A" w:rsidR="00CE7115" w:rsidRPr="008471B3" w:rsidRDefault="002C0A8E" w:rsidP="00A745CE">
      <w:pPr>
        <w:spacing w:after="0" w:line="360" w:lineRule="auto"/>
        <w:jc w:val="both"/>
        <w:rPr>
          <w:rFonts w:ascii="Times New Roman" w:hAnsi="Times New Roman" w:cs="Times New Roman"/>
          <w:sz w:val="24"/>
          <w:szCs w:val="24"/>
        </w:rPr>
      </w:pPr>
      <w:r w:rsidRPr="000D6B11">
        <w:rPr>
          <w:rFonts w:ascii="Times New Roman" w:hAnsi="Times New Roman" w:cs="Times New Roman"/>
          <w:sz w:val="24"/>
          <w:szCs w:val="24"/>
        </w:rPr>
        <w:t>To attest to the delay that the non-use</w:t>
      </w:r>
      <w:r w:rsidR="00CE5ECC">
        <w:rPr>
          <w:rFonts w:ascii="Times New Roman" w:hAnsi="Times New Roman" w:cs="Times New Roman"/>
          <w:sz w:val="24"/>
          <w:szCs w:val="24"/>
        </w:rPr>
        <w:t xml:space="preserve"> of technology may cause, </w:t>
      </w:r>
      <w:r w:rsidR="00D63E96">
        <w:rPr>
          <w:rFonts w:ascii="Times New Roman" w:hAnsi="Times New Roman" w:cs="Times New Roman"/>
          <w:sz w:val="24"/>
          <w:szCs w:val="24"/>
        </w:rPr>
        <w:t>S</w:t>
      </w:r>
      <w:r w:rsidR="00443F21">
        <w:rPr>
          <w:rFonts w:ascii="Times New Roman" w:hAnsi="Times New Roman" w:cs="Times New Roman"/>
          <w:sz w:val="24"/>
          <w:szCs w:val="24"/>
        </w:rPr>
        <w:t>upervisor</w:t>
      </w:r>
      <w:r w:rsidR="00CE5ECC">
        <w:rPr>
          <w:rFonts w:ascii="Times New Roman" w:hAnsi="Times New Roman" w:cs="Times New Roman"/>
          <w:sz w:val="24"/>
          <w:szCs w:val="24"/>
        </w:rPr>
        <w:t xml:space="preserve"> 4</w:t>
      </w:r>
      <w:r w:rsidRPr="000D6B11">
        <w:rPr>
          <w:rFonts w:ascii="Times New Roman" w:hAnsi="Times New Roman" w:cs="Times New Roman"/>
          <w:sz w:val="24"/>
          <w:szCs w:val="24"/>
        </w:rPr>
        <w:t xml:space="preserve"> related the trouble it took two of her students who</w:t>
      </w:r>
      <w:r w:rsidR="009F0C84" w:rsidRPr="000D6B11">
        <w:rPr>
          <w:rFonts w:ascii="Times New Roman" w:hAnsi="Times New Roman" w:cs="Times New Roman"/>
          <w:sz w:val="24"/>
          <w:szCs w:val="24"/>
        </w:rPr>
        <w:t xml:space="preserve"> </w:t>
      </w:r>
      <w:r w:rsidR="009F0C84" w:rsidRPr="00D63E96">
        <w:rPr>
          <w:rFonts w:ascii="Times New Roman" w:hAnsi="Times New Roman" w:cs="Times New Roman"/>
          <w:i/>
          <w:sz w:val="24"/>
          <w:szCs w:val="24"/>
        </w:rPr>
        <w:t>drove all the way from Mpumalanga to bring their hard copies</w:t>
      </w:r>
      <w:r w:rsidR="009F0C84" w:rsidRPr="000D6B11">
        <w:rPr>
          <w:rFonts w:ascii="Times New Roman" w:hAnsi="Times New Roman" w:cs="Times New Roman"/>
          <w:sz w:val="24"/>
          <w:szCs w:val="24"/>
        </w:rPr>
        <w:t>.</w:t>
      </w:r>
      <w:r w:rsidR="001854A4" w:rsidRPr="000D6B11">
        <w:rPr>
          <w:rFonts w:ascii="Times New Roman" w:hAnsi="Times New Roman" w:cs="Times New Roman"/>
          <w:sz w:val="24"/>
          <w:szCs w:val="24"/>
        </w:rPr>
        <w:t xml:space="preserve"> </w:t>
      </w:r>
      <w:r w:rsidR="005C5BB6" w:rsidRPr="000D6B11">
        <w:rPr>
          <w:rFonts w:ascii="Times New Roman" w:hAnsi="Times New Roman" w:cs="Times New Roman"/>
          <w:sz w:val="24"/>
          <w:szCs w:val="24"/>
        </w:rPr>
        <w:t xml:space="preserve">This in turn delays their feedback, as opposed to students who </w:t>
      </w:r>
      <w:r w:rsidR="005C5BB6" w:rsidRPr="00D63E96">
        <w:rPr>
          <w:rFonts w:ascii="Times New Roman" w:hAnsi="Times New Roman" w:cs="Times New Roman"/>
          <w:i/>
          <w:sz w:val="24"/>
          <w:szCs w:val="24"/>
        </w:rPr>
        <w:t>submit their work by e-mail;</w:t>
      </w:r>
      <w:r w:rsidR="00CE7115" w:rsidRPr="00D63E96">
        <w:rPr>
          <w:rFonts w:ascii="Times New Roman" w:hAnsi="Times New Roman" w:cs="Times New Roman"/>
          <w:i/>
          <w:sz w:val="24"/>
          <w:szCs w:val="24"/>
        </w:rPr>
        <w:t xml:space="preserve"> within a week they will get my response</w:t>
      </w:r>
      <w:r w:rsidR="005C5BB6" w:rsidRPr="000D6B11">
        <w:rPr>
          <w:rFonts w:ascii="Times New Roman" w:hAnsi="Times New Roman" w:cs="Times New Roman"/>
          <w:sz w:val="24"/>
          <w:szCs w:val="24"/>
        </w:rPr>
        <w:t xml:space="preserve"> [</w:t>
      </w:r>
      <w:r w:rsidR="00D63E96">
        <w:rPr>
          <w:rFonts w:ascii="Times New Roman" w:hAnsi="Times New Roman" w:cs="Times New Roman"/>
          <w:sz w:val="24"/>
          <w:szCs w:val="24"/>
        </w:rPr>
        <w:t>S</w:t>
      </w:r>
      <w:r w:rsidR="00443F21">
        <w:rPr>
          <w:rFonts w:ascii="Times New Roman" w:hAnsi="Times New Roman" w:cs="Times New Roman"/>
          <w:sz w:val="24"/>
          <w:szCs w:val="24"/>
        </w:rPr>
        <w:t>upervisor</w:t>
      </w:r>
      <w:r w:rsidR="005C5BB6" w:rsidRPr="000D6B11">
        <w:rPr>
          <w:rFonts w:ascii="Times New Roman" w:hAnsi="Times New Roman" w:cs="Times New Roman"/>
          <w:sz w:val="24"/>
          <w:szCs w:val="24"/>
        </w:rPr>
        <w:t xml:space="preserve"> 2]. </w:t>
      </w:r>
      <w:r w:rsidR="00934514">
        <w:rPr>
          <w:rFonts w:ascii="Times New Roman" w:hAnsi="Times New Roman" w:cs="Times New Roman"/>
          <w:sz w:val="24"/>
          <w:szCs w:val="24"/>
        </w:rPr>
        <w:t xml:space="preserve">But there were also challenges with </w:t>
      </w:r>
      <w:r w:rsidR="00934514" w:rsidRPr="002953A2">
        <w:rPr>
          <w:rFonts w:ascii="Times New Roman" w:hAnsi="Times New Roman" w:cs="Times New Roman"/>
          <w:sz w:val="24"/>
          <w:szCs w:val="24"/>
        </w:rPr>
        <w:t xml:space="preserve">students not being able to use the tools properly, </w:t>
      </w:r>
      <w:r w:rsidR="00C52D1D">
        <w:rPr>
          <w:rFonts w:ascii="Times New Roman" w:hAnsi="Times New Roman" w:cs="Times New Roman"/>
          <w:sz w:val="24"/>
          <w:szCs w:val="24"/>
        </w:rPr>
        <w:t>for example</w:t>
      </w:r>
      <w:r w:rsidR="00C52D1D" w:rsidRPr="00C52D1D">
        <w:rPr>
          <w:rFonts w:ascii="Times New Roman" w:hAnsi="Times New Roman" w:cs="Times New Roman"/>
          <w:sz w:val="24"/>
          <w:szCs w:val="24"/>
        </w:rPr>
        <w:t>,</w:t>
      </w:r>
      <w:r w:rsidR="00934514" w:rsidRPr="00C52D1D">
        <w:rPr>
          <w:rFonts w:ascii="Times New Roman" w:hAnsi="Times New Roman" w:cs="Times New Roman"/>
          <w:sz w:val="24"/>
          <w:szCs w:val="24"/>
        </w:rPr>
        <w:t xml:space="preserve"> </w:t>
      </w:r>
      <w:r w:rsidR="00934514" w:rsidRPr="00F55D70">
        <w:rPr>
          <w:rFonts w:ascii="Times New Roman" w:hAnsi="Times New Roman" w:cs="Times New Roman"/>
          <w:i/>
          <w:sz w:val="24"/>
          <w:szCs w:val="24"/>
        </w:rPr>
        <w:t>they will only accept the track changes that I am making without engaging with them</w:t>
      </w:r>
      <w:r w:rsidR="00934514" w:rsidRPr="00D63E96">
        <w:rPr>
          <w:rFonts w:ascii="Times New Roman" w:hAnsi="Times New Roman" w:cs="Times New Roman"/>
          <w:b/>
          <w:i/>
          <w:sz w:val="24"/>
          <w:szCs w:val="24"/>
        </w:rPr>
        <w:t xml:space="preserve"> </w:t>
      </w:r>
      <w:r w:rsidR="00934514" w:rsidRPr="002953A2">
        <w:rPr>
          <w:rFonts w:ascii="Times New Roman" w:hAnsi="Times New Roman" w:cs="Times New Roman"/>
          <w:sz w:val="24"/>
          <w:szCs w:val="24"/>
        </w:rPr>
        <w:t>[Sup</w:t>
      </w:r>
      <w:r w:rsidR="00443F21">
        <w:rPr>
          <w:rFonts w:ascii="Times New Roman" w:hAnsi="Times New Roman" w:cs="Times New Roman"/>
          <w:sz w:val="24"/>
          <w:szCs w:val="24"/>
        </w:rPr>
        <w:t>ervisor</w:t>
      </w:r>
      <w:r w:rsidR="00934514" w:rsidRPr="002953A2">
        <w:rPr>
          <w:rFonts w:ascii="Times New Roman" w:hAnsi="Times New Roman" w:cs="Times New Roman"/>
          <w:sz w:val="24"/>
          <w:szCs w:val="24"/>
        </w:rPr>
        <w:t xml:space="preserve"> 6]</w:t>
      </w:r>
      <w:r w:rsidR="00934514" w:rsidRPr="003F4B00">
        <w:rPr>
          <w:rFonts w:ascii="Times New Roman" w:hAnsi="Times New Roman" w:cs="Times New Roman"/>
          <w:sz w:val="24"/>
          <w:szCs w:val="24"/>
        </w:rPr>
        <w:t>.</w:t>
      </w:r>
      <w:r w:rsidR="00F751B3" w:rsidRPr="00F751B3">
        <w:rPr>
          <w:rFonts w:ascii="Times New Roman" w:hAnsi="Times New Roman" w:cs="Times New Roman"/>
          <w:color w:val="00B050"/>
          <w:sz w:val="24"/>
          <w:szCs w:val="24"/>
        </w:rPr>
        <w:t xml:space="preserve"> </w:t>
      </w:r>
      <w:r w:rsidR="00F751B3" w:rsidRPr="008471B3">
        <w:rPr>
          <w:rFonts w:ascii="Times New Roman" w:hAnsi="Times New Roman" w:cs="Times New Roman"/>
          <w:sz w:val="24"/>
          <w:szCs w:val="24"/>
        </w:rPr>
        <w:t>This situation is</w:t>
      </w:r>
      <w:r w:rsidR="00F55D70">
        <w:rPr>
          <w:rFonts w:ascii="Times New Roman" w:hAnsi="Times New Roman" w:cs="Times New Roman"/>
          <w:sz w:val="24"/>
          <w:szCs w:val="24"/>
        </w:rPr>
        <w:t xml:space="preserve"> exacerbated by the</w:t>
      </w:r>
      <w:r w:rsidR="00F751B3" w:rsidRPr="008471B3">
        <w:rPr>
          <w:rFonts w:ascii="Times New Roman" w:hAnsi="Times New Roman" w:cs="Times New Roman"/>
          <w:sz w:val="24"/>
          <w:szCs w:val="24"/>
        </w:rPr>
        <w:t xml:space="preserve"> students who struggle to afford a computer </w:t>
      </w:r>
      <w:r w:rsidR="00F751B3" w:rsidRPr="00D63E96">
        <w:rPr>
          <w:rFonts w:ascii="Times New Roman" w:hAnsi="Times New Roman" w:cs="Times New Roman"/>
          <w:sz w:val="24"/>
          <w:szCs w:val="24"/>
        </w:rPr>
        <w:t xml:space="preserve">– </w:t>
      </w:r>
      <w:r w:rsidR="00F751B3" w:rsidRPr="00F55D70">
        <w:rPr>
          <w:rFonts w:ascii="Times New Roman" w:hAnsi="Times New Roman" w:cs="Times New Roman"/>
          <w:i/>
          <w:sz w:val="24"/>
          <w:szCs w:val="24"/>
        </w:rPr>
        <w:t>two students who do not have computers. My one student is there from the Cape, very poor, disadvantaged environment</w:t>
      </w:r>
      <w:r w:rsidR="00F751B3" w:rsidRPr="00D63E96">
        <w:rPr>
          <w:rFonts w:ascii="Times New Roman" w:hAnsi="Times New Roman" w:cs="Times New Roman"/>
          <w:sz w:val="24"/>
          <w:szCs w:val="24"/>
        </w:rPr>
        <w:t xml:space="preserve"> </w:t>
      </w:r>
      <w:r w:rsidR="00F751B3" w:rsidRPr="008471B3">
        <w:rPr>
          <w:rFonts w:ascii="Times New Roman" w:hAnsi="Times New Roman" w:cs="Times New Roman"/>
          <w:sz w:val="24"/>
          <w:szCs w:val="24"/>
        </w:rPr>
        <w:t>[</w:t>
      </w:r>
      <w:r w:rsidR="00D63E96">
        <w:rPr>
          <w:rFonts w:ascii="Times New Roman" w:hAnsi="Times New Roman" w:cs="Times New Roman"/>
          <w:sz w:val="24"/>
          <w:szCs w:val="24"/>
        </w:rPr>
        <w:t>S</w:t>
      </w:r>
      <w:r w:rsidR="00443F21">
        <w:rPr>
          <w:rFonts w:ascii="Times New Roman" w:hAnsi="Times New Roman" w:cs="Times New Roman"/>
          <w:sz w:val="24"/>
          <w:szCs w:val="24"/>
        </w:rPr>
        <w:t>upervisor</w:t>
      </w:r>
      <w:r w:rsidR="00F751B3" w:rsidRPr="008471B3">
        <w:rPr>
          <w:rFonts w:ascii="Times New Roman" w:hAnsi="Times New Roman" w:cs="Times New Roman"/>
          <w:sz w:val="24"/>
          <w:szCs w:val="24"/>
        </w:rPr>
        <w:t xml:space="preserve"> 7]. Some may have a computer but cannot operate it, like in the case of </w:t>
      </w:r>
      <w:r w:rsidR="00D63E96">
        <w:rPr>
          <w:rFonts w:ascii="Times New Roman" w:hAnsi="Times New Roman" w:cs="Times New Roman"/>
          <w:sz w:val="24"/>
          <w:szCs w:val="24"/>
        </w:rPr>
        <w:t>S</w:t>
      </w:r>
      <w:r w:rsidR="00443F21">
        <w:rPr>
          <w:rFonts w:ascii="Times New Roman" w:hAnsi="Times New Roman" w:cs="Times New Roman"/>
          <w:sz w:val="24"/>
          <w:szCs w:val="24"/>
        </w:rPr>
        <w:t>upervisor</w:t>
      </w:r>
      <w:r w:rsidR="00F751B3" w:rsidRPr="008471B3">
        <w:rPr>
          <w:rFonts w:ascii="Times New Roman" w:hAnsi="Times New Roman" w:cs="Times New Roman"/>
          <w:sz w:val="24"/>
          <w:szCs w:val="24"/>
        </w:rPr>
        <w:t xml:space="preserve"> 4’s students who travelled from Mpumalanga; </w:t>
      </w:r>
      <w:r w:rsidR="00F751B3" w:rsidRPr="008471B3">
        <w:rPr>
          <w:rFonts w:ascii="Times New Roman" w:hAnsi="Times New Roman" w:cs="Times New Roman"/>
          <w:i/>
          <w:sz w:val="24"/>
          <w:szCs w:val="24"/>
        </w:rPr>
        <w:t>they said, “</w:t>
      </w:r>
      <w:proofErr w:type="spellStart"/>
      <w:r w:rsidR="00F751B3" w:rsidRPr="008471B3">
        <w:rPr>
          <w:rFonts w:ascii="Times New Roman" w:hAnsi="Times New Roman" w:cs="Times New Roman"/>
          <w:i/>
          <w:sz w:val="24"/>
          <w:szCs w:val="24"/>
        </w:rPr>
        <w:t>Yaa</w:t>
      </w:r>
      <w:proofErr w:type="spellEnd"/>
      <w:r w:rsidR="00F751B3" w:rsidRPr="008471B3">
        <w:rPr>
          <w:rFonts w:ascii="Times New Roman" w:hAnsi="Times New Roman" w:cs="Times New Roman"/>
          <w:i/>
          <w:sz w:val="24"/>
          <w:szCs w:val="24"/>
        </w:rPr>
        <w:t xml:space="preserve">! </w:t>
      </w:r>
      <w:proofErr w:type="spellStart"/>
      <w:r w:rsidR="00F751B3" w:rsidRPr="008471B3">
        <w:rPr>
          <w:rFonts w:ascii="Times New Roman" w:hAnsi="Times New Roman" w:cs="Times New Roman"/>
          <w:i/>
          <w:sz w:val="24"/>
          <w:szCs w:val="24"/>
        </w:rPr>
        <w:t>Endlini</w:t>
      </w:r>
      <w:proofErr w:type="spellEnd"/>
      <w:r w:rsidR="00F751B3" w:rsidRPr="008471B3">
        <w:rPr>
          <w:rFonts w:ascii="Times New Roman" w:hAnsi="Times New Roman" w:cs="Times New Roman"/>
          <w:i/>
          <w:sz w:val="24"/>
          <w:szCs w:val="24"/>
        </w:rPr>
        <w:t xml:space="preserve"> </w:t>
      </w:r>
      <w:proofErr w:type="spellStart"/>
      <w:r w:rsidR="00F751B3" w:rsidRPr="008471B3">
        <w:rPr>
          <w:rFonts w:ascii="Times New Roman" w:hAnsi="Times New Roman" w:cs="Times New Roman"/>
          <w:i/>
          <w:sz w:val="24"/>
          <w:szCs w:val="24"/>
        </w:rPr>
        <w:t>ikhona</w:t>
      </w:r>
      <w:proofErr w:type="spellEnd"/>
      <w:r w:rsidR="00F751B3" w:rsidRPr="008471B3">
        <w:rPr>
          <w:rFonts w:ascii="Times New Roman" w:hAnsi="Times New Roman" w:cs="Times New Roman"/>
          <w:i/>
          <w:sz w:val="24"/>
          <w:szCs w:val="24"/>
        </w:rPr>
        <w:t xml:space="preserve"> </w:t>
      </w:r>
      <w:proofErr w:type="spellStart"/>
      <w:r w:rsidR="00F751B3" w:rsidRPr="008471B3">
        <w:rPr>
          <w:rFonts w:ascii="Times New Roman" w:hAnsi="Times New Roman" w:cs="Times New Roman"/>
          <w:i/>
          <w:sz w:val="24"/>
          <w:szCs w:val="24"/>
        </w:rPr>
        <w:t>ilaptop</w:t>
      </w:r>
      <w:proofErr w:type="spellEnd"/>
      <w:r w:rsidR="00F751B3" w:rsidRPr="008471B3">
        <w:rPr>
          <w:rFonts w:ascii="Times New Roman" w:hAnsi="Times New Roman" w:cs="Times New Roman"/>
          <w:i/>
          <w:sz w:val="24"/>
          <w:szCs w:val="24"/>
        </w:rPr>
        <w:t>”</w:t>
      </w:r>
      <w:r w:rsidR="00F751B3" w:rsidRPr="008471B3">
        <w:rPr>
          <w:rFonts w:ascii="Times New Roman" w:hAnsi="Times New Roman" w:cs="Times New Roman"/>
          <w:sz w:val="24"/>
          <w:szCs w:val="24"/>
        </w:rPr>
        <w:t xml:space="preserve"> (in </w:t>
      </w:r>
      <w:proofErr w:type="spellStart"/>
      <w:r w:rsidR="00F55D70">
        <w:rPr>
          <w:rFonts w:ascii="Times New Roman" w:hAnsi="Times New Roman" w:cs="Times New Roman"/>
          <w:sz w:val="24"/>
          <w:szCs w:val="24"/>
        </w:rPr>
        <w:t>isi</w:t>
      </w:r>
      <w:proofErr w:type="spellEnd"/>
      <w:r w:rsidR="00F55D70">
        <w:rPr>
          <w:rFonts w:ascii="Times New Roman" w:hAnsi="Times New Roman" w:cs="Times New Roman"/>
          <w:sz w:val="24"/>
          <w:szCs w:val="24"/>
        </w:rPr>
        <w:t>-</w:t>
      </w:r>
      <w:r w:rsidR="00F751B3" w:rsidRPr="008471B3">
        <w:rPr>
          <w:rFonts w:ascii="Times New Roman" w:hAnsi="Times New Roman" w:cs="Times New Roman"/>
          <w:sz w:val="24"/>
          <w:szCs w:val="24"/>
        </w:rPr>
        <w:t xml:space="preserve">Zulu), meaning “Yes, we have a laptop in the house”. </w:t>
      </w:r>
    </w:p>
    <w:p w14:paraId="38CB8399" w14:textId="77777777" w:rsidR="000D6B11" w:rsidRPr="008471B3" w:rsidRDefault="000D6B11" w:rsidP="00A745CE">
      <w:pPr>
        <w:spacing w:after="0" w:line="360" w:lineRule="auto"/>
        <w:jc w:val="both"/>
        <w:rPr>
          <w:rFonts w:ascii="Times New Roman" w:hAnsi="Times New Roman" w:cs="Times New Roman"/>
          <w:sz w:val="24"/>
          <w:szCs w:val="24"/>
        </w:rPr>
      </w:pPr>
    </w:p>
    <w:p w14:paraId="72844FBB" w14:textId="2908444A" w:rsidR="00D365B3" w:rsidRPr="00D63E96" w:rsidRDefault="00D365B3" w:rsidP="00A745CE">
      <w:pPr>
        <w:spacing w:after="0" w:line="360" w:lineRule="auto"/>
        <w:ind w:right="96"/>
        <w:jc w:val="both"/>
        <w:rPr>
          <w:rFonts w:ascii="Times New Roman" w:hAnsi="Times New Roman" w:cs="Times New Roman"/>
          <w:b/>
          <w:sz w:val="24"/>
          <w:szCs w:val="24"/>
        </w:rPr>
      </w:pPr>
      <w:r w:rsidRPr="008471B3">
        <w:rPr>
          <w:rFonts w:ascii="Times New Roman" w:hAnsi="Times New Roman" w:cs="Times New Roman"/>
          <w:sz w:val="24"/>
          <w:szCs w:val="24"/>
        </w:rPr>
        <w:t xml:space="preserve">The contextual demands pertaining to the third world, culture and language made two supervisors build a dimension that bridged into the next theme. They emphasised </w:t>
      </w:r>
      <w:r w:rsidR="00443F21">
        <w:rPr>
          <w:rFonts w:ascii="Times New Roman" w:hAnsi="Times New Roman" w:cs="Times New Roman"/>
          <w:sz w:val="24"/>
          <w:szCs w:val="24"/>
        </w:rPr>
        <w:t xml:space="preserve">the </w:t>
      </w:r>
      <w:r w:rsidRPr="008471B3">
        <w:rPr>
          <w:rFonts w:ascii="Times New Roman" w:hAnsi="Times New Roman" w:cs="Times New Roman"/>
          <w:sz w:val="24"/>
          <w:szCs w:val="24"/>
        </w:rPr>
        <w:t xml:space="preserve">human </w:t>
      </w:r>
      <w:r w:rsidRPr="008471B3">
        <w:rPr>
          <w:rFonts w:ascii="Times New Roman" w:hAnsi="Times New Roman" w:cs="Times New Roman"/>
          <w:sz w:val="24"/>
          <w:szCs w:val="24"/>
        </w:rPr>
        <w:lastRenderedPageBreak/>
        <w:t xml:space="preserve">aspect, as </w:t>
      </w:r>
      <w:r w:rsidR="00D63E96">
        <w:rPr>
          <w:rFonts w:ascii="Times New Roman" w:hAnsi="Times New Roman" w:cs="Times New Roman"/>
          <w:sz w:val="24"/>
          <w:szCs w:val="24"/>
        </w:rPr>
        <w:t>S</w:t>
      </w:r>
      <w:r w:rsidR="00443F21">
        <w:rPr>
          <w:rFonts w:ascii="Times New Roman" w:hAnsi="Times New Roman" w:cs="Times New Roman"/>
          <w:sz w:val="24"/>
          <w:szCs w:val="24"/>
        </w:rPr>
        <w:t>upervisor</w:t>
      </w:r>
      <w:r w:rsidRPr="008471B3">
        <w:rPr>
          <w:rFonts w:ascii="Times New Roman" w:hAnsi="Times New Roman" w:cs="Times New Roman"/>
          <w:sz w:val="24"/>
          <w:szCs w:val="24"/>
        </w:rPr>
        <w:t xml:space="preserve"> 7 related: </w:t>
      </w:r>
      <w:r w:rsidRPr="00D63E96">
        <w:rPr>
          <w:rFonts w:ascii="Times New Roman" w:hAnsi="Times New Roman" w:cs="Times New Roman"/>
          <w:i/>
          <w:sz w:val="24"/>
          <w:szCs w:val="24"/>
        </w:rPr>
        <w:t>So, even if you use technology, technology is instrumental to help and support students to become academic scholars. So, technology is not about technology, it’s about a human being, a student with academic dreams</w:t>
      </w:r>
      <w:r w:rsidRPr="008471B3">
        <w:rPr>
          <w:rFonts w:ascii="Times New Roman" w:hAnsi="Times New Roman" w:cs="Times New Roman"/>
          <w:sz w:val="24"/>
          <w:szCs w:val="24"/>
        </w:rPr>
        <w:t xml:space="preserve">. </w:t>
      </w:r>
      <w:r w:rsidR="00DD0E5E" w:rsidRPr="008471B3">
        <w:rPr>
          <w:rFonts w:ascii="Times New Roman" w:hAnsi="Times New Roman" w:cs="Times New Roman"/>
          <w:sz w:val="24"/>
          <w:szCs w:val="24"/>
        </w:rPr>
        <w:t xml:space="preserve">According to this supervisor, technology can be used to bridge the distance in ODL, but distance can still be there depending on the treatment of students: </w:t>
      </w:r>
      <w:r w:rsidR="00DD0E5E" w:rsidRPr="00D63E96">
        <w:rPr>
          <w:rFonts w:ascii="Times New Roman" w:hAnsi="Times New Roman" w:cs="Times New Roman"/>
          <w:i/>
          <w:sz w:val="24"/>
          <w:szCs w:val="24"/>
        </w:rPr>
        <w:t>It is a distance, there is a distance</w:t>
      </w:r>
      <w:r w:rsidR="00DD0E5E" w:rsidRPr="008471B3">
        <w:rPr>
          <w:rFonts w:ascii="Times New Roman" w:hAnsi="Times New Roman" w:cs="Times New Roman"/>
          <w:i/>
          <w:sz w:val="24"/>
          <w:szCs w:val="24"/>
        </w:rPr>
        <w:t xml:space="preserve">, </w:t>
      </w:r>
      <w:r w:rsidR="00DD0E5E" w:rsidRPr="008471B3">
        <w:rPr>
          <w:rFonts w:ascii="Times New Roman" w:hAnsi="Times New Roman" w:cs="Times New Roman"/>
          <w:sz w:val="24"/>
          <w:szCs w:val="24"/>
        </w:rPr>
        <w:t>and remembered her student commenting:</w:t>
      </w:r>
      <w:r w:rsidR="00DD0E5E" w:rsidRPr="008471B3">
        <w:rPr>
          <w:rFonts w:ascii="Times New Roman" w:hAnsi="Times New Roman" w:cs="Times New Roman"/>
          <w:i/>
          <w:sz w:val="24"/>
          <w:szCs w:val="24"/>
        </w:rPr>
        <w:t xml:space="preserve"> </w:t>
      </w:r>
      <w:r w:rsidR="00DD0E5E" w:rsidRPr="00D63E96">
        <w:rPr>
          <w:rFonts w:ascii="Times New Roman" w:hAnsi="Times New Roman" w:cs="Times New Roman"/>
          <w:i/>
          <w:sz w:val="24"/>
          <w:szCs w:val="24"/>
        </w:rPr>
        <w:t>“You have used everything, but I can’t hear you”,</w:t>
      </w:r>
      <w:r w:rsidR="00DD0E5E" w:rsidRPr="008471B3">
        <w:rPr>
          <w:rFonts w:ascii="Times New Roman" w:hAnsi="Times New Roman" w:cs="Times New Roman"/>
          <w:i/>
          <w:sz w:val="24"/>
          <w:szCs w:val="24"/>
        </w:rPr>
        <w:t xml:space="preserve"> </w:t>
      </w:r>
      <w:r w:rsidR="00DD0E5E" w:rsidRPr="008471B3">
        <w:rPr>
          <w:rFonts w:ascii="Times New Roman" w:hAnsi="Times New Roman" w:cs="Times New Roman"/>
          <w:sz w:val="24"/>
          <w:szCs w:val="24"/>
        </w:rPr>
        <w:t>and referred to it as students’</w:t>
      </w:r>
      <w:r w:rsidR="00DD0E5E" w:rsidRPr="008471B3">
        <w:rPr>
          <w:rFonts w:ascii="Times New Roman" w:hAnsi="Times New Roman" w:cs="Times New Roman"/>
          <w:i/>
          <w:sz w:val="24"/>
          <w:szCs w:val="24"/>
        </w:rPr>
        <w:t xml:space="preserve"> </w:t>
      </w:r>
      <w:r w:rsidR="00DD0E5E" w:rsidRPr="00D63E96">
        <w:rPr>
          <w:rFonts w:ascii="Times New Roman" w:hAnsi="Times New Roman" w:cs="Times New Roman"/>
          <w:i/>
          <w:sz w:val="24"/>
          <w:szCs w:val="24"/>
        </w:rPr>
        <w:t>authentic voice of understanding</w:t>
      </w:r>
      <w:r w:rsidR="00DD0E5E" w:rsidRPr="008471B3">
        <w:rPr>
          <w:rFonts w:ascii="Times New Roman" w:hAnsi="Times New Roman" w:cs="Times New Roman"/>
          <w:i/>
          <w:sz w:val="24"/>
          <w:szCs w:val="24"/>
        </w:rPr>
        <w:t xml:space="preserve">, </w:t>
      </w:r>
      <w:r w:rsidR="00DD0E5E" w:rsidRPr="008471B3">
        <w:rPr>
          <w:rFonts w:ascii="Times New Roman" w:hAnsi="Times New Roman" w:cs="Times New Roman"/>
          <w:sz w:val="24"/>
          <w:szCs w:val="24"/>
        </w:rPr>
        <w:t>as she brought in the student’s voice again:</w:t>
      </w:r>
      <w:r w:rsidR="00DD0E5E" w:rsidRPr="008471B3">
        <w:rPr>
          <w:rFonts w:ascii="Times New Roman" w:hAnsi="Times New Roman" w:cs="Times New Roman"/>
          <w:i/>
          <w:sz w:val="24"/>
          <w:szCs w:val="24"/>
        </w:rPr>
        <w:t xml:space="preserve"> </w:t>
      </w:r>
      <w:r w:rsidR="00DD0E5E" w:rsidRPr="00D63E96">
        <w:rPr>
          <w:rFonts w:ascii="Times New Roman" w:hAnsi="Times New Roman" w:cs="Times New Roman"/>
          <w:i/>
          <w:sz w:val="24"/>
          <w:szCs w:val="24"/>
        </w:rPr>
        <w:t>“I am struggling. But where is your voice of understanding how difficult it is?”</w:t>
      </w:r>
      <w:r w:rsidR="00DD0E5E" w:rsidRPr="008471B3">
        <w:rPr>
          <w:rFonts w:ascii="Times New Roman" w:hAnsi="Times New Roman" w:cs="Times New Roman"/>
          <w:i/>
          <w:sz w:val="24"/>
          <w:szCs w:val="24"/>
        </w:rPr>
        <w:t xml:space="preserve"> </w:t>
      </w:r>
      <w:r w:rsidR="008471B3" w:rsidRPr="008471B3">
        <w:rPr>
          <w:rFonts w:ascii="Times New Roman" w:hAnsi="Times New Roman" w:cs="Times New Roman"/>
          <w:sz w:val="24"/>
          <w:szCs w:val="24"/>
        </w:rPr>
        <w:t xml:space="preserve">This supervisor discouraged </w:t>
      </w:r>
      <w:r w:rsidRPr="00D63E96">
        <w:rPr>
          <w:rFonts w:ascii="Times New Roman" w:hAnsi="Times New Roman" w:cs="Times New Roman"/>
          <w:i/>
          <w:sz w:val="24"/>
          <w:szCs w:val="24"/>
        </w:rPr>
        <w:t>over-emphasising the use of technology</w:t>
      </w:r>
      <w:r w:rsidR="00D756EF" w:rsidRPr="00D63E96">
        <w:rPr>
          <w:rFonts w:ascii="Times New Roman" w:hAnsi="Times New Roman" w:cs="Times New Roman"/>
          <w:i/>
          <w:sz w:val="24"/>
          <w:szCs w:val="24"/>
        </w:rPr>
        <w:t>, but</w:t>
      </w:r>
      <w:r w:rsidRPr="00D63E96">
        <w:rPr>
          <w:rFonts w:ascii="Times New Roman" w:hAnsi="Times New Roman" w:cs="Times New Roman"/>
          <w:i/>
          <w:sz w:val="24"/>
          <w:szCs w:val="24"/>
        </w:rPr>
        <w:t xml:space="preserve"> using technology and integrating it as part of your teaching approach</w:t>
      </w:r>
      <w:r w:rsidRPr="008471B3">
        <w:rPr>
          <w:rFonts w:ascii="Times New Roman" w:hAnsi="Times New Roman" w:cs="Times New Roman"/>
          <w:i/>
          <w:sz w:val="24"/>
          <w:szCs w:val="24"/>
        </w:rPr>
        <w:t xml:space="preserve">. </w:t>
      </w:r>
      <w:r w:rsidRPr="00D63E96">
        <w:rPr>
          <w:rFonts w:ascii="Times New Roman" w:hAnsi="Times New Roman" w:cs="Times New Roman"/>
          <w:i/>
          <w:sz w:val="24"/>
          <w:szCs w:val="24"/>
        </w:rPr>
        <w:t xml:space="preserve">In an ODL context, specifically at </w:t>
      </w:r>
      <w:proofErr w:type="spellStart"/>
      <w:r w:rsidRPr="00D63E96">
        <w:rPr>
          <w:rFonts w:ascii="Times New Roman" w:hAnsi="Times New Roman" w:cs="Times New Roman"/>
          <w:i/>
          <w:sz w:val="24"/>
          <w:szCs w:val="24"/>
        </w:rPr>
        <w:t>Unisa</w:t>
      </w:r>
      <w:proofErr w:type="spellEnd"/>
      <w:r w:rsidRPr="00D63E96">
        <w:rPr>
          <w:rFonts w:ascii="Times New Roman" w:hAnsi="Times New Roman" w:cs="Times New Roman"/>
          <w:i/>
          <w:sz w:val="24"/>
          <w:szCs w:val="24"/>
        </w:rPr>
        <w:t>, we so much emphasise student support</w:t>
      </w:r>
      <w:r w:rsidRPr="008471B3">
        <w:rPr>
          <w:rFonts w:ascii="Times New Roman" w:hAnsi="Times New Roman" w:cs="Times New Roman"/>
          <w:sz w:val="24"/>
          <w:szCs w:val="24"/>
        </w:rPr>
        <w:t xml:space="preserve">. </w:t>
      </w:r>
      <w:r w:rsidR="00DD0E5E" w:rsidRPr="008471B3">
        <w:rPr>
          <w:rFonts w:ascii="Times New Roman" w:hAnsi="Times New Roman" w:cs="Times New Roman"/>
          <w:sz w:val="24"/>
          <w:szCs w:val="24"/>
        </w:rPr>
        <w:t xml:space="preserve">So, it is not all about technology, as </w:t>
      </w:r>
      <w:r w:rsidR="00D63E96">
        <w:rPr>
          <w:rFonts w:ascii="Times New Roman" w:hAnsi="Times New Roman" w:cs="Times New Roman"/>
          <w:sz w:val="24"/>
          <w:szCs w:val="24"/>
        </w:rPr>
        <w:t>S</w:t>
      </w:r>
      <w:r w:rsidR="00443F21">
        <w:rPr>
          <w:rFonts w:ascii="Times New Roman" w:hAnsi="Times New Roman" w:cs="Times New Roman"/>
          <w:sz w:val="24"/>
          <w:szCs w:val="24"/>
        </w:rPr>
        <w:t>upervisor</w:t>
      </w:r>
      <w:r w:rsidR="00DD0E5E" w:rsidRPr="008471B3">
        <w:rPr>
          <w:rFonts w:ascii="Times New Roman" w:hAnsi="Times New Roman" w:cs="Times New Roman"/>
          <w:sz w:val="24"/>
          <w:szCs w:val="24"/>
        </w:rPr>
        <w:t xml:space="preserve"> 4 added, that </w:t>
      </w:r>
      <w:r w:rsidR="00DD0E5E" w:rsidRPr="00D63E96">
        <w:rPr>
          <w:rFonts w:ascii="Times New Roman" w:hAnsi="Times New Roman" w:cs="Times New Roman"/>
          <w:i/>
          <w:sz w:val="24"/>
          <w:szCs w:val="24"/>
        </w:rPr>
        <w:t>students</w:t>
      </w:r>
      <w:r w:rsidRPr="00D63E96">
        <w:rPr>
          <w:rFonts w:ascii="Times New Roman" w:hAnsi="Times New Roman" w:cs="Times New Roman"/>
          <w:i/>
          <w:sz w:val="24"/>
          <w:szCs w:val="24"/>
        </w:rPr>
        <w:t xml:space="preserve"> still believe in a word of mouth</w:t>
      </w:r>
      <w:r w:rsidR="00C52D1D" w:rsidRPr="00B94F0B">
        <w:rPr>
          <w:rFonts w:ascii="Times New Roman" w:hAnsi="Times New Roman" w:cs="Times New Roman"/>
          <w:sz w:val="24"/>
          <w:szCs w:val="24"/>
        </w:rPr>
        <w:t>,</w:t>
      </w:r>
      <w:r w:rsidRPr="00D63E96">
        <w:rPr>
          <w:rFonts w:ascii="Times New Roman" w:hAnsi="Times New Roman" w:cs="Times New Roman"/>
          <w:i/>
          <w:sz w:val="24"/>
          <w:szCs w:val="24"/>
        </w:rPr>
        <w:t xml:space="preserve"> face-to-face conversation. So, I think there is spoken language and also you cannot replace the teacher with technology. </w:t>
      </w:r>
    </w:p>
    <w:p w14:paraId="58F3C041" w14:textId="77777777" w:rsidR="00D365B3" w:rsidRPr="008471B3" w:rsidRDefault="00D365B3" w:rsidP="00A745CE">
      <w:pPr>
        <w:spacing w:after="0" w:line="360" w:lineRule="auto"/>
        <w:jc w:val="both"/>
        <w:rPr>
          <w:rFonts w:ascii="Times New Roman" w:hAnsi="Times New Roman" w:cs="Times New Roman"/>
          <w:sz w:val="24"/>
          <w:szCs w:val="24"/>
        </w:rPr>
      </w:pPr>
    </w:p>
    <w:p w14:paraId="1A235941" w14:textId="76ABE22D" w:rsidR="000D6B11" w:rsidRPr="008471B3" w:rsidRDefault="000D6B11" w:rsidP="00A745CE">
      <w:pPr>
        <w:spacing w:after="0" w:line="360" w:lineRule="auto"/>
        <w:jc w:val="both"/>
        <w:rPr>
          <w:rFonts w:ascii="Times New Roman" w:hAnsi="Times New Roman" w:cs="Times New Roman"/>
          <w:b/>
          <w:sz w:val="24"/>
          <w:szCs w:val="24"/>
        </w:rPr>
      </w:pPr>
      <w:r w:rsidRPr="008471B3">
        <w:rPr>
          <w:rFonts w:ascii="Times New Roman" w:hAnsi="Times New Roman" w:cs="Times New Roman"/>
          <w:b/>
          <w:sz w:val="24"/>
          <w:szCs w:val="24"/>
        </w:rPr>
        <w:t xml:space="preserve">The </w:t>
      </w:r>
      <w:r w:rsidR="00F55D70">
        <w:rPr>
          <w:rFonts w:ascii="Times New Roman" w:hAnsi="Times New Roman" w:cs="Times New Roman"/>
          <w:b/>
          <w:sz w:val="24"/>
          <w:szCs w:val="24"/>
        </w:rPr>
        <w:t>human</w:t>
      </w:r>
      <w:r w:rsidRPr="008471B3">
        <w:rPr>
          <w:rFonts w:ascii="Times New Roman" w:hAnsi="Times New Roman" w:cs="Times New Roman"/>
          <w:b/>
          <w:sz w:val="24"/>
          <w:szCs w:val="24"/>
        </w:rPr>
        <w:t xml:space="preserve"> aspect: </w:t>
      </w:r>
      <w:r w:rsidR="00F10ED1" w:rsidRPr="008471B3">
        <w:rPr>
          <w:rFonts w:ascii="Times New Roman" w:hAnsi="Times New Roman" w:cs="Times New Roman"/>
          <w:b/>
          <w:sz w:val="24"/>
          <w:szCs w:val="24"/>
        </w:rPr>
        <w:t xml:space="preserve">Looking beyond </w:t>
      </w:r>
      <w:r w:rsidRPr="008471B3">
        <w:rPr>
          <w:rFonts w:ascii="Times New Roman" w:hAnsi="Times New Roman" w:cs="Times New Roman"/>
          <w:b/>
          <w:sz w:val="24"/>
          <w:szCs w:val="24"/>
        </w:rPr>
        <w:t>technology</w:t>
      </w:r>
      <w:r w:rsidR="00F10ED1" w:rsidRPr="008471B3">
        <w:rPr>
          <w:rFonts w:ascii="Times New Roman" w:hAnsi="Times New Roman" w:cs="Times New Roman"/>
          <w:b/>
          <w:sz w:val="24"/>
          <w:szCs w:val="24"/>
        </w:rPr>
        <w:t xml:space="preserve"> in supervision</w:t>
      </w:r>
    </w:p>
    <w:p w14:paraId="5923CBB5" w14:textId="16D40AF4" w:rsidR="00CE7115" w:rsidRPr="008471B3" w:rsidRDefault="00604523" w:rsidP="00A745CE">
      <w:pPr>
        <w:spacing w:after="0" w:line="360" w:lineRule="auto"/>
        <w:jc w:val="both"/>
        <w:rPr>
          <w:rFonts w:ascii="Times New Roman" w:hAnsi="Times New Roman" w:cs="Times New Roman"/>
          <w:sz w:val="24"/>
          <w:szCs w:val="24"/>
        </w:rPr>
      </w:pPr>
      <w:r w:rsidRPr="008471B3">
        <w:rPr>
          <w:rFonts w:ascii="Times New Roman" w:hAnsi="Times New Roman" w:cs="Times New Roman"/>
          <w:sz w:val="24"/>
          <w:szCs w:val="24"/>
        </w:rPr>
        <w:t xml:space="preserve">The supervisors’ views </w:t>
      </w:r>
      <w:r w:rsidR="0001093C">
        <w:rPr>
          <w:rFonts w:ascii="Times New Roman" w:hAnsi="Times New Roman" w:cs="Times New Roman"/>
          <w:sz w:val="24"/>
          <w:szCs w:val="24"/>
        </w:rPr>
        <w:t>emphasised the working relations aspect in</w:t>
      </w:r>
      <w:r w:rsidRPr="008471B3">
        <w:rPr>
          <w:rFonts w:ascii="Times New Roman" w:hAnsi="Times New Roman" w:cs="Times New Roman"/>
          <w:sz w:val="24"/>
          <w:szCs w:val="24"/>
        </w:rPr>
        <w:t xml:space="preserve"> the supervision. Their views created an understanding of not losing sight of the humanness of the students by allowing oneself to be carried away by technology. </w:t>
      </w:r>
      <w:r w:rsidR="000B2440" w:rsidRPr="008471B3">
        <w:rPr>
          <w:rFonts w:ascii="Times New Roman" w:hAnsi="Times New Roman" w:cs="Times New Roman"/>
          <w:sz w:val="24"/>
          <w:szCs w:val="24"/>
        </w:rPr>
        <w:t xml:space="preserve">This even affected how the supervisors used the technological tools. </w:t>
      </w:r>
      <w:r w:rsidR="00EC3408" w:rsidRPr="008471B3">
        <w:rPr>
          <w:rFonts w:ascii="Times New Roman" w:hAnsi="Times New Roman" w:cs="Times New Roman"/>
          <w:sz w:val="24"/>
          <w:szCs w:val="24"/>
        </w:rPr>
        <w:t>Sup</w:t>
      </w:r>
      <w:r w:rsidR="00443F21">
        <w:rPr>
          <w:rFonts w:ascii="Times New Roman" w:hAnsi="Times New Roman" w:cs="Times New Roman"/>
          <w:sz w:val="24"/>
          <w:szCs w:val="24"/>
        </w:rPr>
        <w:t>ervisor</w:t>
      </w:r>
      <w:r w:rsidR="00EC3408" w:rsidRPr="008471B3">
        <w:rPr>
          <w:rFonts w:ascii="Times New Roman" w:hAnsi="Times New Roman" w:cs="Times New Roman"/>
          <w:sz w:val="24"/>
          <w:szCs w:val="24"/>
        </w:rPr>
        <w:t xml:space="preserve"> 2 did not prefer using the MS Word </w:t>
      </w:r>
      <w:r w:rsidR="00C52D1D">
        <w:rPr>
          <w:rFonts w:ascii="Times New Roman" w:hAnsi="Times New Roman" w:cs="Times New Roman"/>
          <w:sz w:val="24"/>
          <w:szCs w:val="24"/>
        </w:rPr>
        <w:t>T</w:t>
      </w:r>
      <w:r w:rsidR="00EC3408" w:rsidRPr="008471B3">
        <w:rPr>
          <w:rFonts w:ascii="Times New Roman" w:hAnsi="Times New Roman" w:cs="Times New Roman"/>
          <w:sz w:val="24"/>
          <w:szCs w:val="24"/>
        </w:rPr>
        <w:t xml:space="preserve">rack </w:t>
      </w:r>
      <w:r w:rsidR="00C52D1D">
        <w:rPr>
          <w:rFonts w:ascii="Times New Roman" w:hAnsi="Times New Roman" w:cs="Times New Roman"/>
          <w:sz w:val="24"/>
          <w:szCs w:val="24"/>
        </w:rPr>
        <w:t>C</w:t>
      </w:r>
      <w:r w:rsidR="00EC3408" w:rsidRPr="008471B3">
        <w:rPr>
          <w:rFonts w:ascii="Times New Roman" w:hAnsi="Times New Roman" w:cs="Times New Roman"/>
          <w:sz w:val="24"/>
          <w:szCs w:val="24"/>
        </w:rPr>
        <w:t xml:space="preserve">hanges tool as that frustrated students. She compromised for the </w:t>
      </w:r>
      <w:r w:rsidR="00CE7115" w:rsidRPr="008471B3">
        <w:rPr>
          <w:rFonts w:ascii="Times New Roman" w:hAnsi="Times New Roman" w:cs="Times New Roman"/>
          <w:sz w:val="24"/>
          <w:szCs w:val="24"/>
        </w:rPr>
        <w:t>comments function</w:t>
      </w:r>
      <w:r w:rsidR="00EC3408" w:rsidRPr="008471B3">
        <w:rPr>
          <w:rFonts w:ascii="Times New Roman" w:hAnsi="Times New Roman" w:cs="Times New Roman"/>
          <w:sz w:val="24"/>
          <w:szCs w:val="24"/>
        </w:rPr>
        <w:t xml:space="preserve">, </w:t>
      </w:r>
      <w:r w:rsidR="00EC3408" w:rsidRPr="00F55D70">
        <w:rPr>
          <w:rFonts w:ascii="Times New Roman" w:hAnsi="Times New Roman" w:cs="Times New Roman"/>
          <w:i/>
          <w:sz w:val="24"/>
          <w:szCs w:val="24"/>
        </w:rPr>
        <w:t>but</w:t>
      </w:r>
      <w:r w:rsidR="00CE7115" w:rsidRPr="00F55D70">
        <w:rPr>
          <w:rFonts w:ascii="Times New Roman" w:hAnsi="Times New Roman" w:cs="Times New Roman"/>
          <w:i/>
          <w:sz w:val="24"/>
          <w:szCs w:val="24"/>
        </w:rPr>
        <w:t xml:space="preserve"> I make corrections on the electronic copy</w:t>
      </w:r>
      <w:r w:rsidR="00EC3408" w:rsidRPr="008471B3">
        <w:rPr>
          <w:rFonts w:ascii="Times New Roman" w:hAnsi="Times New Roman" w:cs="Times New Roman"/>
          <w:i/>
          <w:sz w:val="24"/>
          <w:szCs w:val="24"/>
        </w:rPr>
        <w:t>.</w:t>
      </w:r>
      <w:r w:rsidR="00EC3408" w:rsidRPr="008471B3">
        <w:rPr>
          <w:rFonts w:ascii="Times New Roman" w:hAnsi="Times New Roman" w:cs="Times New Roman"/>
          <w:sz w:val="24"/>
          <w:szCs w:val="24"/>
        </w:rPr>
        <w:t xml:space="preserve"> As part of feedback to the students</w:t>
      </w:r>
      <w:r w:rsidR="00C52D1D">
        <w:rPr>
          <w:rFonts w:ascii="Times New Roman" w:hAnsi="Times New Roman" w:cs="Times New Roman"/>
          <w:sz w:val="24"/>
          <w:szCs w:val="24"/>
        </w:rPr>
        <w:t>,</w:t>
      </w:r>
      <w:r w:rsidR="00EC3408" w:rsidRPr="008471B3">
        <w:rPr>
          <w:rFonts w:ascii="Times New Roman" w:hAnsi="Times New Roman" w:cs="Times New Roman"/>
          <w:sz w:val="24"/>
          <w:szCs w:val="24"/>
        </w:rPr>
        <w:t xml:space="preserve"> she included a </w:t>
      </w:r>
      <w:r w:rsidR="00CE7115" w:rsidRPr="008471B3">
        <w:rPr>
          <w:rFonts w:ascii="Times New Roman" w:hAnsi="Times New Roman" w:cs="Times New Roman"/>
          <w:sz w:val="24"/>
          <w:szCs w:val="24"/>
        </w:rPr>
        <w:t>letter of comments</w:t>
      </w:r>
      <w:r w:rsidR="00EC3408" w:rsidRPr="008471B3">
        <w:rPr>
          <w:rFonts w:ascii="Times New Roman" w:hAnsi="Times New Roman" w:cs="Times New Roman"/>
          <w:sz w:val="24"/>
          <w:szCs w:val="24"/>
        </w:rPr>
        <w:t xml:space="preserve">. In addition, she valued oral feedback </w:t>
      </w:r>
      <w:r w:rsidR="00EC3408" w:rsidRPr="00D63E96">
        <w:rPr>
          <w:rFonts w:ascii="Times New Roman" w:hAnsi="Times New Roman" w:cs="Times New Roman"/>
          <w:i/>
          <w:sz w:val="24"/>
          <w:szCs w:val="24"/>
        </w:rPr>
        <w:t xml:space="preserve">because </w:t>
      </w:r>
      <w:r w:rsidR="00CE7115" w:rsidRPr="00D63E96">
        <w:rPr>
          <w:rFonts w:ascii="Times New Roman" w:hAnsi="Times New Roman" w:cs="Times New Roman"/>
          <w:i/>
          <w:sz w:val="24"/>
          <w:szCs w:val="24"/>
        </w:rPr>
        <w:t>sometimes there</w:t>
      </w:r>
      <w:r w:rsidR="00EC3408" w:rsidRPr="00D63E96">
        <w:rPr>
          <w:rFonts w:ascii="Times New Roman" w:hAnsi="Times New Roman" w:cs="Times New Roman"/>
          <w:i/>
          <w:sz w:val="24"/>
          <w:szCs w:val="24"/>
        </w:rPr>
        <w:t xml:space="preserve"> is a misunderstanding;</w:t>
      </w:r>
      <w:r w:rsidR="00CE7115" w:rsidRPr="00D63E96">
        <w:rPr>
          <w:rFonts w:ascii="Times New Roman" w:hAnsi="Times New Roman" w:cs="Times New Roman"/>
          <w:i/>
          <w:sz w:val="24"/>
          <w:szCs w:val="24"/>
        </w:rPr>
        <w:t xml:space="preserve"> you mean something and the student understands something different</w:t>
      </w:r>
      <w:r w:rsidR="00934514" w:rsidRPr="00D63E96">
        <w:rPr>
          <w:rFonts w:ascii="Times New Roman" w:hAnsi="Times New Roman" w:cs="Times New Roman"/>
          <w:i/>
          <w:sz w:val="24"/>
          <w:szCs w:val="24"/>
        </w:rPr>
        <w:t>,</w:t>
      </w:r>
      <w:r w:rsidR="00CE7115" w:rsidRPr="00D63E96">
        <w:rPr>
          <w:rFonts w:ascii="Times New Roman" w:hAnsi="Times New Roman" w:cs="Times New Roman"/>
          <w:i/>
          <w:sz w:val="24"/>
          <w:szCs w:val="24"/>
        </w:rPr>
        <w:t xml:space="preserve"> but you can clarify that when you talk. I once had a student whom I refe</w:t>
      </w:r>
      <w:r w:rsidR="00934514" w:rsidRPr="00D63E96">
        <w:rPr>
          <w:rFonts w:ascii="Times New Roman" w:hAnsi="Times New Roman" w:cs="Times New Roman"/>
          <w:i/>
          <w:sz w:val="24"/>
          <w:szCs w:val="24"/>
        </w:rPr>
        <w:t>rred to a table, meaning</w:t>
      </w:r>
      <w:r w:rsidR="00CE7115" w:rsidRPr="00D63E96">
        <w:rPr>
          <w:rFonts w:ascii="Times New Roman" w:hAnsi="Times New Roman" w:cs="Times New Roman"/>
          <w:i/>
          <w:sz w:val="24"/>
          <w:szCs w:val="24"/>
        </w:rPr>
        <w:t xml:space="preserve"> table 3.5, and the student was thinking of actual table with chairs, and I mean there was such confusion</w:t>
      </w:r>
      <w:r w:rsidR="00CE7115" w:rsidRPr="008471B3">
        <w:rPr>
          <w:rFonts w:ascii="Times New Roman" w:hAnsi="Times New Roman" w:cs="Times New Roman"/>
          <w:sz w:val="24"/>
          <w:szCs w:val="24"/>
        </w:rPr>
        <w:t>.</w:t>
      </w:r>
    </w:p>
    <w:p w14:paraId="4D4AC854" w14:textId="77777777" w:rsidR="00CE5ECC" w:rsidRPr="008471B3" w:rsidRDefault="00CE5ECC" w:rsidP="00A745CE">
      <w:pPr>
        <w:spacing w:after="0" w:line="360" w:lineRule="auto"/>
        <w:jc w:val="both"/>
        <w:rPr>
          <w:rFonts w:ascii="Times New Roman" w:hAnsi="Times New Roman" w:cs="Times New Roman"/>
          <w:sz w:val="24"/>
          <w:szCs w:val="24"/>
        </w:rPr>
      </w:pPr>
    </w:p>
    <w:p w14:paraId="48F415BB" w14:textId="2918F307" w:rsidR="0044582C" w:rsidRPr="008471B3" w:rsidRDefault="00F678CE" w:rsidP="00A745CE">
      <w:pPr>
        <w:spacing w:after="0" w:line="360" w:lineRule="auto"/>
        <w:ind w:right="-45"/>
        <w:jc w:val="both"/>
        <w:rPr>
          <w:rFonts w:ascii="Times New Roman" w:hAnsi="Times New Roman" w:cs="Times New Roman"/>
          <w:sz w:val="24"/>
          <w:szCs w:val="24"/>
        </w:rPr>
      </w:pPr>
      <w:r w:rsidRPr="008471B3">
        <w:rPr>
          <w:rFonts w:ascii="Times New Roman" w:hAnsi="Times New Roman" w:cs="Times New Roman"/>
          <w:sz w:val="24"/>
          <w:szCs w:val="24"/>
        </w:rPr>
        <w:t>Sup</w:t>
      </w:r>
      <w:r w:rsidR="001D071A">
        <w:rPr>
          <w:rFonts w:ascii="Times New Roman" w:hAnsi="Times New Roman" w:cs="Times New Roman"/>
          <w:sz w:val="24"/>
          <w:szCs w:val="24"/>
        </w:rPr>
        <w:t>ervisor</w:t>
      </w:r>
      <w:r w:rsidRPr="008471B3">
        <w:rPr>
          <w:rFonts w:ascii="Times New Roman" w:hAnsi="Times New Roman" w:cs="Times New Roman"/>
          <w:sz w:val="24"/>
          <w:szCs w:val="24"/>
        </w:rPr>
        <w:t xml:space="preserve"> 7 advanced a perspective that puts more weight on the personhood of students rather than technology, by involving the term </w:t>
      </w:r>
      <w:r w:rsidR="00AA74BA" w:rsidRPr="00D63E96">
        <w:rPr>
          <w:rFonts w:ascii="Times New Roman" w:hAnsi="Times New Roman" w:cs="Times New Roman"/>
          <w:i/>
          <w:sz w:val="24"/>
          <w:szCs w:val="24"/>
        </w:rPr>
        <w:t>lifeline</w:t>
      </w:r>
      <w:r w:rsidRPr="008471B3">
        <w:rPr>
          <w:rFonts w:ascii="Times New Roman" w:hAnsi="Times New Roman" w:cs="Times New Roman"/>
          <w:sz w:val="24"/>
          <w:szCs w:val="24"/>
        </w:rPr>
        <w:t xml:space="preserve">. Her emphasis was </w:t>
      </w:r>
      <w:r w:rsidR="005B4464">
        <w:rPr>
          <w:rFonts w:ascii="Times New Roman" w:hAnsi="Times New Roman" w:cs="Times New Roman"/>
          <w:sz w:val="24"/>
          <w:szCs w:val="24"/>
        </w:rPr>
        <w:t>on</w:t>
      </w:r>
      <w:r w:rsidR="005B4464" w:rsidRPr="008471B3">
        <w:rPr>
          <w:rFonts w:ascii="Times New Roman" w:hAnsi="Times New Roman" w:cs="Times New Roman"/>
          <w:sz w:val="24"/>
          <w:szCs w:val="24"/>
        </w:rPr>
        <w:t xml:space="preserve"> </w:t>
      </w:r>
      <w:r w:rsidRPr="008471B3">
        <w:rPr>
          <w:rFonts w:ascii="Times New Roman" w:hAnsi="Times New Roman" w:cs="Times New Roman"/>
          <w:sz w:val="24"/>
          <w:szCs w:val="24"/>
        </w:rPr>
        <w:t xml:space="preserve">elevating the person more than the machine. She mentioned this </w:t>
      </w:r>
      <w:r w:rsidRPr="00D63E96">
        <w:rPr>
          <w:rFonts w:ascii="Times New Roman" w:hAnsi="Times New Roman" w:cs="Times New Roman"/>
          <w:i/>
          <w:sz w:val="24"/>
          <w:szCs w:val="24"/>
        </w:rPr>
        <w:t>lifeline</w:t>
      </w:r>
      <w:r w:rsidRPr="008471B3">
        <w:rPr>
          <w:rFonts w:ascii="Times New Roman" w:hAnsi="Times New Roman" w:cs="Times New Roman"/>
          <w:sz w:val="24"/>
          <w:szCs w:val="24"/>
        </w:rPr>
        <w:t xml:space="preserve"> about six times in the interview.</w:t>
      </w:r>
      <w:r w:rsidR="00AA74BA" w:rsidRPr="008471B3">
        <w:rPr>
          <w:rFonts w:ascii="Times New Roman" w:hAnsi="Times New Roman" w:cs="Times New Roman"/>
          <w:sz w:val="24"/>
          <w:szCs w:val="24"/>
        </w:rPr>
        <w:t xml:space="preserve"> </w:t>
      </w:r>
      <w:r w:rsidR="00CD1743" w:rsidRPr="008471B3">
        <w:rPr>
          <w:rFonts w:ascii="Times New Roman" w:hAnsi="Times New Roman" w:cs="Times New Roman"/>
          <w:sz w:val="24"/>
          <w:szCs w:val="24"/>
        </w:rPr>
        <w:t xml:space="preserve">Her </w:t>
      </w:r>
      <w:r w:rsidR="002953A2" w:rsidRPr="008471B3">
        <w:rPr>
          <w:rFonts w:ascii="Times New Roman" w:hAnsi="Times New Roman" w:cs="Times New Roman"/>
          <w:sz w:val="24"/>
          <w:szCs w:val="24"/>
        </w:rPr>
        <w:t xml:space="preserve">responses were thus skewed towards the personal circumstances of her students and how she attempted to intervene. She explained: </w:t>
      </w:r>
      <w:r w:rsidR="00AA74BA" w:rsidRPr="00D63E96">
        <w:rPr>
          <w:rFonts w:ascii="Times New Roman" w:hAnsi="Times New Roman" w:cs="Times New Roman"/>
          <w:i/>
          <w:sz w:val="24"/>
          <w:szCs w:val="24"/>
        </w:rPr>
        <w:t>and the student will write and say, “My mother passed away” or “My sister has problems.</w:t>
      </w:r>
      <w:r w:rsidR="00FA091D" w:rsidRPr="00D63E96">
        <w:rPr>
          <w:rFonts w:ascii="Times New Roman" w:hAnsi="Times New Roman" w:cs="Times New Roman"/>
          <w:i/>
          <w:sz w:val="24"/>
          <w:szCs w:val="24"/>
        </w:rPr>
        <w:t xml:space="preserve"> </w:t>
      </w:r>
      <w:r w:rsidR="00E925B1" w:rsidRPr="00D63E96">
        <w:rPr>
          <w:rFonts w:ascii="Times New Roman" w:hAnsi="Times New Roman" w:cs="Times New Roman"/>
          <w:i/>
          <w:sz w:val="24"/>
          <w:szCs w:val="24"/>
        </w:rPr>
        <w:t>So, that is a discussion forum</w:t>
      </w:r>
      <w:r w:rsidR="006D59FD" w:rsidRPr="00D63E96">
        <w:rPr>
          <w:rFonts w:ascii="Times New Roman" w:hAnsi="Times New Roman" w:cs="Times New Roman"/>
          <w:i/>
          <w:sz w:val="24"/>
          <w:szCs w:val="24"/>
        </w:rPr>
        <w:t>,</w:t>
      </w:r>
      <w:r w:rsidR="00E925B1" w:rsidRPr="00D63E96">
        <w:rPr>
          <w:rFonts w:ascii="Times New Roman" w:hAnsi="Times New Roman" w:cs="Times New Roman"/>
          <w:i/>
          <w:sz w:val="24"/>
          <w:szCs w:val="24"/>
        </w:rPr>
        <w:t xml:space="preserve"> face-to-face. However, I also use discussion forums on my computer</w:t>
      </w:r>
      <w:r w:rsidR="00E925B1" w:rsidRPr="008471B3">
        <w:rPr>
          <w:rFonts w:ascii="Times New Roman" w:hAnsi="Times New Roman" w:cs="Times New Roman"/>
          <w:sz w:val="24"/>
          <w:szCs w:val="24"/>
        </w:rPr>
        <w:t xml:space="preserve">. </w:t>
      </w:r>
      <w:r w:rsidR="00B340DB" w:rsidRPr="008471B3">
        <w:rPr>
          <w:rFonts w:ascii="Times New Roman" w:hAnsi="Times New Roman" w:cs="Times New Roman"/>
          <w:sz w:val="24"/>
          <w:szCs w:val="24"/>
        </w:rPr>
        <w:t>For this supervisor</w:t>
      </w:r>
      <w:r w:rsidR="005B4464">
        <w:rPr>
          <w:rFonts w:ascii="Times New Roman" w:hAnsi="Times New Roman" w:cs="Times New Roman"/>
          <w:sz w:val="24"/>
          <w:szCs w:val="24"/>
        </w:rPr>
        <w:t>,</w:t>
      </w:r>
      <w:r w:rsidR="00B340DB" w:rsidRPr="008471B3">
        <w:rPr>
          <w:rFonts w:ascii="Times New Roman" w:hAnsi="Times New Roman" w:cs="Times New Roman"/>
          <w:sz w:val="24"/>
          <w:szCs w:val="24"/>
        </w:rPr>
        <w:t xml:space="preserve"> </w:t>
      </w:r>
      <w:r w:rsidR="001D071A">
        <w:rPr>
          <w:rFonts w:ascii="Times New Roman" w:hAnsi="Times New Roman" w:cs="Times New Roman"/>
          <w:sz w:val="24"/>
          <w:szCs w:val="24"/>
        </w:rPr>
        <w:t>D</w:t>
      </w:r>
      <w:r w:rsidR="001D071A" w:rsidRPr="008471B3">
        <w:rPr>
          <w:rFonts w:ascii="Times New Roman" w:hAnsi="Times New Roman" w:cs="Times New Roman"/>
          <w:sz w:val="24"/>
          <w:szCs w:val="24"/>
        </w:rPr>
        <w:t xml:space="preserve">iscussion </w:t>
      </w:r>
      <w:r w:rsidR="001D071A">
        <w:rPr>
          <w:rFonts w:ascii="Times New Roman" w:hAnsi="Times New Roman" w:cs="Times New Roman"/>
          <w:sz w:val="24"/>
          <w:szCs w:val="24"/>
        </w:rPr>
        <w:t>F</w:t>
      </w:r>
      <w:r w:rsidR="00B340DB" w:rsidRPr="008471B3">
        <w:rPr>
          <w:rFonts w:ascii="Times New Roman" w:hAnsi="Times New Roman" w:cs="Times New Roman"/>
          <w:sz w:val="24"/>
          <w:szCs w:val="24"/>
        </w:rPr>
        <w:t xml:space="preserve">orum was an interface between the students’ humanness and technology (computer) – it meant </w:t>
      </w:r>
      <w:r w:rsidR="001D071A">
        <w:rPr>
          <w:rFonts w:ascii="Times New Roman" w:hAnsi="Times New Roman" w:cs="Times New Roman"/>
          <w:sz w:val="24"/>
          <w:szCs w:val="24"/>
        </w:rPr>
        <w:t>D</w:t>
      </w:r>
      <w:r w:rsidR="00B340DB" w:rsidRPr="008471B3">
        <w:rPr>
          <w:rFonts w:ascii="Times New Roman" w:hAnsi="Times New Roman" w:cs="Times New Roman"/>
          <w:sz w:val="24"/>
          <w:szCs w:val="24"/>
        </w:rPr>
        <w:t xml:space="preserve">iscussion </w:t>
      </w:r>
      <w:r w:rsidR="001D071A">
        <w:rPr>
          <w:rFonts w:ascii="Times New Roman" w:hAnsi="Times New Roman" w:cs="Times New Roman"/>
          <w:sz w:val="24"/>
          <w:szCs w:val="24"/>
        </w:rPr>
        <w:t>F</w:t>
      </w:r>
      <w:r w:rsidR="00B340DB" w:rsidRPr="008471B3">
        <w:rPr>
          <w:rFonts w:ascii="Times New Roman" w:hAnsi="Times New Roman" w:cs="Times New Roman"/>
          <w:sz w:val="24"/>
          <w:szCs w:val="24"/>
        </w:rPr>
        <w:t xml:space="preserve">orum on </w:t>
      </w:r>
      <w:proofErr w:type="spellStart"/>
      <w:r w:rsidR="00B340DB" w:rsidRPr="008471B3">
        <w:rPr>
          <w:rFonts w:ascii="Times New Roman" w:hAnsi="Times New Roman" w:cs="Times New Roman"/>
          <w:sz w:val="24"/>
          <w:szCs w:val="24"/>
        </w:rPr>
        <w:t>myUnisa</w:t>
      </w:r>
      <w:proofErr w:type="spellEnd"/>
      <w:r w:rsidR="00B340DB" w:rsidRPr="008471B3">
        <w:rPr>
          <w:rFonts w:ascii="Times New Roman" w:hAnsi="Times New Roman" w:cs="Times New Roman"/>
          <w:sz w:val="24"/>
          <w:szCs w:val="24"/>
        </w:rPr>
        <w:t xml:space="preserve"> </w:t>
      </w:r>
      <w:r w:rsidR="00B340DB" w:rsidRPr="008471B3">
        <w:rPr>
          <w:rFonts w:ascii="Times New Roman" w:hAnsi="Times New Roman" w:cs="Times New Roman"/>
          <w:sz w:val="24"/>
          <w:szCs w:val="24"/>
        </w:rPr>
        <w:lastRenderedPageBreak/>
        <w:t xml:space="preserve">platform and discussion forum among her students, with the more experienced ones </w:t>
      </w:r>
      <w:r w:rsidR="00B340DB" w:rsidRPr="00D63E96">
        <w:rPr>
          <w:rFonts w:ascii="Times New Roman" w:hAnsi="Times New Roman" w:cs="Times New Roman"/>
          <w:i/>
          <w:sz w:val="24"/>
          <w:szCs w:val="24"/>
        </w:rPr>
        <w:t>mentoring</w:t>
      </w:r>
      <w:r w:rsidR="00B340DB" w:rsidRPr="008471B3">
        <w:rPr>
          <w:rFonts w:ascii="Times New Roman" w:hAnsi="Times New Roman" w:cs="Times New Roman"/>
          <w:sz w:val="24"/>
          <w:szCs w:val="24"/>
        </w:rPr>
        <w:t xml:space="preserve"> the inexperienced ones or strugglers. </w:t>
      </w:r>
      <w:r w:rsidR="006D59FD" w:rsidRPr="008471B3">
        <w:rPr>
          <w:rFonts w:ascii="Times New Roman" w:hAnsi="Times New Roman" w:cs="Times New Roman"/>
          <w:sz w:val="24"/>
          <w:szCs w:val="24"/>
        </w:rPr>
        <w:t>She indicated that students wanted to talk to her at times by seeing her face as she referred to her student who s</w:t>
      </w:r>
      <w:r w:rsidR="001D071A">
        <w:rPr>
          <w:rFonts w:ascii="Times New Roman" w:hAnsi="Times New Roman" w:cs="Times New Roman"/>
          <w:sz w:val="24"/>
          <w:szCs w:val="24"/>
        </w:rPr>
        <w:t>t</w:t>
      </w:r>
      <w:r w:rsidR="006D59FD" w:rsidRPr="008471B3">
        <w:rPr>
          <w:rFonts w:ascii="Times New Roman" w:hAnsi="Times New Roman" w:cs="Times New Roman"/>
          <w:sz w:val="24"/>
          <w:szCs w:val="24"/>
        </w:rPr>
        <w:t>ated:</w:t>
      </w:r>
      <w:r w:rsidR="00FA091D" w:rsidRPr="008471B3">
        <w:rPr>
          <w:rFonts w:ascii="Times New Roman" w:hAnsi="Times New Roman" w:cs="Times New Roman"/>
          <w:sz w:val="24"/>
          <w:szCs w:val="24"/>
        </w:rPr>
        <w:t xml:space="preserve"> </w:t>
      </w:r>
      <w:r w:rsidR="00FA091D" w:rsidRPr="00D63E96">
        <w:rPr>
          <w:rFonts w:ascii="Times New Roman" w:hAnsi="Times New Roman" w:cs="Times New Roman"/>
          <w:i/>
          <w:sz w:val="24"/>
          <w:szCs w:val="24"/>
        </w:rPr>
        <w:t>“If I talk to you, I would like to see you, on a human side”</w:t>
      </w:r>
      <w:r w:rsidR="006D59FD" w:rsidRPr="00D63E96">
        <w:rPr>
          <w:rFonts w:ascii="Times New Roman" w:hAnsi="Times New Roman" w:cs="Times New Roman"/>
          <w:i/>
          <w:sz w:val="24"/>
          <w:szCs w:val="24"/>
        </w:rPr>
        <w:t>,</w:t>
      </w:r>
      <w:r w:rsidR="00FA091D" w:rsidRPr="008471B3">
        <w:rPr>
          <w:rFonts w:ascii="Times New Roman" w:hAnsi="Times New Roman" w:cs="Times New Roman"/>
          <w:sz w:val="24"/>
          <w:szCs w:val="24"/>
        </w:rPr>
        <w:t xml:space="preserve"> </w:t>
      </w:r>
      <w:r w:rsidR="006D59FD" w:rsidRPr="008471B3">
        <w:rPr>
          <w:rFonts w:ascii="Times New Roman" w:hAnsi="Times New Roman" w:cs="Times New Roman"/>
          <w:sz w:val="24"/>
          <w:szCs w:val="24"/>
        </w:rPr>
        <w:t xml:space="preserve">to an extent the student asked: </w:t>
      </w:r>
      <w:r w:rsidR="00FA091D" w:rsidRPr="00D63E96">
        <w:rPr>
          <w:rFonts w:ascii="Times New Roman" w:hAnsi="Times New Roman" w:cs="Times New Roman"/>
          <w:i/>
          <w:sz w:val="24"/>
          <w:szCs w:val="24"/>
        </w:rPr>
        <w:t>“I want a picture of you”.</w:t>
      </w:r>
      <w:r w:rsidR="0044582C" w:rsidRPr="008471B3">
        <w:rPr>
          <w:rFonts w:ascii="Times New Roman" w:hAnsi="Times New Roman" w:cs="Times New Roman"/>
          <w:sz w:val="24"/>
          <w:szCs w:val="24"/>
        </w:rPr>
        <w:t xml:space="preserve"> </w:t>
      </w:r>
    </w:p>
    <w:p w14:paraId="56F29141" w14:textId="77777777" w:rsidR="0044582C" w:rsidRPr="008471B3" w:rsidRDefault="0044582C" w:rsidP="00A745CE">
      <w:pPr>
        <w:spacing w:after="0" w:line="360" w:lineRule="auto"/>
        <w:ind w:right="-45"/>
        <w:jc w:val="both"/>
        <w:rPr>
          <w:rFonts w:ascii="Times New Roman" w:hAnsi="Times New Roman" w:cs="Times New Roman"/>
          <w:sz w:val="24"/>
          <w:szCs w:val="24"/>
        </w:rPr>
      </w:pPr>
    </w:p>
    <w:p w14:paraId="32BB6127" w14:textId="2020666E" w:rsidR="00FA091D" w:rsidRPr="008471B3" w:rsidRDefault="0044582C" w:rsidP="00A745CE">
      <w:pPr>
        <w:spacing w:after="0" w:line="360" w:lineRule="auto"/>
        <w:ind w:right="-45"/>
        <w:jc w:val="both"/>
        <w:rPr>
          <w:rFonts w:ascii="Times New Roman" w:hAnsi="Times New Roman" w:cs="Times New Roman"/>
          <w:sz w:val="24"/>
          <w:szCs w:val="24"/>
        </w:rPr>
      </w:pPr>
      <w:r w:rsidRPr="008471B3">
        <w:rPr>
          <w:rFonts w:ascii="Times New Roman" w:hAnsi="Times New Roman" w:cs="Times New Roman"/>
          <w:sz w:val="24"/>
          <w:szCs w:val="24"/>
        </w:rPr>
        <w:t>Sup</w:t>
      </w:r>
      <w:r w:rsidR="001D071A">
        <w:rPr>
          <w:rFonts w:ascii="Times New Roman" w:hAnsi="Times New Roman" w:cs="Times New Roman"/>
          <w:sz w:val="24"/>
          <w:szCs w:val="24"/>
        </w:rPr>
        <w:t>ervisor</w:t>
      </w:r>
      <w:r w:rsidRPr="008471B3">
        <w:rPr>
          <w:rFonts w:ascii="Times New Roman" w:hAnsi="Times New Roman" w:cs="Times New Roman"/>
          <w:sz w:val="24"/>
          <w:szCs w:val="24"/>
        </w:rPr>
        <w:t xml:space="preserve"> 7 went on to emphasise emotional support as part of supervision when she related her other student’s situation, quoting the student’s words: </w:t>
      </w:r>
      <w:r w:rsidRPr="00D63E96">
        <w:rPr>
          <w:rFonts w:ascii="Times New Roman" w:hAnsi="Times New Roman" w:cs="Times New Roman"/>
          <w:i/>
          <w:sz w:val="24"/>
          <w:szCs w:val="24"/>
        </w:rPr>
        <w:t>“</w:t>
      </w:r>
      <w:r w:rsidR="00FA091D" w:rsidRPr="00D63E96">
        <w:rPr>
          <w:rFonts w:ascii="Times New Roman" w:hAnsi="Times New Roman" w:cs="Times New Roman"/>
          <w:i/>
          <w:sz w:val="24"/>
          <w:szCs w:val="24"/>
        </w:rPr>
        <w:t>My son passed away and he was in matric. It is the end of the world now</w:t>
      </w:r>
      <w:r w:rsidRPr="00D63E96">
        <w:rPr>
          <w:rFonts w:ascii="Times New Roman" w:hAnsi="Times New Roman" w:cs="Times New Roman"/>
          <w:i/>
          <w:sz w:val="24"/>
          <w:szCs w:val="24"/>
        </w:rPr>
        <w:t>”</w:t>
      </w:r>
      <w:r w:rsidR="00FA091D" w:rsidRPr="008471B3">
        <w:rPr>
          <w:rFonts w:ascii="Times New Roman" w:hAnsi="Times New Roman" w:cs="Times New Roman"/>
          <w:sz w:val="24"/>
          <w:szCs w:val="24"/>
        </w:rPr>
        <w:t xml:space="preserve">. </w:t>
      </w:r>
      <w:r w:rsidRPr="008471B3">
        <w:rPr>
          <w:rFonts w:ascii="Times New Roman" w:hAnsi="Times New Roman" w:cs="Times New Roman"/>
          <w:sz w:val="24"/>
          <w:szCs w:val="24"/>
        </w:rPr>
        <w:t xml:space="preserve">The student was able to pick up the pieces after the support she received from her supervisor through words of encouragement: </w:t>
      </w:r>
      <w:r w:rsidR="00FA091D" w:rsidRPr="00D63E96">
        <w:rPr>
          <w:rFonts w:ascii="Times New Roman" w:hAnsi="Times New Roman" w:cs="Times New Roman"/>
          <w:i/>
          <w:sz w:val="24"/>
          <w:szCs w:val="24"/>
        </w:rPr>
        <w:t>“I think that I will start with my doctoral degree</w:t>
      </w:r>
      <w:r w:rsidRPr="00D63E96">
        <w:rPr>
          <w:rFonts w:ascii="Times New Roman" w:hAnsi="Times New Roman" w:cs="Times New Roman"/>
          <w:i/>
          <w:sz w:val="24"/>
          <w:szCs w:val="24"/>
        </w:rPr>
        <w:t>”</w:t>
      </w:r>
      <w:r w:rsidR="00FA091D" w:rsidRPr="008471B3">
        <w:rPr>
          <w:rFonts w:ascii="Times New Roman" w:hAnsi="Times New Roman" w:cs="Times New Roman"/>
          <w:sz w:val="24"/>
          <w:szCs w:val="24"/>
        </w:rPr>
        <w:t xml:space="preserve">. </w:t>
      </w:r>
      <w:r w:rsidR="00476F04" w:rsidRPr="008471B3">
        <w:rPr>
          <w:rFonts w:ascii="Times New Roman" w:hAnsi="Times New Roman" w:cs="Times New Roman"/>
          <w:sz w:val="24"/>
          <w:szCs w:val="24"/>
        </w:rPr>
        <w:t xml:space="preserve">This student’s courage was rejuvenated </w:t>
      </w:r>
      <w:r w:rsidR="00933344">
        <w:rPr>
          <w:rFonts w:ascii="Times New Roman" w:hAnsi="Times New Roman" w:cs="Times New Roman"/>
          <w:sz w:val="24"/>
          <w:szCs w:val="24"/>
        </w:rPr>
        <w:t xml:space="preserve">and </w:t>
      </w:r>
      <w:r w:rsidR="00476F04" w:rsidRPr="008471B3">
        <w:rPr>
          <w:rFonts w:ascii="Times New Roman" w:hAnsi="Times New Roman" w:cs="Times New Roman"/>
          <w:sz w:val="24"/>
          <w:szCs w:val="24"/>
        </w:rPr>
        <w:t xml:space="preserve">she produced quality work to a point </w:t>
      </w:r>
      <w:r w:rsidR="00FA091D" w:rsidRPr="00D63E96">
        <w:rPr>
          <w:rFonts w:ascii="Times New Roman" w:hAnsi="Times New Roman" w:cs="Times New Roman"/>
          <w:i/>
          <w:sz w:val="24"/>
          <w:szCs w:val="24"/>
        </w:rPr>
        <w:t>she received first prize after Research and Innovation Day for doctoral students</w:t>
      </w:r>
      <w:r w:rsidR="00730B38">
        <w:rPr>
          <w:rFonts w:ascii="Times New Roman" w:hAnsi="Times New Roman" w:cs="Times New Roman"/>
          <w:i/>
          <w:sz w:val="24"/>
          <w:szCs w:val="24"/>
        </w:rPr>
        <w:t xml:space="preserve"> </w:t>
      </w:r>
      <w:r w:rsidR="00730B38">
        <w:rPr>
          <w:rFonts w:ascii="Times New Roman" w:hAnsi="Times New Roman" w:cs="Times New Roman"/>
          <w:sz w:val="24"/>
          <w:szCs w:val="24"/>
        </w:rPr>
        <w:t>[Supervisor 7]</w:t>
      </w:r>
      <w:r w:rsidR="00476F04" w:rsidRPr="008471B3">
        <w:rPr>
          <w:rFonts w:ascii="Times New Roman" w:hAnsi="Times New Roman" w:cs="Times New Roman"/>
          <w:sz w:val="24"/>
          <w:szCs w:val="24"/>
        </w:rPr>
        <w:t>.</w:t>
      </w:r>
      <w:r w:rsidR="007B3087" w:rsidRPr="008471B3">
        <w:rPr>
          <w:rFonts w:ascii="Times New Roman" w:hAnsi="Times New Roman" w:cs="Times New Roman"/>
          <w:sz w:val="24"/>
          <w:szCs w:val="24"/>
        </w:rPr>
        <w:t xml:space="preserve"> Sup</w:t>
      </w:r>
      <w:r w:rsidR="001D071A">
        <w:rPr>
          <w:rFonts w:ascii="Times New Roman" w:hAnsi="Times New Roman" w:cs="Times New Roman"/>
          <w:sz w:val="24"/>
          <w:szCs w:val="24"/>
        </w:rPr>
        <w:t>ervisor</w:t>
      </w:r>
      <w:r w:rsidR="006F0CC0" w:rsidRPr="008471B3">
        <w:rPr>
          <w:rFonts w:ascii="Times New Roman" w:hAnsi="Times New Roman" w:cs="Times New Roman"/>
          <w:sz w:val="24"/>
          <w:szCs w:val="24"/>
        </w:rPr>
        <w:t xml:space="preserve"> 7 used phra</w:t>
      </w:r>
      <w:r w:rsidR="007B3087" w:rsidRPr="008471B3">
        <w:rPr>
          <w:rFonts w:ascii="Times New Roman" w:hAnsi="Times New Roman" w:cs="Times New Roman"/>
          <w:sz w:val="24"/>
          <w:szCs w:val="24"/>
        </w:rPr>
        <w:t>s</w:t>
      </w:r>
      <w:r w:rsidR="006F0CC0" w:rsidRPr="008471B3">
        <w:rPr>
          <w:rFonts w:ascii="Times New Roman" w:hAnsi="Times New Roman" w:cs="Times New Roman"/>
          <w:sz w:val="24"/>
          <w:szCs w:val="24"/>
        </w:rPr>
        <w:t>es</w:t>
      </w:r>
      <w:r w:rsidR="007B3087" w:rsidRPr="008471B3">
        <w:rPr>
          <w:rFonts w:ascii="Times New Roman" w:hAnsi="Times New Roman" w:cs="Times New Roman"/>
          <w:sz w:val="24"/>
          <w:szCs w:val="24"/>
        </w:rPr>
        <w:t xml:space="preserve"> that suggest investing </w:t>
      </w:r>
      <w:r w:rsidR="00933344">
        <w:rPr>
          <w:rFonts w:ascii="Times New Roman" w:hAnsi="Times New Roman" w:cs="Times New Roman"/>
          <w:sz w:val="24"/>
          <w:szCs w:val="24"/>
        </w:rPr>
        <w:t xml:space="preserve">in </w:t>
      </w:r>
      <w:r w:rsidR="007B3087" w:rsidRPr="008471B3">
        <w:rPr>
          <w:rFonts w:ascii="Times New Roman" w:hAnsi="Times New Roman" w:cs="Times New Roman"/>
          <w:sz w:val="24"/>
          <w:szCs w:val="24"/>
        </w:rPr>
        <w:t xml:space="preserve">the success of students </w:t>
      </w:r>
      <w:r w:rsidR="00933344">
        <w:rPr>
          <w:rFonts w:ascii="Times New Roman" w:hAnsi="Times New Roman" w:cs="Times New Roman"/>
          <w:sz w:val="24"/>
          <w:szCs w:val="24"/>
        </w:rPr>
        <w:t>with</w:t>
      </w:r>
      <w:r w:rsidR="00933344" w:rsidRPr="008471B3">
        <w:rPr>
          <w:rFonts w:ascii="Times New Roman" w:hAnsi="Times New Roman" w:cs="Times New Roman"/>
          <w:sz w:val="24"/>
          <w:szCs w:val="24"/>
        </w:rPr>
        <w:t xml:space="preserve"> </w:t>
      </w:r>
      <w:r w:rsidR="007B3087" w:rsidRPr="008471B3">
        <w:rPr>
          <w:rFonts w:ascii="Times New Roman" w:hAnsi="Times New Roman" w:cs="Times New Roman"/>
          <w:sz w:val="24"/>
          <w:szCs w:val="24"/>
        </w:rPr>
        <w:t xml:space="preserve">the support due to them: </w:t>
      </w:r>
      <w:r w:rsidR="00D365B3" w:rsidRPr="00D63E96">
        <w:rPr>
          <w:rFonts w:ascii="Times New Roman" w:hAnsi="Times New Roman" w:cs="Times New Roman"/>
          <w:i/>
          <w:sz w:val="24"/>
          <w:szCs w:val="24"/>
        </w:rPr>
        <w:t xml:space="preserve">all need emotional support, </w:t>
      </w:r>
      <w:r w:rsidR="00933344" w:rsidRPr="00D63E96">
        <w:rPr>
          <w:rFonts w:ascii="Times New Roman" w:hAnsi="Times New Roman" w:cs="Times New Roman"/>
          <w:i/>
          <w:sz w:val="24"/>
          <w:szCs w:val="24"/>
        </w:rPr>
        <w:t xml:space="preserve">patience for </w:t>
      </w:r>
      <w:r w:rsidR="00AA74BA" w:rsidRPr="00D63E96">
        <w:rPr>
          <w:rFonts w:ascii="Times New Roman" w:hAnsi="Times New Roman" w:cs="Times New Roman"/>
          <w:i/>
          <w:sz w:val="24"/>
          <w:szCs w:val="24"/>
        </w:rPr>
        <w:t>postgraduate students</w:t>
      </w:r>
      <w:r w:rsidR="006F0CC0" w:rsidRPr="00D63E96">
        <w:rPr>
          <w:rFonts w:ascii="Times New Roman" w:hAnsi="Times New Roman" w:cs="Times New Roman"/>
          <w:i/>
          <w:sz w:val="24"/>
          <w:szCs w:val="24"/>
        </w:rPr>
        <w:t>;</w:t>
      </w:r>
      <w:r w:rsidR="00AA74BA" w:rsidRPr="00D63E96">
        <w:rPr>
          <w:rFonts w:ascii="Times New Roman" w:hAnsi="Times New Roman" w:cs="Times New Roman"/>
          <w:i/>
          <w:sz w:val="24"/>
          <w:szCs w:val="24"/>
        </w:rPr>
        <w:t xml:space="preserve"> holistic approach</w:t>
      </w:r>
      <w:r w:rsidR="006F0CC0" w:rsidRPr="00D63E96">
        <w:rPr>
          <w:rFonts w:ascii="Times New Roman" w:hAnsi="Times New Roman" w:cs="Times New Roman"/>
          <w:i/>
          <w:sz w:val="24"/>
          <w:szCs w:val="24"/>
        </w:rPr>
        <w:t xml:space="preserve">; </w:t>
      </w:r>
      <w:r w:rsidR="00FA091D" w:rsidRPr="00D63E96">
        <w:rPr>
          <w:rFonts w:ascii="Times New Roman" w:hAnsi="Times New Roman" w:cs="Times New Roman"/>
          <w:i/>
          <w:sz w:val="24"/>
          <w:szCs w:val="24"/>
        </w:rPr>
        <w:t>work together as a team; complimentarily, collaboratively</w:t>
      </w:r>
      <w:r w:rsidR="006F0CC0" w:rsidRPr="008471B3">
        <w:rPr>
          <w:rFonts w:ascii="Times New Roman" w:hAnsi="Times New Roman" w:cs="Times New Roman"/>
          <w:sz w:val="24"/>
          <w:szCs w:val="24"/>
        </w:rPr>
        <w:t>. This supervisor was also in a death situation</w:t>
      </w:r>
      <w:r w:rsidR="00933344">
        <w:rPr>
          <w:rFonts w:ascii="Times New Roman" w:hAnsi="Times New Roman" w:cs="Times New Roman"/>
          <w:sz w:val="24"/>
          <w:szCs w:val="24"/>
        </w:rPr>
        <w:t xml:space="preserve"> and</w:t>
      </w:r>
      <w:r w:rsidR="006F0CC0" w:rsidRPr="008471B3">
        <w:rPr>
          <w:rFonts w:ascii="Times New Roman" w:hAnsi="Times New Roman" w:cs="Times New Roman"/>
          <w:sz w:val="24"/>
          <w:szCs w:val="24"/>
        </w:rPr>
        <w:t xml:space="preserve"> stated that as the student in a death situation asked</w:t>
      </w:r>
      <w:r w:rsidR="001D071A">
        <w:rPr>
          <w:rFonts w:ascii="Times New Roman" w:hAnsi="Times New Roman" w:cs="Times New Roman"/>
          <w:sz w:val="24"/>
          <w:szCs w:val="24"/>
        </w:rPr>
        <w:t>,</w:t>
      </w:r>
      <w:r w:rsidR="006F0CC0" w:rsidRPr="008471B3">
        <w:rPr>
          <w:rFonts w:ascii="Times New Roman" w:hAnsi="Times New Roman" w:cs="Times New Roman"/>
          <w:sz w:val="24"/>
          <w:szCs w:val="24"/>
        </w:rPr>
        <w:t xml:space="preserve"> </w:t>
      </w:r>
      <w:r w:rsidR="006F0CC0" w:rsidRPr="00D63E96">
        <w:rPr>
          <w:rFonts w:ascii="Times New Roman" w:hAnsi="Times New Roman" w:cs="Times New Roman"/>
          <w:sz w:val="24"/>
          <w:szCs w:val="24"/>
        </w:rPr>
        <w:t>“</w:t>
      </w:r>
      <w:r w:rsidR="00FA091D" w:rsidRPr="00D63E96">
        <w:rPr>
          <w:rFonts w:ascii="Times New Roman" w:hAnsi="Times New Roman" w:cs="Times New Roman"/>
          <w:i/>
          <w:sz w:val="24"/>
          <w:szCs w:val="24"/>
        </w:rPr>
        <w:t>Will you pray for me</w:t>
      </w:r>
      <w:r w:rsidR="006F0CC0" w:rsidRPr="00D63E96">
        <w:rPr>
          <w:rFonts w:ascii="Times New Roman" w:hAnsi="Times New Roman" w:cs="Times New Roman"/>
          <w:i/>
          <w:sz w:val="24"/>
          <w:szCs w:val="24"/>
        </w:rPr>
        <w:t>”,</w:t>
      </w:r>
      <w:r w:rsidR="00FA091D" w:rsidRPr="00D63E96">
        <w:rPr>
          <w:rFonts w:ascii="Times New Roman" w:hAnsi="Times New Roman" w:cs="Times New Roman"/>
          <w:b/>
          <w:sz w:val="24"/>
          <w:szCs w:val="24"/>
        </w:rPr>
        <w:t xml:space="preserve"> </w:t>
      </w:r>
      <w:r w:rsidR="001D071A" w:rsidRPr="00D63E96">
        <w:rPr>
          <w:rFonts w:ascii="Times New Roman" w:hAnsi="Times New Roman" w:cs="Times New Roman"/>
          <w:i/>
          <w:sz w:val="24"/>
          <w:szCs w:val="24"/>
        </w:rPr>
        <w:t xml:space="preserve">they </w:t>
      </w:r>
      <w:r w:rsidR="00FA091D" w:rsidRPr="00D63E96">
        <w:rPr>
          <w:rFonts w:ascii="Times New Roman" w:hAnsi="Times New Roman" w:cs="Times New Roman"/>
          <w:i/>
          <w:sz w:val="24"/>
          <w:szCs w:val="24"/>
        </w:rPr>
        <w:t>will pray with me</w:t>
      </w:r>
      <w:r w:rsidR="006F0CC0" w:rsidRPr="008471B3">
        <w:rPr>
          <w:rFonts w:ascii="Times New Roman" w:hAnsi="Times New Roman" w:cs="Times New Roman"/>
          <w:sz w:val="24"/>
          <w:szCs w:val="24"/>
        </w:rPr>
        <w:t>, referring to a reciprocal support between her and her students.</w:t>
      </w:r>
    </w:p>
    <w:p w14:paraId="598AD648" w14:textId="77777777" w:rsidR="003F4B00" w:rsidRPr="008471B3" w:rsidRDefault="003F4B00" w:rsidP="00A745CE">
      <w:pPr>
        <w:spacing w:after="0" w:line="360" w:lineRule="auto"/>
        <w:ind w:right="96"/>
        <w:jc w:val="both"/>
        <w:rPr>
          <w:rFonts w:ascii="Times New Roman" w:hAnsi="Times New Roman" w:cs="Times New Roman"/>
          <w:sz w:val="24"/>
          <w:szCs w:val="24"/>
          <w:lang w:val="en-GB"/>
        </w:rPr>
      </w:pPr>
    </w:p>
    <w:p w14:paraId="3E4B5C14" w14:textId="77777777" w:rsidR="006B19B2" w:rsidRPr="00DD6D56" w:rsidRDefault="006B19B2" w:rsidP="00A745CE">
      <w:pPr>
        <w:spacing w:after="0" w:line="360" w:lineRule="auto"/>
        <w:ind w:right="96"/>
        <w:jc w:val="both"/>
        <w:rPr>
          <w:rFonts w:ascii="Times New Roman" w:hAnsi="Times New Roman" w:cs="Times New Roman"/>
          <w:sz w:val="24"/>
          <w:szCs w:val="24"/>
          <w:lang w:val="en-GB"/>
        </w:rPr>
      </w:pPr>
      <w:r w:rsidRPr="00DD6D56">
        <w:rPr>
          <w:rFonts w:ascii="Times New Roman" w:hAnsi="Times New Roman" w:cs="Times New Roman"/>
          <w:b/>
          <w:sz w:val="28"/>
          <w:szCs w:val="28"/>
          <w:lang w:val="en-GB"/>
        </w:rPr>
        <w:t>Discussion</w:t>
      </w:r>
    </w:p>
    <w:p w14:paraId="6C182F86" w14:textId="2E0989F7" w:rsidR="00A95C1C" w:rsidRDefault="004C1BB0" w:rsidP="00A745CE">
      <w:pPr>
        <w:spacing w:after="0" w:line="360" w:lineRule="auto"/>
        <w:ind w:right="-45"/>
        <w:jc w:val="both"/>
        <w:rPr>
          <w:rFonts w:ascii="Times New Roman" w:hAnsi="Times New Roman" w:cs="Times New Roman"/>
          <w:sz w:val="24"/>
          <w:szCs w:val="24"/>
          <w:lang w:val="en-GB"/>
        </w:rPr>
      </w:pPr>
      <w:r w:rsidRPr="00DD6D56">
        <w:rPr>
          <w:rFonts w:ascii="Times New Roman" w:hAnsi="Times New Roman" w:cs="Times New Roman"/>
          <w:sz w:val="24"/>
          <w:szCs w:val="24"/>
          <w:lang w:val="en-GB"/>
        </w:rPr>
        <w:t xml:space="preserve">Though the findings show that </w:t>
      </w:r>
      <w:r w:rsidR="00B27E2D">
        <w:rPr>
          <w:rFonts w:ascii="Times New Roman" w:hAnsi="Times New Roman" w:cs="Times New Roman"/>
          <w:sz w:val="24"/>
          <w:szCs w:val="24"/>
          <w:lang w:val="en-GB"/>
        </w:rPr>
        <w:t xml:space="preserve">the </w:t>
      </w:r>
      <w:r w:rsidRPr="00DD6D56">
        <w:rPr>
          <w:rFonts w:ascii="Times New Roman" w:hAnsi="Times New Roman" w:cs="Times New Roman"/>
          <w:sz w:val="24"/>
          <w:szCs w:val="24"/>
          <w:lang w:val="en-GB"/>
        </w:rPr>
        <w:t xml:space="preserve">supervisors </w:t>
      </w:r>
      <w:r w:rsidR="00B27E2D">
        <w:rPr>
          <w:rFonts w:ascii="Times New Roman" w:hAnsi="Times New Roman" w:cs="Times New Roman"/>
          <w:sz w:val="24"/>
          <w:szCs w:val="24"/>
          <w:lang w:val="en-GB"/>
        </w:rPr>
        <w:t xml:space="preserve">who participated in the study </w:t>
      </w:r>
      <w:r w:rsidRPr="00DD6D56">
        <w:rPr>
          <w:rFonts w:ascii="Times New Roman" w:hAnsi="Times New Roman" w:cs="Times New Roman"/>
          <w:sz w:val="24"/>
          <w:szCs w:val="24"/>
          <w:lang w:val="en-GB"/>
        </w:rPr>
        <w:t xml:space="preserve">have a lot of </w:t>
      </w:r>
      <w:r w:rsidR="009364D2" w:rsidRPr="00DD6D56">
        <w:rPr>
          <w:rFonts w:ascii="Times New Roman" w:hAnsi="Times New Roman" w:cs="Times New Roman"/>
          <w:sz w:val="24"/>
          <w:szCs w:val="24"/>
          <w:lang w:val="en-GB"/>
        </w:rPr>
        <w:t>supervis</w:t>
      </w:r>
      <w:r w:rsidR="00B27E2D">
        <w:rPr>
          <w:rFonts w:ascii="Times New Roman" w:hAnsi="Times New Roman" w:cs="Times New Roman"/>
          <w:sz w:val="24"/>
          <w:szCs w:val="24"/>
          <w:lang w:val="en-GB"/>
        </w:rPr>
        <w:t>ory</w:t>
      </w:r>
      <w:r w:rsidR="009364D2" w:rsidRPr="00DD6D56">
        <w:rPr>
          <w:rFonts w:ascii="Times New Roman" w:hAnsi="Times New Roman" w:cs="Times New Roman"/>
          <w:sz w:val="24"/>
          <w:szCs w:val="24"/>
          <w:lang w:val="en-GB"/>
        </w:rPr>
        <w:t xml:space="preserve"> experience</w:t>
      </w:r>
      <w:r w:rsidRPr="00DD6D56">
        <w:rPr>
          <w:rFonts w:ascii="Times New Roman" w:hAnsi="Times New Roman" w:cs="Times New Roman"/>
          <w:sz w:val="24"/>
          <w:szCs w:val="24"/>
          <w:lang w:val="en-GB"/>
        </w:rPr>
        <w:t>, some are more experienced than others.</w:t>
      </w:r>
      <w:r w:rsidR="00503C81" w:rsidRPr="00DD6D56">
        <w:rPr>
          <w:rFonts w:ascii="Times New Roman" w:hAnsi="Times New Roman" w:cs="Times New Roman"/>
          <w:sz w:val="24"/>
          <w:szCs w:val="24"/>
          <w:lang w:val="en-GB"/>
        </w:rPr>
        <w:t xml:space="preserve"> </w:t>
      </w:r>
      <w:r w:rsidR="00B27E2D">
        <w:rPr>
          <w:rFonts w:ascii="Times New Roman" w:hAnsi="Times New Roman" w:cs="Times New Roman"/>
          <w:sz w:val="24"/>
          <w:szCs w:val="24"/>
          <w:lang w:val="en-GB"/>
        </w:rPr>
        <w:t>Seeing that they work</w:t>
      </w:r>
      <w:r w:rsidR="009364D2" w:rsidRPr="00DD6D56">
        <w:rPr>
          <w:rFonts w:ascii="Times New Roman" w:hAnsi="Times New Roman" w:cs="Times New Roman"/>
          <w:sz w:val="24"/>
          <w:szCs w:val="24"/>
          <w:lang w:val="en-GB"/>
        </w:rPr>
        <w:t xml:space="preserve"> in an </w:t>
      </w:r>
      <w:proofErr w:type="spellStart"/>
      <w:r w:rsidR="009364D2" w:rsidRPr="00DD6D56">
        <w:rPr>
          <w:rFonts w:ascii="Times New Roman" w:hAnsi="Times New Roman" w:cs="Times New Roman"/>
          <w:sz w:val="24"/>
          <w:szCs w:val="24"/>
          <w:lang w:val="en-GB"/>
        </w:rPr>
        <w:t>ODeL</w:t>
      </w:r>
      <w:proofErr w:type="spellEnd"/>
      <w:r w:rsidR="009364D2" w:rsidRPr="00DD6D56">
        <w:rPr>
          <w:rFonts w:ascii="Times New Roman" w:hAnsi="Times New Roman" w:cs="Times New Roman"/>
          <w:sz w:val="24"/>
          <w:szCs w:val="24"/>
          <w:lang w:val="en-GB"/>
        </w:rPr>
        <w:t xml:space="preserve"> context, one would expect </w:t>
      </w:r>
      <w:r w:rsidR="00B27E2D">
        <w:rPr>
          <w:rFonts w:ascii="Times New Roman" w:hAnsi="Times New Roman" w:cs="Times New Roman"/>
          <w:sz w:val="24"/>
          <w:szCs w:val="24"/>
          <w:lang w:val="en-GB"/>
        </w:rPr>
        <w:t>them to be</w:t>
      </w:r>
      <w:r w:rsidR="009364D2" w:rsidRPr="00DD6D56">
        <w:rPr>
          <w:rFonts w:ascii="Times New Roman" w:hAnsi="Times New Roman" w:cs="Times New Roman"/>
          <w:sz w:val="24"/>
          <w:szCs w:val="24"/>
          <w:lang w:val="en-GB"/>
        </w:rPr>
        <w:t xml:space="preserve"> equipped to supervise via </w:t>
      </w:r>
      <w:r w:rsidR="00F70120" w:rsidRPr="00F70120">
        <w:rPr>
          <w:rFonts w:ascii="Times New Roman" w:hAnsi="Times New Roman" w:cs="Times New Roman"/>
          <w:iCs/>
          <w:sz w:val="24"/>
          <w:szCs w:val="24"/>
          <w:lang w:val="en-GB"/>
        </w:rPr>
        <w:t>technological applications/tools and</w:t>
      </w:r>
      <w:r w:rsidR="00F70120">
        <w:rPr>
          <w:rFonts w:ascii="Times New Roman" w:hAnsi="Times New Roman" w:cs="Times New Roman"/>
          <w:iCs/>
          <w:sz w:val="24"/>
          <w:szCs w:val="24"/>
          <w:lang w:val="en-GB"/>
        </w:rPr>
        <w:t xml:space="preserve"> </w:t>
      </w:r>
      <w:r w:rsidR="00F70120">
        <w:rPr>
          <w:rFonts w:ascii="Times New Roman" w:hAnsi="Times New Roman" w:cs="Times New Roman"/>
          <w:sz w:val="24"/>
          <w:szCs w:val="24"/>
          <w:lang w:val="en-GB"/>
        </w:rPr>
        <w:t>ICT</w:t>
      </w:r>
      <w:r w:rsidR="009364D2" w:rsidRPr="00DD6D56">
        <w:rPr>
          <w:rFonts w:ascii="Times New Roman" w:hAnsi="Times New Roman" w:cs="Times New Roman"/>
          <w:sz w:val="24"/>
          <w:szCs w:val="24"/>
          <w:lang w:val="en-GB"/>
        </w:rPr>
        <w:t xml:space="preserve">. </w:t>
      </w:r>
      <w:r w:rsidR="00B27E2D">
        <w:rPr>
          <w:rFonts w:ascii="Times New Roman" w:hAnsi="Times New Roman" w:cs="Times New Roman"/>
          <w:sz w:val="24"/>
          <w:szCs w:val="24"/>
          <w:lang w:val="en-GB"/>
        </w:rPr>
        <w:t>Yet</w:t>
      </w:r>
      <w:r w:rsidR="009364D2" w:rsidRPr="00DD6D56">
        <w:rPr>
          <w:rFonts w:ascii="Times New Roman" w:hAnsi="Times New Roman" w:cs="Times New Roman"/>
          <w:sz w:val="24"/>
          <w:szCs w:val="24"/>
          <w:lang w:val="en-GB"/>
        </w:rPr>
        <w:t>, o</w:t>
      </w:r>
      <w:r w:rsidRPr="00DD6D56">
        <w:rPr>
          <w:rFonts w:ascii="Times New Roman" w:hAnsi="Times New Roman" w:cs="Times New Roman"/>
          <w:sz w:val="24"/>
          <w:szCs w:val="24"/>
          <w:lang w:val="en-GB"/>
        </w:rPr>
        <w:t>nly a quart</w:t>
      </w:r>
      <w:r w:rsidR="009364D2" w:rsidRPr="00DD6D56">
        <w:rPr>
          <w:rFonts w:ascii="Times New Roman" w:hAnsi="Times New Roman" w:cs="Times New Roman"/>
          <w:sz w:val="24"/>
          <w:szCs w:val="24"/>
          <w:lang w:val="en-GB"/>
        </w:rPr>
        <w:t>er of the supervisors claimed</w:t>
      </w:r>
      <w:r w:rsidRPr="00DD6D56">
        <w:rPr>
          <w:rFonts w:ascii="Times New Roman" w:hAnsi="Times New Roman" w:cs="Times New Roman"/>
          <w:sz w:val="24"/>
          <w:szCs w:val="24"/>
          <w:lang w:val="en-GB"/>
        </w:rPr>
        <w:t xml:space="preserve"> to have received training on supervising </w:t>
      </w:r>
      <w:r w:rsidR="00B27E2D">
        <w:rPr>
          <w:rFonts w:ascii="Times New Roman" w:hAnsi="Times New Roman" w:cs="Times New Roman"/>
          <w:sz w:val="24"/>
          <w:szCs w:val="24"/>
          <w:lang w:val="en-GB"/>
        </w:rPr>
        <w:t xml:space="preserve">students </w:t>
      </w:r>
      <w:r w:rsidRPr="00DD6D56">
        <w:rPr>
          <w:rFonts w:ascii="Times New Roman" w:hAnsi="Times New Roman" w:cs="Times New Roman"/>
          <w:sz w:val="24"/>
          <w:szCs w:val="24"/>
          <w:lang w:val="en-GB"/>
        </w:rPr>
        <w:t>online.</w:t>
      </w:r>
      <w:r w:rsidR="00503C81" w:rsidRPr="00DD6D56">
        <w:rPr>
          <w:rFonts w:ascii="Times New Roman" w:hAnsi="Times New Roman" w:cs="Times New Roman"/>
          <w:sz w:val="24"/>
          <w:szCs w:val="24"/>
          <w:lang w:val="en-GB"/>
        </w:rPr>
        <w:t xml:space="preserve"> </w:t>
      </w:r>
      <w:r w:rsidR="00095E54">
        <w:rPr>
          <w:rFonts w:ascii="Times New Roman" w:hAnsi="Times New Roman" w:cs="Times New Roman"/>
          <w:sz w:val="24"/>
          <w:szCs w:val="24"/>
          <w:lang w:val="en-GB"/>
        </w:rPr>
        <w:t>The narratives that resulted from the interviews illuminate this findi</w:t>
      </w:r>
      <w:r w:rsidR="00CE1BC1">
        <w:rPr>
          <w:rFonts w:ascii="Times New Roman" w:hAnsi="Times New Roman" w:cs="Times New Roman"/>
          <w:sz w:val="24"/>
          <w:szCs w:val="24"/>
          <w:lang w:val="en-GB"/>
        </w:rPr>
        <w:t>ng by emphasising the human aspect pertaining to</w:t>
      </w:r>
      <w:r w:rsidR="00095E54">
        <w:rPr>
          <w:rFonts w:ascii="Times New Roman" w:hAnsi="Times New Roman" w:cs="Times New Roman"/>
          <w:sz w:val="24"/>
          <w:szCs w:val="24"/>
          <w:lang w:val="en-GB"/>
        </w:rPr>
        <w:t xml:space="preserve"> the students, described as a </w:t>
      </w:r>
      <w:r w:rsidR="00095E54" w:rsidRPr="00D63E96">
        <w:rPr>
          <w:rFonts w:ascii="Times New Roman" w:hAnsi="Times New Roman" w:cs="Times New Roman"/>
          <w:i/>
          <w:sz w:val="24"/>
          <w:szCs w:val="24"/>
          <w:lang w:val="en-GB"/>
        </w:rPr>
        <w:t>lifeline</w:t>
      </w:r>
      <w:r w:rsidR="00095E54">
        <w:rPr>
          <w:rFonts w:ascii="Times New Roman" w:hAnsi="Times New Roman" w:cs="Times New Roman"/>
          <w:sz w:val="24"/>
          <w:szCs w:val="24"/>
          <w:lang w:val="en-GB"/>
        </w:rPr>
        <w:t>. This angle of approaching supervision by the supervisors helps explain why some supervisors may not want to elevate techn</w:t>
      </w:r>
      <w:r w:rsidR="00CE1BC1">
        <w:rPr>
          <w:rFonts w:ascii="Times New Roman" w:hAnsi="Times New Roman" w:cs="Times New Roman"/>
          <w:sz w:val="24"/>
          <w:szCs w:val="24"/>
          <w:lang w:val="en-GB"/>
        </w:rPr>
        <w:t xml:space="preserve">ology above the human aspect, thus operating within a </w:t>
      </w:r>
      <w:proofErr w:type="spellStart"/>
      <w:r w:rsidR="00CE1BC1">
        <w:rPr>
          <w:rFonts w:ascii="Times New Roman" w:hAnsi="Times New Roman" w:cs="Times New Roman"/>
          <w:sz w:val="24"/>
          <w:szCs w:val="24"/>
          <w:lang w:val="en-GB"/>
        </w:rPr>
        <w:t>CoP</w:t>
      </w:r>
      <w:proofErr w:type="spellEnd"/>
      <w:r w:rsidR="00CE1BC1">
        <w:rPr>
          <w:rFonts w:ascii="Times New Roman" w:hAnsi="Times New Roman" w:cs="Times New Roman"/>
          <w:sz w:val="24"/>
          <w:szCs w:val="24"/>
          <w:lang w:val="en-GB"/>
        </w:rPr>
        <w:t xml:space="preserve"> or </w:t>
      </w:r>
      <w:proofErr w:type="spellStart"/>
      <w:r w:rsidR="00095E54" w:rsidRPr="00D63E96">
        <w:rPr>
          <w:rFonts w:ascii="Times New Roman" w:hAnsi="Times New Roman" w:cs="Times New Roman"/>
          <w:i/>
          <w:sz w:val="24"/>
          <w:szCs w:val="24"/>
          <w:lang w:val="en-GB"/>
        </w:rPr>
        <w:t>botho</w:t>
      </w:r>
      <w:proofErr w:type="spellEnd"/>
      <w:r w:rsidR="00095E54">
        <w:rPr>
          <w:rFonts w:ascii="Times New Roman" w:hAnsi="Times New Roman" w:cs="Times New Roman"/>
          <w:sz w:val="24"/>
          <w:szCs w:val="24"/>
          <w:lang w:val="en-GB"/>
        </w:rPr>
        <w:t xml:space="preserve">. </w:t>
      </w:r>
      <w:r w:rsidR="001D071A">
        <w:rPr>
          <w:rFonts w:ascii="Times New Roman" w:hAnsi="Times New Roman" w:cs="Times New Roman"/>
          <w:sz w:val="24"/>
          <w:szCs w:val="24"/>
          <w:lang w:val="en-GB"/>
        </w:rPr>
        <w:t xml:space="preserve">Supervisor </w:t>
      </w:r>
      <w:r w:rsidR="00095E54">
        <w:rPr>
          <w:rFonts w:ascii="Times New Roman" w:hAnsi="Times New Roman" w:cs="Times New Roman"/>
          <w:sz w:val="24"/>
          <w:szCs w:val="24"/>
          <w:lang w:val="en-GB"/>
        </w:rPr>
        <w:t xml:space="preserve">4 and </w:t>
      </w:r>
      <w:r w:rsidR="00D63E96">
        <w:rPr>
          <w:rFonts w:ascii="Times New Roman" w:hAnsi="Times New Roman" w:cs="Times New Roman"/>
          <w:sz w:val="24"/>
          <w:szCs w:val="24"/>
          <w:lang w:val="en-GB"/>
        </w:rPr>
        <w:t>S</w:t>
      </w:r>
      <w:r w:rsidR="001D071A">
        <w:rPr>
          <w:rFonts w:ascii="Times New Roman" w:hAnsi="Times New Roman" w:cs="Times New Roman"/>
          <w:sz w:val="24"/>
          <w:szCs w:val="24"/>
          <w:lang w:val="en-GB"/>
        </w:rPr>
        <w:t>upervisor</w:t>
      </w:r>
      <w:r w:rsidR="00CE1BC1">
        <w:rPr>
          <w:rFonts w:ascii="Times New Roman" w:hAnsi="Times New Roman" w:cs="Times New Roman"/>
          <w:sz w:val="24"/>
          <w:szCs w:val="24"/>
          <w:lang w:val="en-GB"/>
        </w:rPr>
        <w:t xml:space="preserve"> 7 put more weight on</w:t>
      </w:r>
      <w:r w:rsidR="00095E54">
        <w:rPr>
          <w:rFonts w:ascii="Times New Roman" w:hAnsi="Times New Roman" w:cs="Times New Roman"/>
          <w:sz w:val="24"/>
          <w:szCs w:val="24"/>
          <w:lang w:val="en-GB"/>
        </w:rPr>
        <w:t xml:space="preserve"> this </w:t>
      </w:r>
      <w:r w:rsidR="00CE1BC1">
        <w:rPr>
          <w:rFonts w:ascii="Times New Roman" w:hAnsi="Times New Roman" w:cs="Times New Roman"/>
          <w:sz w:val="24"/>
          <w:szCs w:val="24"/>
          <w:lang w:val="en-GB"/>
        </w:rPr>
        <w:t>aspect</w:t>
      </w:r>
      <w:r w:rsidR="00095E54">
        <w:rPr>
          <w:rFonts w:ascii="Times New Roman" w:hAnsi="Times New Roman" w:cs="Times New Roman"/>
          <w:sz w:val="24"/>
          <w:szCs w:val="24"/>
          <w:lang w:val="en-GB"/>
        </w:rPr>
        <w:t>, which support</w:t>
      </w:r>
      <w:r w:rsidR="00933344">
        <w:rPr>
          <w:rFonts w:ascii="Times New Roman" w:hAnsi="Times New Roman" w:cs="Times New Roman"/>
          <w:sz w:val="24"/>
          <w:szCs w:val="24"/>
          <w:lang w:val="en-GB"/>
        </w:rPr>
        <w:t>s</w:t>
      </w:r>
      <w:r w:rsidR="00095E54">
        <w:rPr>
          <w:rFonts w:ascii="Times New Roman" w:hAnsi="Times New Roman" w:cs="Times New Roman"/>
          <w:sz w:val="24"/>
          <w:szCs w:val="24"/>
          <w:lang w:val="en-GB"/>
        </w:rPr>
        <w:t xml:space="preserve"> the views of the consulted scholars in the likes of </w:t>
      </w:r>
      <w:proofErr w:type="spellStart"/>
      <w:r w:rsidR="00896120">
        <w:rPr>
          <w:rFonts w:ascii="Times New Roman" w:hAnsi="Times New Roman" w:cs="Times New Roman"/>
          <w:sz w:val="24"/>
          <w:szCs w:val="24"/>
          <w:lang w:val="en-GB"/>
        </w:rPr>
        <w:t>Masango</w:t>
      </w:r>
      <w:proofErr w:type="spellEnd"/>
      <w:r w:rsidR="00896120">
        <w:rPr>
          <w:rFonts w:ascii="Times New Roman" w:hAnsi="Times New Roman" w:cs="Times New Roman"/>
          <w:sz w:val="24"/>
          <w:szCs w:val="24"/>
          <w:lang w:val="en-GB"/>
        </w:rPr>
        <w:t xml:space="preserve"> (2005), </w:t>
      </w:r>
      <w:proofErr w:type="spellStart"/>
      <w:r w:rsidR="00896120">
        <w:rPr>
          <w:rFonts w:ascii="Times New Roman" w:hAnsi="Times New Roman" w:cs="Times New Roman"/>
          <w:sz w:val="24"/>
          <w:szCs w:val="24"/>
          <w:lang w:val="en-GB"/>
        </w:rPr>
        <w:t>Mabovula</w:t>
      </w:r>
      <w:proofErr w:type="spellEnd"/>
      <w:r w:rsidR="00896120">
        <w:rPr>
          <w:rFonts w:ascii="Times New Roman" w:hAnsi="Times New Roman" w:cs="Times New Roman"/>
          <w:sz w:val="24"/>
          <w:szCs w:val="24"/>
          <w:lang w:val="en-GB"/>
        </w:rPr>
        <w:t xml:space="preserve"> (2006) and</w:t>
      </w:r>
      <w:r w:rsidR="00A95C1C">
        <w:rPr>
          <w:rFonts w:ascii="Times New Roman" w:hAnsi="Times New Roman" w:cs="Times New Roman"/>
          <w:sz w:val="24"/>
          <w:szCs w:val="24"/>
          <w:lang w:val="en-GB"/>
        </w:rPr>
        <w:t xml:space="preserve"> </w:t>
      </w:r>
      <w:proofErr w:type="spellStart"/>
      <w:r w:rsidR="00095E54">
        <w:rPr>
          <w:rFonts w:asciiTheme="majorBidi" w:hAnsiTheme="majorBidi" w:cstheme="majorBidi"/>
          <w:sz w:val="24"/>
          <w:szCs w:val="24"/>
          <w:lang w:val="en-GB"/>
        </w:rPr>
        <w:t>Abiddin</w:t>
      </w:r>
      <w:proofErr w:type="spellEnd"/>
      <w:r w:rsidR="00095E54">
        <w:rPr>
          <w:rFonts w:asciiTheme="majorBidi" w:hAnsiTheme="majorBidi" w:cstheme="majorBidi"/>
          <w:sz w:val="24"/>
          <w:szCs w:val="24"/>
          <w:lang w:val="en-GB"/>
        </w:rPr>
        <w:t xml:space="preserve"> et al</w:t>
      </w:r>
      <w:r w:rsidR="00095E54" w:rsidRPr="00095E54">
        <w:rPr>
          <w:rFonts w:asciiTheme="majorBidi" w:hAnsiTheme="majorBidi" w:cstheme="majorBidi"/>
          <w:sz w:val="24"/>
          <w:szCs w:val="24"/>
          <w:lang w:val="en-GB"/>
        </w:rPr>
        <w:t xml:space="preserve"> </w:t>
      </w:r>
      <w:r w:rsidR="00095E54">
        <w:rPr>
          <w:rFonts w:asciiTheme="majorBidi" w:hAnsiTheme="majorBidi" w:cstheme="majorBidi"/>
          <w:sz w:val="24"/>
          <w:szCs w:val="24"/>
          <w:lang w:val="en-GB"/>
        </w:rPr>
        <w:t>(</w:t>
      </w:r>
      <w:r w:rsidR="00095E54" w:rsidRPr="00095E54">
        <w:rPr>
          <w:rFonts w:asciiTheme="majorBidi" w:hAnsiTheme="majorBidi" w:cstheme="majorBidi"/>
          <w:sz w:val="24"/>
          <w:szCs w:val="24"/>
          <w:lang w:val="en-GB"/>
        </w:rPr>
        <w:t>2011</w:t>
      </w:r>
      <w:r w:rsidR="00095E54">
        <w:rPr>
          <w:rFonts w:asciiTheme="majorBidi" w:hAnsiTheme="majorBidi" w:cstheme="majorBidi"/>
          <w:sz w:val="24"/>
          <w:szCs w:val="24"/>
          <w:lang w:val="en-GB"/>
        </w:rPr>
        <w:t>)</w:t>
      </w:r>
      <w:r w:rsidR="00095E54">
        <w:rPr>
          <w:rFonts w:ascii="Times New Roman" w:hAnsi="Times New Roman" w:cs="Times New Roman"/>
          <w:sz w:val="24"/>
          <w:szCs w:val="24"/>
          <w:lang w:val="en-GB"/>
        </w:rPr>
        <w:t xml:space="preserve">. </w:t>
      </w:r>
    </w:p>
    <w:p w14:paraId="76E413B9" w14:textId="77777777" w:rsidR="00A95C1C" w:rsidRDefault="00A95C1C" w:rsidP="00A745CE">
      <w:pPr>
        <w:spacing w:after="0" w:line="360" w:lineRule="auto"/>
        <w:ind w:right="-45"/>
        <w:jc w:val="both"/>
        <w:rPr>
          <w:rFonts w:ascii="Times New Roman" w:hAnsi="Times New Roman" w:cs="Times New Roman"/>
          <w:sz w:val="24"/>
          <w:szCs w:val="24"/>
          <w:lang w:val="en-GB"/>
        </w:rPr>
      </w:pPr>
    </w:p>
    <w:p w14:paraId="26D59DB7" w14:textId="6610C129" w:rsidR="003D6E28" w:rsidRDefault="009364D2" w:rsidP="00A745CE">
      <w:pPr>
        <w:spacing w:after="0" w:line="360" w:lineRule="auto"/>
        <w:ind w:right="-45"/>
        <w:jc w:val="both"/>
        <w:rPr>
          <w:rFonts w:ascii="Times New Roman" w:hAnsi="Times New Roman" w:cs="Times New Roman"/>
          <w:iCs/>
          <w:sz w:val="24"/>
          <w:szCs w:val="24"/>
          <w:lang w:val="en-GB"/>
        </w:rPr>
      </w:pPr>
      <w:r w:rsidRPr="00DD6D56">
        <w:rPr>
          <w:rFonts w:ascii="Times New Roman" w:hAnsi="Times New Roman" w:cs="Times New Roman"/>
          <w:iCs/>
          <w:sz w:val="24"/>
          <w:szCs w:val="24"/>
          <w:lang w:val="en-GB"/>
        </w:rPr>
        <w:t xml:space="preserve">A good number of </w:t>
      </w:r>
      <w:r w:rsidR="00B27E2D">
        <w:rPr>
          <w:rFonts w:ascii="Times New Roman" w:hAnsi="Times New Roman" w:cs="Times New Roman"/>
          <w:iCs/>
          <w:sz w:val="24"/>
          <w:szCs w:val="24"/>
          <w:lang w:val="en-GB"/>
        </w:rPr>
        <w:t xml:space="preserve">the </w:t>
      </w:r>
      <w:r w:rsidRPr="00DD6D56">
        <w:rPr>
          <w:rFonts w:ascii="Times New Roman" w:hAnsi="Times New Roman" w:cs="Times New Roman"/>
          <w:iCs/>
          <w:sz w:val="24"/>
          <w:szCs w:val="24"/>
          <w:lang w:val="en-GB"/>
        </w:rPr>
        <w:t xml:space="preserve">supervisors </w:t>
      </w:r>
      <w:r w:rsidR="00E954C7">
        <w:rPr>
          <w:rFonts w:ascii="Times New Roman" w:hAnsi="Times New Roman" w:cs="Times New Roman"/>
          <w:iCs/>
          <w:sz w:val="24"/>
          <w:szCs w:val="24"/>
          <w:lang w:val="en-GB"/>
        </w:rPr>
        <w:t>have supervised</w:t>
      </w:r>
      <w:r w:rsidR="00A45E35" w:rsidRPr="00DD6D56">
        <w:rPr>
          <w:rFonts w:ascii="Times New Roman" w:hAnsi="Times New Roman" w:cs="Times New Roman"/>
          <w:iCs/>
          <w:sz w:val="24"/>
          <w:szCs w:val="24"/>
          <w:lang w:val="en-GB"/>
        </w:rPr>
        <w:t xml:space="preserve"> </w:t>
      </w:r>
      <w:proofErr w:type="gramStart"/>
      <w:r w:rsidR="00A45E35" w:rsidRPr="00DD6D56">
        <w:rPr>
          <w:rFonts w:ascii="Times New Roman" w:hAnsi="Times New Roman" w:cs="Times New Roman"/>
          <w:iCs/>
          <w:sz w:val="24"/>
          <w:szCs w:val="24"/>
          <w:lang w:val="en-GB"/>
        </w:rPr>
        <w:t>MEd</w:t>
      </w:r>
      <w:proofErr w:type="gramEnd"/>
      <w:r w:rsidR="00A45E35" w:rsidRPr="00DD6D56">
        <w:rPr>
          <w:rFonts w:ascii="Times New Roman" w:hAnsi="Times New Roman" w:cs="Times New Roman"/>
          <w:iCs/>
          <w:sz w:val="24"/>
          <w:szCs w:val="24"/>
          <w:lang w:val="en-GB"/>
        </w:rPr>
        <w:t xml:space="preserve"> students who did not pass their dissertations</w:t>
      </w:r>
      <w:r w:rsidR="00B27E2D">
        <w:rPr>
          <w:rFonts w:ascii="Times New Roman" w:hAnsi="Times New Roman" w:cs="Times New Roman"/>
          <w:iCs/>
          <w:sz w:val="24"/>
          <w:szCs w:val="24"/>
          <w:lang w:val="en-GB"/>
        </w:rPr>
        <w:t>,</w:t>
      </w:r>
      <w:r w:rsidR="00A45E35" w:rsidRPr="00DD6D56">
        <w:rPr>
          <w:rFonts w:ascii="Times New Roman" w:hAnsi="Times New Roman" w:cs="Times New Roman"/>
          <w:iCs/>
          <w:sz w:val="24"/>
          <w:szCs w:val="24"/>
          <w:lang w:val="en-GB"/>
        </w:rPr>
        <w:t xml:space="preserve"> or </w:t>
      </w:r>
      <w:r w:rsidR="00B27E2D">
        <w:rPr>
          <w:rFonts w:ascii="Times New Roman" w:hAnsi="Times New Roman" w:cs="Times New Roman"/>
          <w:iCs/>
          <w:sz w:val="24"/>
          <w:szCs w:val="24"/>
          <w:lang w:val="en-GB"/>
        </w:rPr>
        <w:t>have not</w:t>
      </w:r>
      <w:r w:rsidR="00B27E2D" w:rsidRPr="00DD6D56">
        <w:rPr>
          <w:rFonts w:ascii="Times New Roman" w:hAnsi="Times New Roman" w:cs="Times New Roman"/>
          <w:iCs/>
          <w:sz w:val="24"/>
          <w:szCs w:val="24"/>
          <w:lang w:val="en-GB"/>
        </w:rPr>
        <w:t xml:space="preserve"> </w:t>
      </w:r>
      <w:r w:rsidR="00A45E35" w:rsidRPr="00DD6D56">
        <w:rPr>
          <w:rFonts w:ascii="Times New Roman" w:hAnsi="Times New Roman" w:cs="Times New Roman"/>
          <w:iCs/>
          <w:sz w:val="24"/>
          <w:szCs w:val="24"/>
          <w:lang w:val="en-GB"/>
        </w:rPr>
        <w:t>supervised a dissertation to completion. Two supervisors in particular</w:t>
      </w:r>
      <w:r w:rsidR="00E954C7">
        <w:rPr>
          <w:rFonts w:ascii="Times New Roman" w:hAnsi="Times New Roman" w:cs="Times New Roman"/>
          <w:iCs/>
          <w:sz w:val="24"/>
          <w:szCs w:val="24"/>
          <w:lang w:val="en-GB"/>
        </w:rPr>
        <w:t>,</w:t>
      </w:r>
      <w:r w:rsidR="00A45E35" w:rsidRPr="00DD6D56">
        <w:rPr>
          <w:rFonts w:ascii="Times New Roman" w:hAnsi="Times New Roman" w:cs="Times New Roman"/>
          <w:iCs/>
          <w:sz w:val="24"/>
          <w:szCs w:val="24"/>
          <w:lang w:val="en-GB"/>
        </w:rPr>
        <w:t xml:space="preserve"> </w:t>
      </w:r>
      <w:r w:rsidR="00E954C7">
        <w:rPr>
          <w:rFonts w:ascii="Times New Roman" w:hAnsi="Times New Roman" w:cs="Times New Roman"/>
          <w:iCs/>
          <w:sz w:val="24"/>
          <w:szCs w:val="24"/>
          <w:lang w:val="en-GB"/>
        </w:rPr>
        <w:lastRenderedPageBreak/>
        <w:t>have</w:t>
      </w:r>
      <w:r w:rsidR="00E954C7" w:rsidRPr="00DD6D56">
        <w:rPr>
          <w:rFonts w:ascii="Times New Roman" w:hAnsi="Times New Roman" w:cs="Times New Roman"/>
          <w:iCs/>
          <w:sz w:val="24"/>
          <w:szCs w:val="24"/>
          <w:lang w:val="en-GB"/>
        </w:rPr>
        <w:t xml:space="preserve"> </w:t>
      </w:r>
      <w:r w:rsidR="00E954C7">
        <w:rPr>
          <w:rFonts w:ascii="Times New Roman" w:hAnsi="Times New Roman" w:cs="Times New Roman"/>
          <w:iCs/>
          <w:sz w:val="24"/>
          <w:szCs w:val="24"/>
          <w:lang w:val="en-GB"/>
        </w:rPr>
        <w:t xml:space="preserve">successfully supervised </w:t>
      </w:r>
      <w:r w:rsidR="00A45E35" w:rsidRPr="00DD6D56">
        <w:rPr>
          <w:rFonts w:ascii="Times New Roman" w:hAnsi="Times New Roman" w:cs="Times New Roman"/>
          <w:iCs/>
          <w:sz w:val="24"/>
          <w:szCs w:val="24"/>
          <w:lang w:val="en-GB"/>
        </w:rPr>
        <w:t xml:space="preserve">29 and 45 </w:t>
      </w:r>
      <w:proofErr w:type="gramStart"/>
      <w:r w:rsidR="00A45E35" w:rsidRPr="00DD6D56">
        <w:rPr>
          <w:rFonts w:ascii="Times New Roman" w:hAnsi="Times New Roman" w:cs="Times New Roman"/>
          <w:iCs/>
          <w:sz w:val="24"/>
          <w:szCs w:val="24"/>
          <w:lang w:val="en-GB"/>
        </w:rPr>
        <w:t>MEd</w:t>
      </w:r>
      <w:proofErr w:type="gramEnd"/>
      <w:r w:rsidR="00A45E35" w:rsidRPr="00DD6D56">
        <w:rPr>
          <w:rFonts w:ascii="Times New Roman" w:hAnsi="Times New Roman" w:cs="Times New Roman"/>
          <w:iCs/>
          <w:sz w:val="24"/>
          <w:szCs w:val="24"/>
          <w:lang w:val="en-GB"/>
        </w:rPr>
        <w:t xml:space="preserve"> students respectively. </w:t>
      </w:r>
      <w:r w:rsidR="004A269E" w:rsidRPr="00DD6D56">
        <w:rPr>
          <w:rFonts w:ascii="Times New Roman" w:hAnsi="Times New Roman" w:cs="Times New Roman"/>
          <w:iCs/>
          <w:sz w:val="24"/>
          <w:szCs w:val="24"/>
          <w:lang w:val="en-GB"/>
        </w:rPr>
        <w:t>About 50% of</w:t>
      </w:r>
      <w:r w:rsidR="00E954C7">
        <w:rPr>
          <w:rFonts w:ascii="Times New Roman" w:hAnsi="Times New Roman" w:cs="Times New Roman"/>
          <w:iCs/>
          <w:sz w:val="24"/>
          <w:szCs w:val="24"/>
          <w:lang w:val="en-GB"/>
        </w:rPr>
        <w:t xml:space="preserve"> the</w:t>
      </w:r>
      <w:r w:rsidR="004A269E" w:rsidRPr="00DD6D56">
        <w:rPr>
          <w:rFonts w:ascii="Times New Roman" w:hAnsi="Times New Roman" w:cs="Times New Roman"/>
          <w:iCs/>
          <w:sz w:val="24"/>
          <w:szCs w:val="24"/>
          <w:lang w:val="en-GB"/>
        </w:rPr>
        <w:t xml:space="preserve"> supervisors have not supervised </w:t>
      </w:r>
      <w:proofErr w:type="spellStart"/>
      <w:r w:rsidR="004A269E" w:rsidRPr="00DD6D56">
        <w:rPr>
          <w:rFonts w:ascii="Times New Roman" w:hAnsi="Times New Roman" w:cs="Times New Roman"/>
          <w:iCs/>
          <w:sz w:val="24"/>
          <w:szCs w:val="24"/>
          <w:lang w:val="en-GB"/>
        </w:rPr>
        <w:t>DEd</w:t>
      </w:r>
      <w:proofErr w:type="spellEnd"/>
      <w:r w:rsidR="004A269E" w:rsidRPr="00DD6D56">
        <w:rPr>
          <w:rFonts w:ascii="Times New Roman" w:hAnsi="Times New Roman" w:cs="Times New Roman"/>
          <w:iCs/>
          <w:sz w:val="24"/>
          <w:szCs w:val="24"/>
          <w:lang w:val="en-GB"/>
        </w:rPr>
        <w:t xml:space="preserve"> students to completion and the results show that on average</w:t>
      </w:r>
      <w:r w:rsidR="00E954C7">
        <w:rPr>
          <w:rFonts w:ascii="Times New Roman" w:hAnsi="Times New Roman" w:cs="Times New Roman"/>
          <w:iCs/>
          <w:sz w:val="24"/>
          <w:szCs w:val="24"/>
          <w:lang w:val="en-GB"/>
        </w:rPr>
        <w:t>,</w:t>
      </w:r>
      <w:r w:rsidR="004A269E" w:rsidRPr="00DD6D56">
        <w:rPr>
          <w:rFonts w:ascii="Times New Roman" w:hAnsi="Times New Roman" w:cs="Times New Roman"/>
          <w:iCs/>
          <w:sz w:val="24"/>
          <w:szCs w:val="24"/>
          <w:lang w:val="en-GB"/>
        </w:rPr>
        <w:t xml:space="preserve"> </w:t>
      </w:r>
      <w:r w:rsidR="00E954C7">
        <w:rPr>
          <w:rFonts w:ascii="Times New Roman" w:hAnsi="Times New Roman" w:cs="Times New Roman"/>
          <w:iCs/>
          <w:sz w:val="24"/>
          <w:szCs w:val="24"/>
          <w:lang w:val="en-GB"/>
        </w:rPr>
        <w:t>three</w:t>
      </w:r>
      <w:r w:rsidR="00E954C7" w:rsidRPr="00DD6D56">
        <w:rPr>
          <w:rFonts w:ascii="Times New Roman" w:hAnsi="Times New Roman" w:cs="Times New Roman"/>
          <w:iCs/>
          <w:sz w:val="24"/>
          <w:szCs w:val="24"/>
          <w:lang w:val="en-GB"/>
        </w:rPr>
        <w:t xml:space="preserve"> </w:t>
      </w:r>
      <w:r w:rsidR="004A269E" w:rsidRPr="00DD6D56">
        <w:rPr>
          <w:rFonts w:ascii="Times New Roman" w:hAnsi="Times New Roman" w:cs="Times New Roman"/>
          <w:iCs/>
          <w:sz w:val="24"/>
          <w:szCs w:val="24"/>
          <w:lang w:val="en-GB"/>
        </w:rPr>
        <w:t xml:space="preserve">students per supervisor </w:t>
      </w:r>
      <w:r w:rsidR="00E954C7">
        <w:rPr>
          <w:rFonts w:ascii="Times New Roman" w:hAnsi="Times New Roman" w:cs="Times New Roman"/>
          <w:iCs/>
          <w:sz w:val="24"/>
          <w:szCs w:val="24"/>
          <w:lang w:val="en-GB"/>
        </w:rPr>
        <w:t>were</w:t>
      </w:r>
      <w:r w:rsidR="004A269E" w:rsidRPr="00DD6D56">
        <w:rPr>
          <w:rFonts w:ascii="Times New Roman" w:hAnsi="Times New Roman" w:cs="Times New Roman"/>
          <w:iCs/>
          <w:sz w:val="24"/>
          <w:szCs w:val="24"/>
          <w:lang w:val="en-GB"/>
        </w:rPr>
        <w:t xml:space="preserve"> successfully supervised.</w:t>
      </w:r>
      <w:r w:rsidR="00D0588C" w:rsidRPr="00DD6D56">
        <w:rPr>
          <w:rFonts w:ascii="Times New Roman" w:hAnsi="Times New Roman" w:cs="Times New Roman"/>
          <w:iCs/>
          <w:sz w:val="24"/>
          <w:szCs w:val="24"/>
          <w:lang w:val="en-GB"/>
        </w:rPr>
        <w:t xml:space="preserve"> </w:t>
      </w:r>
      <w:r w:rsidR="00B56B48" w:rsidRPr="00DD6D56">
        <w:rPr>
          <w:rFonts w:ascii="Times New Roman" w:hAnsi="Times New Roman" w:cs="Times New Roman"/>
          <w:iCs/>
          <w:sz w:val="24"/>
          <w:szCs w:val="24"/>
          <w:lang w:val="en-GB"/>
        </w:rPr>
        <w:t xml:space="preserve">The results take into account the supervisors who either have not supervised MEd or </w:t>
      </w:r>
      <w:proofErr w:type="spellStart"/>
      <w:r w:rsidR="00B56B48" w:rsidRPr="00DD6D56">
        <w:rPr>
          <w:rFonts w:ascii="Times New Roman" w:hAnsi="Times New Roman" w:cs="Times New Roman"/>
          <w:iCs/>
          <w:sz w:val="24"/>
          <w:szCs w:val="24"/>
          <w:lang w:val="en-GB"/>
        </w:rPr>
        <w:t>DEd</w:t>
      </w:r>
      <w:proofErr w:type="spellEnd"/>
      <w:r w:rsidR="00B56B48" w:rsidRPr="00DD6D56">
        <w:rPr>
          <w:rFonts w:ascii="Times New Roman" w:hAnsi="Times New Roman" w:cs="Times New Roman"/>
          <w:iCs/>
          <w:sz w:val="24"/>
          <w:szCs w:val="24"/>
          <w:lang w:val="en-GB"/>
        </w:rPr>
        <w:t xml:space="preserve"> students or have not supervised them successfully. In both these categories, the supervision success rate is above 80%.</w:t>
      </w:r>
      <w:r w:rsidR="00D0588C" w:rsidRPr="00DD6D56">
        <w:rPr>
          <w:rFonts w:ascii="Times New Roman" w:hAnsi="Times New Roman" w:cs="Times New Roman"/>
          <w:iCs/>
          <w:sz w:val="24"/>
          <w:szCs w:val="24"/>
          <w:lang w:val="en-GB"/>
        </w:rPr>
        <w:t xml:space="preserve"> </w:t>
      </w:r>
      <w:r w:rsidR="00A95C1C">
        <w:rPr>
          <w:rFonts w:ascii="Times New Roman" w:hAnsi="Times New Roman" w:cs="Times New Roman"/>
          <w:iCs/>
          <w:sz w:val="24"/>
          <w:szCs w:val="24"/>
          <w:lang w:val="en-GB"/>
        </w:rPr>
        <w:t xml:space="preserve">The most senior supervisors, </w:t>
      </w:r>
      <w:r w:rsidR="00933344">
        <w:rPr>
          <w:rFonts w:ascii="Times New Roman" w:hAnsi="Times New Roman" w:cs="Times New Roman"/>
          <w:iCs/>
          <w:sz w:val="24"/>
          <w:szCs w:val="24"/>
          <w:lang w:val="en-GB"/>
        </w:rPr>
        <w:t>namely,</w:t>
      </w:r>
      <w:r w:rsidR="00A95C1C">
        <w:rPr>
          <w:rFonts w:ascii="Times New Roman" w:hAnsi="Times New Roman" w:cs="Times New Roman"/>
          <w:iCs/>
          <w:sz w:val="24"/>
          <w:szCs w:val="24"/>
          <w:lang w:val="en-GB"/>
        </w:rPr>
        <w:t xml:space="preserve"> professors, have recorded the highest success rate, obviously because they have grown in their supervision experience. However, when corroborated with the qualitative data, these supervisors happen to be those who also value the respect, care, support, </w:t>
      </w:r>
      <w:r w:rsidR="00933344">
        <w:rPr>
          <w:rFonts w:ascii="Times New Roman" w:hAnsi="Times New Roman" w:cs="Times New Roman"/>
          <w:iCs/>
          <w:sz w:val="24"/>
          <w:szCs w:val="24"/>
          <w:lang w:val="en-GB"/>
        </w:rPr>
        <w:t xml:space="preserve">and so forth, </w:t>
      </w:r>
      <w:r w:rsidR="00A95C1C">
        <w:rPr>
          <w:rFonts w:ascii="Times New Roman" w:hAnsi="Times New Roman" w:cs="Times New Roman"/>
          <w:iCs/>
          <w:sz w:val="24"/>
          <w:szCs w:val="24"/>
          <w:lang w:val="en-GB"/>
        </w:rPr>
        <w:t>due to their students</w:t>
      </w:r>
      <w:r w:rsidR="00CE1BC1">
        <w:rPr>
          <w:rFonts w:ascii="Times New Roman" w:hAnsi="Times New Roman" w:cs="Times New Roman"/>
          <w:iCs/>
          <w:sz w:val="24"/>
          <w:szCs w:val="24"/>
          <w:lang w:val="en-GB"/>
        </w:rPr>
        <w:t>, not technology only</w:t>
      </w:r>
      <w:r w:rsidR="00A95C1C">
        <w:rPr>
          <w:rFonts w:ascii="Times New Roman" w:hAnsi="Times New Roman" w:cs="Times New Roman"/>
          <w:iCs/>
          <w:sz w:val="24"/>
          <w:szCs w:val="24"/>
          <w:lang w:val="en-GB"/>
        </w:rPr>
        <w:t xml:space="preserve">. The case of </w:t>
      </w:r>
      <w:r w:rsidR="00D63E96">
        <w:rPr>
          <w:rFonts w:ascii="Times New Roman" w:hAnsi="Times New Roman" w:cs="Times New Roman"/>
          <w:iCs/>
          <w:sz w:val="24"/>
          <w:szCs w:val="24"/>
          <w:lang w:val="en-GB"/>
        </w:rPr>
        <w:t>S</w:t>
      </w:r>
      <w:r w:rsidR="001D071A">
        <w:rPr>
          <w:rFonts w:ascii="Times New Roman" w:hAnsi="Times New Roman" w:cs="Times New Roman"/>
          <w:iCs/>
          <w:sz w:val="24"/>
          <w:szCs w:val="24"/>
          <w:lang w:val="en-GB"/>
        </w:rPr>
        <w:t>upervisor</w:t>
      </w:r>
      <w:r w:rsidR="00A95C1C">
        <w:rPr>
          <w:rFonts w:ascii="Times New Roman" w:hAnsi="Times New Roman" w:cs="Times New Roman"/>
          <w:iCs/>
          <w:sz w:val="24"/>
          <w:szCs w:val="24"/>
          <w:lang w:val="en-GB"/>
        </w:rPr>
        <w:t xml:space="preserve"> 4 showing an understanding in the couple that hand-delivered their work, and </w:t>
      </w:r>
      <w:r w:rsidR="00D63E96">
        <w:rPr>
          <w:rFonts w:ascii="Times New Roman" w:hAnsi="Times New Roman" w:cs="Times New Roman"/>
          <w:iCs/>
          <w:sz w:val="24"/>
          <w:szCs w:val="24"/>
          <w:lang w:val="en-GB"/>
        </w:rPr>
        <w:t>S</w:t>
      </w:r>
      <w:r w:rsidR="001D071A">
        <w:rPr>
          <w:rFonts w:ascii="Times New Roman" w:hAnsi="Times New Roman" w:cs="Times New Roman"/>
          <w:iCs/>
          <w:sz w:val="24"/>
          <w:szCs w:val="24"/>
          <w:lang w:val="en-GB"/>
        </w:rPr>
        <w:t>upervisor</w:t>
      </w:r>
      <w:r w:rsidR="00A95C1C">
        <w:rPr>
          <w:rFonts w:ascii="Times New Roman" w:hAnsi="Times New Roman" w:cs="Times New Roman"/>
          <w:iCs/>
          <w:sz w:val="24"/>
          <w:szCs w:val="24"/>
          <w:lang w:val="en-GB"/>
        </w:rPr>
        <w:t xml:space="preserve"> 7 showing emotional support to </w:t>
      </w:r>
      <w:r w:rsidR="00933344">
        <w:rPr>
          <w:rFonts w:ascii="Times New Roman" w:hAnsi="Times New Roman" w:cs="Times New Roman"/>
          <w:iCs/>
          <w:sz w:val="24"/>
          <w:szCs w:val="24"/>
          <w:lang w:val="en-GB"/>
        </w:rPr>
        <w:t xml:space="preserve">a </w:t>
      </w:r>
      <w:r w:rsidR="00A95C1C">
        <w:rPr>
          <w:rFonts w:ascii="Times New Roman" w:hAnsi="Times New Roman" w:cs="Times New Roman"/>
          <w:iCs/>
          <w:sz w:val="24"/>
          <w:szCs w:val="24"/>
          <w:lang w:val="en-GB"/>
        </w:rPr>
        <w:t>student who was in a death situation</w:t>
      </w:r>
      <w:r w:rsidR="00CE1BC1">
        <w:rPr>
          <w:rFonts w:ascii="Times New Roman" w:hAnsi="Times New Roman" w:cs="Times New Roman"/>
          <w:iCs/>
          <w:sz w:val="24"/>
          <w:szCs w:val="24"/>
          <w:lang w:val="en-GB"/>
        </w:rPr>
        <w:t>,</w:t>
      </w:r>
      <w:r w:rsidR="00A95C1C">
        <w:rPr>
          <w:rFonts w:ascii="Times New Roman" w:hAnsi="Times New Roman" w:cs="Times New Roman"/>
          <w:iCs/>
          <w:sz w:val="24"/>
          <w:szCs w:val="24"/>
          <w:lang w:val="en-GB"/>
        </w:rPr>
        <w:t xml:space="preserve"> extended </w:t>
      </w:r>
      <w:r w:rsidR="00CE1BC1">
        <w:rPr>
          <w:rFonts w:ascii="Times New Roman" w:hAnsi="Times New Roman" w:cs="Times New Roman"/>
          <w:iCs/>
          <w:sz w:val="24"/>
          <w:szCs w:val="24"/>
          <w:lang w:val="en-GB"/>
        </w:rPr>
        <w:t xml:space="preserve">an idea of </w:t>
      </w:r>
      <w:proofErr w:type="spellStart"/>
      <w:r w:rsidR="00CE1BC1">
        <w:rPr>
          <w:rFonts w:ascii="Times New Roman" w:hAnsi="Times New Roman" w:cs="Times New Roman"/>
          <w:iCs/>
          <w:sz w:val="24"/>
          <w:szCs w:val="24"/>
          <w:lang w:val="en-GB"/>
        </w:rPr>
        <w:t>CoP</w:t>
      </w:r>
      <w:proofErr w:type="spellEnd"/>
      <w:r w:rsidR="00CE1BC1">
        <w:rPr>
          <w:rFonts w:ascii="Times New Roman" w:hAnsi="Times New Roman" w:cs="Times New Roman"/>
          <w:iCs/>
          <w:sz w:val="24"/>
          <w:szCs w:val="24"/>
          <w:lang w:val="en-GB"/>
        </w:rPr>
        <w:t xml:space="preserve"> or </w:t>
      </w:r>
      <w:proofErr w:type="spellStart"/>
      <w:r w:rsidR="00470FC0" w:rsidRPr="00D63E96">
        <w:rPr>
          <w:rFonts w:ascii="Times New Roman" w:hAnsi="Times New Roman" w:cs="Times New Roman"/>
          <w:i/>
          <w:iCs/>
          <w:sz w:val="24"/>
          <w:szCs w:val="24"/>
          <w:lang w:val="en-GB"/>
        </w:rPr>
        <w:t>botho</w:t>
      </w:r>
      <w:proofErr w:type="spellEnd"/>
      <w:r w:rsidR="00470FC0">
        <w:rPr>
          <w:rFonts w:ascii="Times New Roman" w:hAnsi="Times New Roman" w:cs="Times New Roman"/>
          <w:iCs/>
          <w:sz w:val="24"/>
          <w:szCs w:val="24"/>
          <w:lang w:val="en-GB"/>
        </w:rPr>
        <w:t xml:space="preserve">. In the case of </w:t>
      </w:r>
      <w:r w:rsidR="00D63E96">
        <w:rPr>
          <w:rFonts w:ascii="Times New Roman" w:hAnsi="Times New Roman" w:cs="Times New Roman"/>
          <w:iCs/>
          <w:sz w:val="24"/>
          <w:szCs w:val="24"/>
          <w:lang w:val="en-GB"/>
        </w:rPr>
        <w:t>S</w:t>
      </w:r>
      <w:r w:rsidR="001D071A">
        <w:rPr>
          <w:rFonts w:ascii="Times New Roman" w:hAnsi="Times New Roman" w:cs="Times New Roman"/>
          <w:iCs/>
          <w:sz w:val="24"/>
          <w:szCs w:val="24"/>
          <w:lang w:val="en-GB"/>
        </w:rPr>
        <w:t>upervisor</w:t>
      </w:r>
      <w:r w:rsidR="00470FC0">
        <w:rPr>
          <w:rFonts w:ascii="Times New Roman" w:hAnsi="Times New Roman" w:cs="Times New Roman"/>
          <w:iCs/>
          <w:sz w:val="24"/>
          <w:szCs w:val="24"/>
          <w:lang w:val="en-GB"/>
        </w:rPr>
        <w:t xml:space="preserve"> 7, the student could pick up the pieces and excelled ultimately. This shows that the success of supervision needs to be understood more from the point of view of first recognising the human side of students. </w:t>
      </w:r>
    </w:p>
    <w:p w14:paraId="6C10328B" w14:textId="77777777" w:rsidR="003D6E28" w:rsidRDefault="003D6E28" w:rsidP="00A745CE">
      <w:pPr>
        <w:spacing w:after="0" w:line="360" w:lineRule="auto"/>
        <w:ind w:right="-45"/>
        <w:jc w:val="both"/>
        <w:rPr>
          <w:rFonts w:ascii="Times New Roman" w:hAnsi="Times New Roman" w:cs="Times New Roman"/>
          <w:iCs/>
          <w:sz w:val="24"/>
          <w:szCs w:val="24"/>
          <w:lang w:val="en-GB"/>
        </w:rPr>
      </w:pPr>
    </w:p>
    <w:p w14:paraId="4470001F" w14:textId="6F330A96" w:rsidR="00F80880" w:rsidRDefault="003D6E28" w:rsidP="00A745CE">
      <w:pPr>
        <w:spacing w:after="0" w:line="360" w:lineRule="auto"/>
        <w:ind w:right="-45"/>
        <w:jc w:val="both"/>
        <w:rPr>
          <w:rFonts w:ascii="Times New Roman" w:hAnsi="Times New Roman" w:cs="Times New Roman"/>
          <w:sz w:val="24"/>
          <w:lang w:val="en-GB"/>
        </w:rPr>
      </w:pPr>
      <w:r>
        <w:rPr>
          <w:rFonts w:ascii="Times New Roman" w:hAnsi="Times New Roman" w:cs="Times New Roman"/>
          <w:sz w:val="24"/>
          <w:lang w:val="en-GB"/>
        </w:rPr>
        <w:t xml:space="preserve">In </w:t>
      </w:r>
      <w:proofErr w:type="spellStart"/>
      <w:r w:rsidRPr="00DD6D56">
        <w:rPr>
          <w:rFonts w:ascii="Times New Roman" w:hAnsi="Times New Roman" w:cs="Times New Roman"/>
          <w:sz w:val="24"/>
          <w:lang w:val="en-GB"/>
        </w:rPr>
        <w:t>Mbangwana</w:t>
      </w:r>
      <w:r>
        <w:rPr>
          <w:rFonts w:ascii="Times New Roman" w:hAnsi="Times New Roman" w:cs="Times New Roman"/>
          <w:sz w:val="24"/>
          <w:lang w:val="en-GB"/>
        </w:rPr>
        <w:t>’s</w:t>
      </w:r>
      <w:proofErr w:type="spellEnd"/>
      <w:r>
        <w:rPr>
          <w:rFonts w:ascii="Times New Roman" w:hAnsi="Times New Roman" w:cs="Times New Roman"/>
          <w:sz w:val="24"/>
          <w:lang w:val="en-GB"/>
        </w:rPr>
        <w:t xml:space="preserve"> (2008) assertion,</w:t>
      </w:r>
      <w:r w:rsidRPr="00DD6D56">
        <w:rPr>
          <w:rFonts w:ascii="Times New Roman" w:hAnsi="Times New Roman" w:cs="Times New Roman"/>
          <w:sz w:val="24"/>
          <w:lang w:val="en-GB"/>
        </w:rPr>
        <w:t xml:space="preserve"> the use of </w:t>
      </w:r>
      <w:r w:rsidRPr="00564634">
        <w:rPr>
          <w:rFonts w:ascii="Times New Roman" w:hAnsi="Times New Roman" w:cs="Times New Roman"/>
          <w:iCs/>
          <w:sz w:val="24"/>
          <w:szCs w:val="24"/>
          <w:lang w:val="en-GB"/>
        </w:rPr>
        <w:t>technological applications/tools and</w:t>
      </w:r>
      <w:r>
        <w:rPr>
          <w:rFonts w:ascii="Times New Roman" w:hAnsi="Times New Roman" w:cs="Times New Roman"/>
          <w:iCs/>
          <w:sz w:val="24"/>
          <w:szCs w:val="24"/>
          <w:lang w:val="en-GB"/>
        </w:rPr>
        <w:t xml:space="preserve"> </w:t>
      </w:r>
      <w:r>
        <w:rPr>
          <w:rFonts w:ascii="Times New Roman" w:hAnsi="Times New Roman" w:cs="Times New Roman"/>
          <w:sz w:val="24"/>
          <w:lang w:val="en-GB"/>
        </w:rPr>
        <w:t>ICT</w:t>
      </w:r>
      <w:r w:rsidRPr="00DD6D56">
        <w:rPr>
          <w:rFonts w:ascii="Times New Roman" w:hAnsi="Times New Roman" w:cs="Times New Roman"/>
          <w:sz w:val="24"/>
          <w:lang w:val="en-GB"/>
        </w:rPr>
        <w:t xml:space="preserve"> can transform </w:t>
      </w:r>
      <w:r>
        <w:rPr>
          <w:rFonts w:ascii="Times New Roman" w:hAnsi="Times New Roman" w:cs="Times New Roman"/>
          <w:sz w:val="24"/>
          <w:lang w:val="en-GB"/>
        </w:rPr>
        <w:t xml:space="preserve">the </w:t>
      </w:r>
      <w:r w:rsidRPr="00DD6D56">
        <w:rPr>
          <w:rFonts w:ascii="Times New Roman" w:hAnsi="Times New Roman" w:cs="Times New Roman"/>
          <w:sz w:val="24"/>
          <w:lang w:val="en-GB"/>
        </w:rPr>
        <w:t xml:space="preserve">practice in </w:t>
      </w:r>
      <w:r>
        <w:rPr>
          <w:rFonts w:ascii="Times New Roman" w:hAnsi="Times New Roman" w:cs="Times New Roman"/>
          <w:sz w:val="24"/>
          <w:lang w:val="en-GB"/>
        </w:rPr>
        <w:t>so</w:t>
      </w:r>
      <w:r w:rsidRPr="00DD6D56">
        <w:rPr>
          <w:rFonts w:ascii="Times New Roman" w:hAnsi="Times New Roman" w:cs="Times New Roman"/>
          <w:sz w:val="24"/>
          <w:lang w:val="en-GB"/>
        </w:rPr>
        <w:t xml:space="preserve"> far as supervision of students is concerned, thus </w:t>
      </w:r>
      <w:r>
        <w:rPr>
          <w:rFonts w:ascii="Times New Roman" w:hAnsi="Times New Roman" w:cs="Times New Roman"/>
          <w:sz w:val="24"/>
          <w:lang w:val="en-GB"/>
        </w:rPr>
        <w:t>enabling</w:t>
      </w:r>
      <w:r w:rsidRPr="00DD6D56">
        <w:rPr>
          <w:rFonts w:ascii="Times New Roman" w:hAnsi="Times New Roman" w:cs="Times New Roman"/>
          <w:sz w:val="24"/>
          <w:lang w:val="en-GB"/>
        </w:rPr>
        <w:t xml:space="preserve"> supervisors </w:t>
      </w:r>
      <w:r>
        <w:rPr>
          <w:rFonts w:ascii="Times New Roman" w:hAnsi="Times New Roman" w:cs="Times New Roman"/>
          <w:sz w:val="24"/>
          <w:lang w:val="en-GB"/>
        </w:rPr>
        <w:t>to achieve</w:t>
      </w:r>
      <w:r w:rsidRPr="00DD6D56">
        <w:rPr>
          <w:rFonts w:ascii="Times New Roman" w:hAnsi="Times New Roman" w:cs="Times New Roman"/>
          <w:sz w:val="24"/>
          <w:lang w:val="en-GB"/>
        </w:rPr>
        <w:t xml:space="preserve"> success</w:t>
      </w:r>
      <w:r>
        <w:rPr>
          <w:rFonts w:ascii="Times New Roman" w:hAnsi="Times New Roman" w:cs="Times New Roman"/>
          <w:sz w:val="24"/>
          <w:lang w:val="en-GB"/>
        </w:rPr>
        <w:t>, that is, to supervise</w:t>
      </w:r>
      <w:r w:rsidRPr="00DD6D56">
        <w:rPr>
          <w:rFonts w:ascii="Times New Roman" w:hAnsi="Times New Roman" w:cs="Times New Roman"/>
          <w:sz w:val="24"/>
          <w:lang w:val="en-GB"/>
        </w:rPr>
        <w:t xml:space="preserve"> students</w:t>
      </w:r>
      <w:r>
        <w:rPr>
          <w:rFonts w:ascii="Times New Roman" w:hAnsi="Times New Roman" w:cs="Times New Roman"/>
          <w:sz w:val="24"/>
          <w:lang w:val="en-GB"/>
        </w:rPr>
        <w:t xml:space="preserve"> until they have successfully completed</w:t>
      </w:r>
      <w:r w:rsidRPr="00DD6D56">
        <w:rPr>
          <w:rFonts w:ascii="Times New Roman" w:hAnsi="Times New Roman" w:cs="Times New Roman"/>
          <w:sz w:val="24"/>
          <w:lang w:val="en-GB"/>
        </w:rPr>
        <w:t xml:space="preserve"> their dissertations and theses. Supervisors can</w:t>
      </w:r>
      <w:r>
        <w:rPr>
          <w:rFonts w:ascii="Times New Roman" w:hAnsi="Times New Roman" w:cs="Times New Roman"/>
          <w:sz w:val="24"/>
          <w:lang w:val="en-GB"/>
        </w:rPr>
        <w:t>, therefore,</w:t>
      </w:r>
      <w:r w:rsidRPr="00DD6D56">
        <w:rPr>
          <w:rFonts w:ascii="Times New Roman" w:hAnsi="Times New Roman" w:cs="Times New Roman"/>
          <w:sz w:val="24"/>
          <w:lang w:val="en-GB"/>
        </w:rPr>
        <w:t xml:space="preserve"> benefit a great deal from enhancing their knowledge of TPACK in the seven domains explained </w:t>
      </w:r>
      <w:r>
        <w:rPr>
          <w:rFonts w:ascii="Times New Roman" w:hAnsi="Times New Roman" w:cs="Times New Roman"/>
          <w:sz w:val="24"/>
          <w:lang w:val="en-GB"/>
        </w:rPr>
        <w:t>by</w:t>
      </w:r>
      <w:r w:rsidRPr="00DD6D56">
        <w:rPr>
          <w:rFonts w:ascii="Times New Roman" w:hAnsi="Times New Roman" w:cs="Times New Roman"/>
          <w:sz w:val="24"/>
          <w:lang w:val="en-GB"/>
        </w:rPr>
        <w:t xml:space="preserve"> Mishra and Koehler (2006).</w:t>
      </w:r>
      <w:r>
        <w:rPr>
          <w:rFonts w:ascii="Times New Roman" w:hAnsi="Times New Roman" w:cs="Times New Roman"/>
          <w:sz w:val="24"/>
          <w:lang w:val="en-GB"/>
        </w:rPr>
        <w:t xml:space="preserve"> </w:t>
      </w:r>
      <w:r>
        <w:rPr>
          <w:rFonts w:ascii="Times New Roman" w:hAnsi="Times New Roman" w:cs="Times New Roman"/>
          <w:iCs/>
          <w:sz w:val="24"/>
          <w:szCs w:val="24"/>
          <w:lang w:val="en-GB"/>
        </w:rPr>
        <w:t>But it</w:t>
      </w:r>
      <w:r w:rsidR="00470FC0">
        <w:rPr>
          <w:rFonts w:ascii="Times New Roman" w:hAnsi="Times New Roman" w:cs="Times New Roman"/>
          <w:iCs/>
          <w:sz w:val="24"/>
          <w:szCs w:val="24"/>
          <w:lang w:val="en-GB"/>
        </w:rPr>
        <w:t xml:space="preserve"> </w:t>
      </w:r>
      <w:r w:rsidR="00FC4EC5" w:rsidRPr="00DD6D56">
        <w:rPr>
          <w:rFonts w:ascii="Times New Roman" w:hAnsi="Times New Roman" w:cs="Times New Roman"/>
          <w:iCs/>
          <w:sz w:val="24"/>
          <w:szCs w:val="24"/>
          <w:lang w:val="en-GB"/>
        </w:rPr>
        <w:t xml:space="preserve">seems that experience </w:t>
      </w:r>
      <w:r w:rsidRPr="00DD6D56">
        <w:rPr>
          <w:rFonts w:ascii="Times New Roman" w:hAnsi="Times New Roman" w:cs="Times New Roman"/>
          <w:iCs/>
          <w:sz w:val="24"/>
          <w:szCs w:val="24"/>
          <w:lang w:val="en-GB"/>
        </w:rPr>
        <w:t xml:space="preserve">level </w:t>
      </w:r>
      <w:r w:rsidR="00FC4EC5" w:rsidRPr="00DD6D56">
        <w:rPr>
          <w:rFonts w:ascii="Times New Roman" w:hAnsi="Times New Roman" w:cs="Times New Roman"/>
          <w:iCs/>
          <w:sz w:val="24"/>
          <w:szCs w:val="24"/>
          <w:lang w:val="en-GB"/>
        </w:rPr>
        <w:t xml:space="preserve">and </w:t>
      </w:r>
      <w:r>
        <w:rPr>
          <w:rFonts w:ascii="Times New Roman" w:hAnsi="Times New Roman" w:cs="Times New Roman"/>
          <w:iCs/>
          <w:sz w:val="24"/>
          <w:szCs w:val="24"/>
          <w:lang w:val="en-GB"/>
        </w:rPr>
        <w:t xml:space="preserve">the </w:t>
      </w:r>
      <w:r w:rsidR="00FC4EC5" w:rsidRPr="00DD6D56">
        <w:rPr>
          <w:rFonts w:ascii="Times New Roman" w:hAnsi="Times New Roman" w:cs="Times New Roman"/>
          <w:iCs/>
          <w:sz w:val="24"/>
          <w:szCs w:val="24"/>
          <w:lang w:val="en-GB"/>
        </w:rPr>
        <w:t xml:space="preserve">other factors mentioned </w:t>
      </w:r>
      <w:r w:rsidR="009F43F7">
        <w:rPr>
          <w:rFonts w:ascii="Times New Roman" w:hAnsi="Times New Roman" w:cs="Times New Roman"/>
          <w:iCs/>
          <w:sz w:val="24"/>
          <w:szCs w:val="24"/>
          <w:lang w:val="en-GB"/>
        </w:rPr>
        <w:t>in</w:t>
      </w:r>
      <w:r w:rsidR="009F43F7" w:rsidRPr="00DD6D56">
        <w:rPr>
          <w:rFonts w:ascii="Times New Roman" w:hAnsi="Times New Roman" w:cs="Times New Roman"/>
          <w:iCs/>
          <w:sz w:val="24"/>
          <w:szCs w:val="24"/>
          <w:lang w:val="en-GB"/>
        </w:rPr>
        <w:t xml:space="preserve"> </w:t>
      </w:r>
      <w:r w:rsidR="00FC4EC5" w:rsidRPr="00DD6D56">
        <w:rPr>
          <w:rFonts w:ascii="Times New Roman" w:hAnsi="Times New Roman" w:cs="Times New Roman"/>
          <w:iCs/>
          <w:sz w:val="24"/>
          <w:szCs w:val="24"/>
          <w:lang w:val="en-GB"/>
        </w:rPr>
        <w:t xml:space="preserve">the introduction </w:t>
      </w:r>
      <w:r>
        <w:rPr>
          <w:rFonts w:ascii="Times New Roman" w:hAnsi="Times New Roman" w:cs="Times New Roman"/>
          <w:iCs/>
          <w:sz w:val="24"/>
          <w:szCs w:val="24"/>
          <w:lang w:val="en-GB"/>
        </w:rPr>
        <w:t xml:space="preserve">of this article </w:t>
      </w:r>
      <w:r w:rsidR="000F3C89">
        <w:rPr>
          <w:rFonts w:ascii="Times New Roman" w:hAnsi="Times New Roman" w:cs="Times New Roman"/>
          <w:iCs/>
          <w:sz w:val="24"/>
          <w:szCs w:val="24"/>
          <w:lang w:val="en-GB"/>
        </w:rPr>
        <w:t>weigh more than</w:t>
      </w:r>
      <w:r w:rsidR="00FC4EC5" w:rsidRPr="00DD6D56">
        <w:rPr>
          <w:rFonts w:ascii="Times New Roman" w:hAnsi="Times New Roman" w:cs="Times New Roman"/>
          <w:iCs/>
          <w:sz w:val="24"/>
          <w:szCs w:val="24"/>
          <w:lang w:val="en-GB"/>
        </w:rPr>
        <w:t xml:space="preserve"> the use of </w:t>
      </w:r>
      <w:r w:rsidR="00564634">
        <w:rPr>
          <w:rFonts w:ascii="Times New Roman" w:hAnsi="Times New Roman" w:cs="Times New Roman"/>
          <w:iCs/>
          <w:sz w:val="24"/>
          <w:szCs w:val="24"/>
          <w:lang w:val="en-GB"/>
        </w:rPr>
        <w:t>technological applications/tools and ICT</w:t>
      </w:r>
      <w:r w:rsidR="00FC4EC5" w:rsidRPr="00DD6D56">
        <w:rPr>
          <w:rFonts w:ascii="Times New Roman" w:hAnsi="Times New Roman" w:cs="Times New Roman"/>
          <w:iCs/>
          <w:sz w:val="24"/>
          <w:szCs w:val="24"/>
          <w:lang w:val="en-GB"/>
        </w:rPr>
        <w:t xml:space="preserve">. </w:t>
      </w:r>
      <w:r w:rsidR="00470FC0">
        <w:rPr>
          <w:rFonts w:ascii="Times New Roman" w:eastAsia="Times New Roman" w:hAnsi="Times New Roman" w:cs="Times New Roman"/>
          <w:sz w:val="24"/>
          <w:lang w:val="en-GB" w:eastAsia="en-ZA"/>
        </w:rPr>
        <w:t>Technology may be</w:t>
      </w:r>
      <w:r w:rsidR="00470FC0" w:rsidRPr="00DD6D56">
        <w:rPr>
          <w:rFonts w:ascii="Times New Roman" w:eastAsia="Times New Roman" w:hAnsi="Times New Roman" w:cs="Times New Roman"/>
          <w:sz w:val="24"/>
          <w:lang w:val="en-GB" w:eastAsia="en-ZA"/>
        </w:rPr>
        <w:t xml:space="preserve"> </w:t>
      </w:r>
      <w:r w:rsidR="00470FC0">
        <w:rPr>
          <w:rFonts w:ascii="Times New Roman" w:eastAsia="Times New Roman" w:hAnsi="Times New Roman" w:cs="Times New Roman"/>
          <w:sz w:val="24"/>
          <w:lang w:val="en-GB" w:eastAsia="en-ZA"/>
        </w:rPr>
        <w:t xml:space="preserve">doing a good job </w:t>
      </w:r>
      <w:r w:rsidR="00470FC0" w:rsidRPr="00DD6D56">
        <w:rPr>
          <w:rFonts w:ascii="Times New Roman" w:hAnsi="Times New Roman" w:cs="Times New Roman"/>
          <w:sz w:val="24"/>
          <w:lang w:val="en-GB"/>
        </w:rPr>
        <w:t>(</w:t>
      </w:r>
      <w:r w:rsidR="00470FC0">
        <w:rPr>
          <w:rFonts w:ascii="Times New Roman" w:hAnsi="Times New Roman" w:cs="Times New Roman"/>
          <w:sz w:val="24"/>
          <w:lang w:val="en-GB"/>
        </w:rPr>
        <w:t xml:space="preserve">Stacey in Stacey &amp; Fountain 2001; </w:t>
      </w:r>
      <w:proofErr w:type="spellStart"/>
      <w:r w:rsidR="00470FC0" w:rsidRPr="00DD6D56">
        <w:rPr>
          <w:rFonts w:ascii="Times New Roman" w:hAnsi="Times New Roman" w:cs="Times New Roman"/>
          <w:sz w:val="24"/>
          <w:lang w:val="en-GB"/>
        </w:rPr>
        <w:t>Mbangwana</w:t>
      </w:r>
      <w:proofErr w:type="spellEnd"/>
      <w:r w:rsidR="00470FC0" w:rsidRPr="00DD6D56">
        <w:rPr>
          <w:rFonts w:ascii="Times New Roman" w:hAnsi="Times New Roman" w:cs="Times New Roman"/>
          <w:sz w:val="24"/>
          <w:lang w:val="en-GB"/>
        </w:rPr>
        <w:t xml:space="preserve"> 2008, 2)</w:t>
      </w:r>
      <w:r w:rsidR="00470FC0">
        <w:rPr>
          <w:rFonts w:ascii="Times New Roman" w:hAnsi="Times New Roman" w:cs="Times New Roman"/>
          <w:sz w:val="24"/>
          <w:lang w:val="en-GB"/>
        </w:rPr>
        <w:t xml:space="preserve">, but </w:t>
      </w:r>
      <w:r w:rsidR="00450F5D">
        <w:rPr>
          <w:rFonts w:ascii="Times New Roman" w:hAnsi="Times New Roman" w:cs="Times New Roman"/>
          <w:sz w:val="24"/>
          <w:lang w:val="en-GB"/>
        </w:rPr>
        <w:t>this study’s findings suggest that getting in touch with the human side of students should take precedence</w:t>
      </w:r>
      <w:r w:rsidR="00470FC0">
        <w:rPr>
          <w:rFonts w:ascii="Times New Roman" w:hAnsi="Times New Roman" w:cs="Times New Roman"/>
          <w:sz w:val="24"/>
          <w:lang w:val="en-GB"/>
        </w:rPr>
        <w:t xml:space="preserve">. </w:t>
      </w:r>
    </w:p>
    <w:p w14:paraId="17C18865" w14:textId="77777777" w:rsidR="00F80880" w:rsidRDefault="00F80880" w:rsidP="00A745CE">
      <w:pPr>
        <w:spacing w:after="0" w:line="360" w:lineRule="auto"/>
        <w:ind w:right="-45"/>
        <w:jc w:val="both"/>
        <w:rPr>
          <w:rFonts w:ascii="Times New Roman" w:hAnsi="Times New Roman" w:cs="Times New Roman"/>
          <w:sz w:val="24"/>
          <w:lang w:val="en-GB"/>
        </w:rPr>
      </w:pPr>
    </w:p>
    <w:p w14:paraId="769A4A14" w14:textId="256E646C" w:rsidR="007D3475" w:rsidRPr="00B94F0B" w:rsidRDefault="009F43F7" w:rsidP="00A745CE">
      <w:pPr>
        <w:spacing w:after="0" w:line="360" w:lineRule="auto"/>
        <w:ind w:right="-45"/>
        <w:jc w:val="both"/>
        <w:rPr>
          <w:rFonts w:ascii="Times New Roman" w:hAnsi="Times New Roman" w:cs="Times New Roman"/>
          <w:b/>
          <w:iCs/>
          <w:sz w:val="24"/>
          <w:szCs w:val="24"/>
          <w:lang w:val="en-GB"/>
        </w:rPr>
      </w:pPr>
      <w:r>
        <w:rPr>
          <w:rFonts w:ascii="Times New Roman" w:hAnsi="Times New Roman" w:cs="Times New Roman"/>
          <w:iCs/>
          <w:sz w:val="24"/>
          <w:szCs w:val="24"/>
          <w:lang w:val="en-GB"/>
        </w:rPr>
        <w:t>The s</w:t>
      </w:r>
      <w:r w:rsidR="00B0785F" w:rsidRPr="00DD6D56">
        <w:rPr>
          <w:rFonts w:ascii="Times New Roman" w:hAnsi="Times New Roman" w:cs="Times New Roman"/>
          <w:iCs/>
          <w:sz w:val="24"/>
          <w:szCs w:val="24"/>
          <w:lang w:val="en-GB"/>
        </w:rPr>
        <w:t xml:space="preserve">upervisors </w:t>
      </w:r>
      <w:r>
        <w:rPr>
          <w:rFonts w:ascii="Times New Roman" w:hAnsi="Times New Roman" w:cs="Times New Roman"/>
          <w:iCs/>
          <w:sz w:val="24"/>
          <w:szCs w:val="24"/>
          <w:lang w:val="en-GB"/>
        </w:rPr>
        <w:t>have</w:t>
      </w:r>
      <w:r w:rsidRPr="00DD6D56">
        <w:rPr>
          <w:rFonts w:ascii="Times New Roman" w:hAnsi="Times New Roman" w:cs="Times New Roman"/>
          <w:iCs/>
          <w:sz w:val="24"/>
          <w:szCs w:val="24"/>
          <w:lang w:val="en-GB"/>
        </w:rPr>
        <w:t xml:space="preserve"> </w:t>
      </w:r>
      <w:proofErr w:type="gramStart"/>
      <w:r w:rsidR="00B0785F" w:rsidRPr="00DD6D56">
        <w:rPr>
          <w:rFonts w:ascii="Times New Roman" w:hAnsi="Times New Roman" w:cs="Times New Roman"/>
          <w:iCs/>
          <w:sz w:val="24"/>
          <w:szCs w:val="24"/>
          <w:lang w:val="en-GB"/>
        </w:rPr>
        <w:t>good</w:t>
      </w:r>
      <w:proofErr w:type="gramEnd"/>
      <w:r w:rsidR="00B0785F" w:rsidRPr="00DD6D56">
        <w:rPr>
          <w:rFonts w:ascii="Times New Roman" w:hAnsi="Times New Roman" w:cs="Times New Roman"/>
          <w:iCs/>
          <w:sz w:val="24"/>
          <w:szCs w:val="24"/>
          <w:lang w:val="en-GB"/>
        </w:rPr>
        <w:t xml:space="preserve"> to thorough knowledge </w:t>
      </w:r>
      <w:r w:rsidR="00933344">
        <w:rPr>
          <w:rFonts w:ascii="Times New Roman" w:hAnsi="Times New Roman" w:cs="Times New Roman"/>
          <w:iCs/>
          <w:sz w:val="24"/>
          <w:szCs w:val="24"/>
          <w:lang w:val="en-GB"/>
        </w:rPr>
        <w:t>of</w:t>
      </w:r>
      <w:r w:rsidR="00933344" w:rsidRPr="00DD6D56">
        <w:rPr>
          <w:rFonts w:ascii="Times New Roman" w:hAnsi="Times New Roman" w:cs="Times New Roman"/>
          <w:iCs/>
          <w:sz w:val="24"/>
          <w:szCs w:val="24"/>
          <w:lang w:val="en-GB"/>
        </w:rPr>
        <w:t xml:space="preserve"> </w:t>
      </w:r>
      <w:r w:rsidR="00B0785F" w:rsidRPr="00DD6D56">
        <w:rPr>
          <w:rFonts w:ascii="Times New Roman" w:hAnsi="Times New Roman" w:cs="Times New Roman"/>
          <w:iCs/>
          <w:sz w:val="24"/>
          <w:szCs w:val="24"/>
          <w:lang w:val="en-GB"/>
        </w:rPr>
        <w:t xml:space="preserve">the </w:t>
      </w:r>
      <w:r>
        <w:rPr>
          <w:rFonts w:ascii="Times New Roman" w:hAnsi="Times New Roman" w:cs="Times New Roman"/>
          <w:iCs/>
          <w:sz w:val="24"/>
          <w:szCs w:val="24"/>
          <w:lang w:val="en-GB"/>
        </w:rPr>
        <w:t>common</w:t>
      </w:r>
      <w:r w:rsidR="00B0785F" w:rsidRPr="00DD6D56">
        <w:rPr>
          <w:rFonts w:ascii="Times New Roman" w:hAnsi="Times New Roman" w:cs="Times New Roman"/>
          <w:iCs/>
          <w:sz w:val="24"/>
          <w:szCs w:val="24"/>
          <w:lang w:val="en-GB"/>
        </w:rPr>
        <w:t xml:space="preserve"> </w:t>
      </w:r>
      <w:r w:rsidR="00564634">
        <w:rPr>
          <w:rFonts w:ascii="Times New Roman" w:hAnsi="Times New Roman" w:cs="Times New Roman"/>
          <w:iCs/>
          <w:sz w:val="24"/>
          <w:szCs w:val="24"/>
          <w:lang w:val="en-GB"/>
        </w:rPr>
        <w:t xml:space="preserve">technological applications/tools and </w:t>
      </w:r>
      <w:r w:rsidR="00B0785F" w:rsidRPr="00DD6D56">
        <w:rPr>
          <w:rFonts w:ascii="Times New Roman" w:hAnsi="Times New Roman" w:cs="Times New Roman"/>
          <w:iCs/>
          <w:sz w:val="24"/>
          <w:szCs w:val="24"/>
          <w:lang w:val="en-GB"/>
        </w:rPr>
        <w:t>ICT such</w:t>
      </w:r>
      <w:r w:rsidR="00FC4EC5" w:rsidRPr="00DD6D56">
        <w:rPr>
          <w:rFonts w:ascii="Times New Roman" w:hAnsi="Times New Roman" w:cs="Times New Roman"/>
          <w:iCs/>
          <w:sz w:val="24"/>
          <w:szCs w:val="24"/>
          <w:lang w:val="en-GB"/>
        </w:rPr>
        <w:t xml:space="preserve"> as e-mail, MS Word and laptop</w:t>
      </w:r>
      <w:r>
        <w:rPr>
          <w:rFonts w:ascii="Times New Roman" w:hAnsi="Times New Roman" w:cs="Times New Roman"/>
          <w:iCs/>
          <w:sz w:val="24"/>
          <w:szCs w:val="24"/>
          <w:lang w:val="en-GB"/>
        </w:rPr>
        <w:t>s</w:t>
      </w:r>
      <w:r w:rsidR="00FC4EC5" w:rsidRPr="00DD6D56">
        <w:rPr>
          <w:rFonts w:ascii="Times New Roman" w:hAnsi="Times New Roman" w:cs="Times New Roman"/>
          <w:iCs/>
          <w:sz w:val="24"/>
          <w:szCs w:val="24"/>
          <w:lang w:val="en-GB"/>
        </w:rPr>
        <w:t xml:space="preserve">, </w:t>
      </w:r>
      <w:r w:rsidR="003B617A">
        <w:rPr>
          <w:rFonts w:ascii="Times New Roman" w:hAnsi="Times New Roman" w:cs="Times New Roman"/>
          <w:iCs/>
          <w:sz w:val="24"/>
          <w:szCs w:val="24"/>
          <w:lang w:val="en-GB"/>
        </w:rPr>
        <w:t xml:space="preserve">especially those that </w:t>
      </w:r>
      <w:r w:rsidR="00B871FE">
        <w:rPr>
          <w:rFonts w:ascii="Times New Roman" w:hAnsi="Times New Roman" w:cs="Times New Roman"/>
          <w:iCs/>
          <w:sz w:val="24"/>
          <w:szCs w:val="24"/>
          <w:lang w:val="en-GB"/>
        </w:rPr>
        <w:t>that</w:t>
      </w:r>
      <w:r w:rsidR="00FC4EC5" w:rsidRPr="00DD6D56">
        <w:rPr>
          <w:rFonts w:ascii="Times New Roman" w:hAnsi="Times New Roman" w:cs="Times New Roman"/>
          <w:iCs/>
          <w:sz w:val="24"/>
          <w:szCs w:val="24"/>
          <w:lang w:val="en-GB"/>
        </w:rPr>
        <w:t xml:space="preserve"> </w:t>
      </w:r>
      <w:r w:rsidR="00B0785F" w:rsidRPr="00DD6D56">
        <w:rPr>
          <w:rFonts w:ascii="Times New Roman" w:hAnsi="Times New Roman" w:cs="Times New Roman"/>
          <w:iCs/>
          <w:sz w:val="24"/>
          <w:szCs w:val="24"/>
          <w:lang w:val="en-GB"/>
        </w:rPr>
        <w:t>they mentioned.</w:t>
      </w:r>
      <w:r w:rsidR="00D0588C" w:rsidRPr="00DD6D56">
        <w:rPr>
          <w:rFonts w:ascii="Times New Roman" w:hAnsi="Times New Roman" w:cs="Times New Roman"/>
          <w:iCs/>
          <w:sz w:val="24"/>
          <w:szCs w:val="24"/>
          <w:lang w:val="en-GB"/>
        </w:rPr>
        <w:t xml:space="preserve"> </w:t>
      </w:r>
      <w:r w:rsidR="00FC4EC5" w:rsidRPr="00DD6D56">
        <w:rPr>
          <w:rFonts w:ascii="Times New Roman" w:hAnsi="Times New Roman" w:cs="Times New Roman"/>
          <w:iCs/>
          <w:sz w:val="24"/>
          <w:szCs w:val="24"/>
          <w:lang w:val="en-GB"/>
        </w:rPr>
        <w:t>They</w:t>
      </w:r>
      <w:r w:rsidR="007D3475" w:rsidRPr="00DD6D56">
        <w:rPr>
          <w:rFonts w:ascii="Times New Roman" w:hAnsi="Times New Roman" w:cs="Times New Roman"/>
          <w:iCs/>
          <w:sz w:val="24"/>
          <w:szCs w:val="24"/>
          <w:lang w:val="en-GB"/>
        </w:rPr>
        <w:t xml:space="preserve"> attested to the fact that </w:t>
      </w:r>
      <w:r w:rsidR="00564634">
        <w:rPr>
          <w:rFonts w:ascii="Times New Roman" w:hAnsi="Times New Roman" w:cs="Times New Roman"/>
          <w:iCs/>
          <w:sz w:val="24"/>
          <w:szCs w:val="24"/>
          <w:lang w:val="en-GB"/>
        </w:rPr>
        <w:t xml:space="preserve">technological applications/tools and </w:t>
      </w:r>
      <w:r w:rsidR="007D3475" w:rsidRPr="00DD6D56">
        <w:rPr>
          <w:rFonts w:ascii="Times New Roman" w:hAnsi="Times New Roman" w:cs="Times New Roman"/>
          <w:iCs/>
          <w:sz w:val="24"/>
          <w:szCs w:val="24"/>
          <w:lang w:val="en-GB"/>
        </w:rPr>
        <w:t xml:space="preserve">ICT help </w:t>
      </w:r>
      <w:r w:rsidR="00B871FE">
        <w:rPr>
          <w:rFonts w:ascii="Times New Roman" w:hAnsi="Times New Roman" w:cs="Times New Roman"/>
          <w:iCs/>
          <w:sz w:val="24"/>
          <w:szCs w:val="24"/>
          <w:lang w:val="en-GB"/>
        </w:rPr>
        <w:t>them to achieve</w:t>
      </w:r>
      <w:r w:rsidR="007D3475" w:rsidRPr="00DD6D56">
        <w:rPr>
          <w:rFonts w:ascii="Times New Roman" w:hAnsi="Times New Roman" w:cs="Times New Roman"/>
          <w:iCs/>
          <w:sz w:val="24"/>
          <w:szCs w:val="24"/>
          <w:lang w:val="en-GB"/>
        </w:rPr>
        <w:t xml:space="preserve"> success in the</w:t>
      </w:r>
      <w:r w:rsidR="00F80880">
        <w:rPr>
          <w:rFonts w:ascii="Times New Roman" w:hAnsi="Times New Roman" w:cs="Times New Roman"/>
          <w:iCs/>
          <w:sz w:val="24"/>
          <w:szCs w:val="24"/>
          <w:lang w:val="en-GB"/>
        </w:rPr>
        <w:t>ir</w:t>
      </w:r>
      <w:r w:rsidR="007D3475" w:rsidRPr="00DD6D56">
        <w:rPr>
          <w:rFonts w:ascii="Times New Roman" w:hAnsi="Times New Roman" w:cs="Times New Roman"/>
          <w:iCs/>
          <w:sz w:val="24"/>
          <w:szCs w:val="24"/>
          <w:lang w:val="en-GB"/>
        </w:rPr>
        <w:t xml:space="preserve"> supervision.</w:t>
      </w:r>
      <w:r w:rsidR="00503C81" w:rsidRPr="00DD6D56">
        <w:rPr>
          <w:rFonts w:ascii="Times New Roman" w:hAnsi="Times New Roman" w:cs="Times New Roman"/>
          <w:sz w:val="24"/>
          <w:lang w:val="en-GB"/>
        </w:rPr>
        <w:t xml:space="preserve"> </w:t>
      </w:r>
      <w:r w:rsidR="00FC4EC5" w:rsidRPr="00DD6D56">
        <w:rPr>
          <w:rFonts w:ascii="Times New Roman" w:hAnsi="Times New Roman" w:cs="Times New Roman"/>
          <w:sz w:val="24"/>
          <w:lang w:val="en-GB"/>
        </w:rPr>
        <w:t xml:space="preserve">The </w:t>
      </w:r>
      <w:r w:rsidR="00B871FE">
        <w:rPr>
          <w:rFonts w:ascii="Times New Roman" w:hAnsi="Times New Roman" w:cs="Times New Roman"/>
          <w:sz w:val="24"/>
          <w:lang w:val="en-GB"/>
        </w:rPr>
        <w:t>question</w:t>
      </w:r>
      <w:r w:rsidR="00B871FE" w:rsidRPr="00DD6D56">
        <w:rPr>
          <w:rFonts w:ascii="Times New Roman" w:hAnsi="Times New Roman" w:cs="Times New Roman"/>
          <w:sz w:val="24"/>
          <w:lang w:val="en-GB"/>
        </w:rPr>
        <w:t xml:space="preserve"> </w:t>
      </w:r>
      <w:r w:rsidR="00FC4EC5" w:rsidRPr="00DD6D56">
        <w:rPr>
          <w:rFonts w:ascii="Times New Roman" w:hAnsi="Times New Roman" w:cs="Times New Roman"/>
          <w:sz w:val="24"/>
          <w:lang w:val="en-GB"/>
        </w:rPr>
        <w:t>is</w:t>
      </w:r>
      <w:r w:rsidR="00F80880">
        <w:rPr>
          <w:rFonts w:ascii="Times New Roman" w:hAnsi="Times New Roman" w:cs="Times New Roman"/>
          <w:sz w:val="24"/>
          <w:lang w:val="en-GB"/>
        </w:rPr>
        <w:t>,</w:t>
      </w:r>
      <w:r w:rsidR="00FC4EC5" w:rsidRPr="00DD6D56">
        <w:rPr>
          <w:rFonts w:ascii="Times New Roman" w:hAnsi="Times New Roman" w:cs="Times New Roman"/>
          <w:sz w:val="24"/>
          <w:lang w:val="en-GB"/>
        </w:rPr>
        <w:t xml:space="preserve"> how </w:t>
      </w:r>
      <w:r w:rsidR="00F80880">
        <w:rPr>
          <w:rFonts w:ascii="Times New Roman" w:hAnsi="Times New Roman" w:cs="Times New Roman"/>
          <w:sz w:val="24"/>
          <w:lang w:val="en-GB"/>
        </w:rPr>
        <w:t>could</w:t>
      </w:r>
      <w:r w:rsidR="00037E03" w:rsidRPr="00DD6D56">
        <w:rPr>
          <w:rFonts w:ascii="Times New Roman" w:hAnsi="Times New Roman" w:cs="Times New Roman"/>
          <w:sz w:val="24"/>
          <w:lang w:val="en-GB"/>
        </w:rPr>
        <w:t xml:space="preserve"> </w:t>
      </w:r>
      <w:r w:rsidR="00F80880" w:rsidRPr="00DD6D56">
        <w:rPr>
          <w:rFonts w:ascii="Times New Roman" w:hAnsi="Times New Roman" w:cs="Times New Roman"/>
          <w:sz w:val="24"/>
          <w:lang w:val="en-GB"/>
        </w:rPr>
        <w:t xml:space="preserve">they </w:t>
      </w:r>
      <w:r w:rsidR="00FC4EC5" w:rsidRPr="00DD6D56">
        <w:rPr>
          <w:rFonts w:ascii="Times New Roman" w:hAnsi="Times New Roman" w:cs="Times New Roman"/>
          <w:sz w:val="24"/>
          <w:lang w:val="en-GB"/>
        </w:rPr>
        <w:t>appreciate</w:t>
      </w:r>
      <w:r w:rsidR="00B871FE">
        <w:rPr>
          <w:rFonts w:ascii="Times New Roman" w:hAnsi="Times New Roman" w:cs="Times New Roman"/>
          <w:sz w:val="24"/>
          <w:lang w:val="en-GB"/>
        </w:rPr>
        <w:t xml:space="preserve"> </w:t>
      </w:r>
      <w:r w:rsidR="00564634">
        <w:rPr>
          <w:rFonts w:ascii="Times New Roman" w:hAnsi="Times New Roman" w:cs="Times New Roman"/>
          <w:iCs/>
          <w:sz w:val="24"/>
          <w:szCs w:val="24"/>
          <w:lang w:val="en-GB"/>
        </w:rPr>
        <w:t>technolog</w:t>
      </w:r>
      <w:r w:rsidR="00F80880">
        <w:rPr>
          <w:rFonts w:ascii="Times New Roman" w:hAnsi="Times New Roman" w:cs="Times New Roman"/>
          <w:iCs/>
          <w:sz w:val="24"/>
          <w:szCs w:val="24"/>
          <w:lang w:val="en-GB"/>
        </w:rPr>
        <w:t>y</w:t>
      </w:r>
      <w:r w:rsidR="00037E03" w:rsidRPr="00DD6D56">
        <w:rPr>
          <w:rFonts w:ascii="Times New Roman" w:hAnsi="Times New Roman" w:cs="Times New Roman"/>
          <w:sz w:val="24"/>
          <w:lang w:val="en-GB"/>
        </w:rPr>
        <w:t xml:space="preserve"> when only a quarter</w:t>
      </w:r>
      <w:r w:rsidR="00B871FE">
        <w:rPr>
          <w:rFonts w:ascii="Times New Roman" w:hAnsi="Times New Roman" w:cs="Times New Roman"/>
          <w:sz w:val="24"/>
          <w:lang w:val="en-GB"/>
        </w:rPr>
        <w:t xml:space="preserve"> of them have</w:t>
      </w:r>
      <w:r w:rsidR="00037E03" w:rsidRPr="00DD6D56">
        <w:rPr>
          <w:rFonts w:ascii="Times New Roman" w:hAnsi="Times New Roman" w:cs="Times New Roman"/>
          <w:sz w:val="24"/>
          <w:lang w:val="en-GB"/>
        </w:rPr>
        <w:t xml:space="preserve"> received training</w:t>
      </w:r>
      <w:r w:rsidR="00F80880">
        <w:rPr>
          <w:rFonts w:ascii="Times New Roman" w:hAnsi="Times New Roman" w:cs="Times New Roman"/>
          <w:sz w:val="24"/>
          <w:lang w:val="en-GB"/>
        </w:rPr>
        <w:t xml:space="preserve"> in its</w:t>
      </w:r>
      <w:r w:rsidR="00B871FE">
        <w:rPr>
          <w:rFonts w:ascii="Times New Roman" w:hAnsi="Times New Roman" w:cs="Times New Roman"/>
          <w:sz w:val="24"/>
          <w:lang w:val="en-GB"/>
        </w:rPr>
        <w:t xml:space="preserve"> use</w:t>
      </w:r>
      <w:r w:rsidR="00F80880">
        <w:rPr>
          <w:rFonts w:ascii="Times New Roman" w:hAnsi="Times New Roman" w:cs="Times New Roman"/>
          <w:sz w:val="24"/>
          <w:lang w:val="en-GB"/>
        </w:rPr>
        <w:t>?</w:t>
      </w:r>
      <w:r w:rsidR="00037E03" w:rsidRPr="00DD6D56">
        <w:rPr>
          <w:rFonts w:ascii="Times New Roman" w:hAnsi="Times New Roman" w:cs="Times New Roman"/>
          <w:sz w:val="24"/>
          <w:lang w:val="en-GB"/>
        </w:rPr>
        <w:t xml:space="preserve"> </w:t>
      </w:r>
      <w:r w:rsidR="005E56DD">
        <w:rPr>
          <w:rFonts w:ascii="Times New Roman" w:hAnsi="Times New Roman" w:cs="Times New Roman"/>
          <w:sz w:val="24"/>
          <w:lang w:val="en-GB"/>
        </w:rPr>
        <w:t xml:space="preserve">An answer to this question is that they are not opposed to the role that technology plays in the facilitation of their supervision, but they wouldn’t downplay the human service that they owe to their students. The fact that some of them still accommodate the personal visit of their students even though they operate within </w:t>
      </w:r>
      <w:r w:rsidR="005E56DD">
        <w:rPr>
          <w:rFonts w:ascii="Times New Roman" w:hAnsi="Times New Roman" w:cs="Times New Roman"/>
          <w:sz w:val="24"/>
          <w:lang w:val="en-GB"/>
        </w:rPr>
        <w:lastRenderedPageBreak/>
        <w:t xml:space="preserve">the </w:t>
      </w:r>
      <w:proofErr w:type="spellStart"/>
      <w:r w:rsidR="005E56DD">
        <w:rPr>
          <w:rFonts w:ascii="Times New Roman" w:hAnsi="Times New Roman" w:cs="Times New Roman"/>
          <w:sz w:val="24"/>
          <w:lang w:val="en-GB"/>
        </w:rPr>
        <w:t>ODeL</w:t>
      </w:r>
      <w:proofErr w:type="spellEnd"/>
      <w:r w:rsidR="005E56DD">
        <w:rPr>
          <w:rFonts w:ascii="Times New Roman" w:hAnsi="Times New Roman" w:cs="Times New Roman"/>
          <w:sz w:val="24"/>
          <w:lang w:val="en-GB"/>
        </w:rPr>
        <w:t xml:space="preserve"> environment, attests to their valuing of the working relationship from the </w:t>
      </w:r>
      <w:proofErr w:type="spellStart"/>
      <w:r w:rsidR="005E56DD" w:rsidRPr="00B94F0B">
        <w:rPr>
          <w:rFonts w:ascii="Times New Roman" w:hAnsi="Times New Roman" w:cs="Times New Roman"/>
          <w:i/>
          <w:sz w:val="24"/>
          <w:lang w:val="en-GB"/>
        </w:rPr>
        <w:t>botho</w:t>
      </w:r>
      <w:proofErr w:type="spellEnd"/>
      <w:r w:rsidR="005E56DD">
        <w:rPr>
          <w:rFonts w:ascii="Times New Roman" w:hAnsi="Times New Roman" w:cs="Times New Roman"/>
          <w:sz w:val="24"/>
          <w:lang w:val="en-GB"/>
        </w:rPr>
        <w:t xml:space="preserve"> perspective. This brings a unique dimension to the notion of involving technology to bridge the distance between the supervisor and student – the human engagement still </w:t>
      </w:r>
      <w:r w:rsidR="003D6E28">
        <w:rPr>
          <w:rFonts w:ascii="Times New Roman" w:hAnsi="Times New Roman" w:cs="Times New Roman"/>
          <w:sz w:val="24"/>
          <w:lang w:val="en-GB"/>
        </w:rPr>
        <w:t xml:space="preserve">takes precedence in some supervisors; technology may not replace the actual human interaction wholly. In the words of </w:t>
      </w:r>
      <w:r w:rsidR="00B94F0B">
        <w:rPr>
          <w:rFonts w:ascii="Times New Roman" w:hAnsi="Times New Roman" w:cs="Times New Roman"/>
          <w:sz w:val="24"/>
          <w:lang w:val="en-GB"/>
        </w:rPr>
        <w:t>S</w:t>
      </w:r>
      <w:r w:rsidR="00A915A4">
        <w:rPr>
          <w:rFonts w:ascii="Times New Roman" w:hAnsi="Times New Roman" w:cs="Times New Roman"/>
          <w:sz w:val="24"/>
          <w:lang w:val="en-GB"/>
        </w:rPr>
        <w:t>upervisor</w:t>
      </w:r>
      <w:r w:rsidR="003D6E28">
        <w:rPr>
          <w:rFonts w:ascii="Times New Roman" w:hAnsi="Times New Roman" w:cs="Times New Roman"/>
          <w:sz w:val="24"/>
          <w:lang w:val="en-GB"/>
        </w:rPr>
        <w:t xml:space="preserve"> 7: </w:t>
      </w:r>
      <w:r w:rsidR="003D6E28" w:rsidRPr="00B94F0B">
        <w:rPr>
          <w:rFonts w:ascii="Times New Roman" w:hAnsi="Times New Roman" w:cs="Times New Roman"/>
          <w:i/>
          <w:sz w:val="24"/>
          <w:szCs w:val="24"/>
        </w:rPr>
        <w:t xml:space="preserve">So, even if you use technology, technology is instrumental to help and support students to become academic scholars. So, technology is not about technology, it’s about a human being, a student with academic dreams. </w:t>
      </w:r>
    </w:p>
    <w:p w14:paraId="1818D4BC" w14:textId="77777777" w:rsidR="007D3475" w:rsidRDefault="007D3475" w:rsidP="00A745CE">
      <w:pPr>
        <w:spacing w:after="0" w:line="360" w:lineRule="auto"/>
        <w:ind w:right="96"/>
        <w:jc w:val="both"/>
        <w:rPr>
          <w:rFonts w:ascii="Times New Roman" w:hAnsi="Times New Roman" w:cs="Times New Roman"/>
          <w:iCs/>
          <w:sz w:val="24"/>
          <w:szCs w:val="24"/>
          <w:lang w:val="en-GB"/>
        </w:rPr>
      </w:pPr>
    </w:p>
    <w:p w14:paraId="0BA5E054" w14:textId="758AB515" w:rsidR="00C74116" w:rsidRDefault="00C74116" w:rsidP="00A745CE">
      <w:pPr>
        <w:spacing w:after="0" w:line="360" w:lineRule="auto"/>
        <w:ind w:right="96"/>
        <w:jc w:val="both"/>
        <w:rPr>
          <w:rFonts w:ascii="Times New Roman" w:hAnsi="Times New Roman" w:cs="Times New Roman"/>
          <w:iCs/>
          <w:sz w:val="24"/>
          <w:szCs w:val="24"/>
          <w:lang w:val="en-GB"/>
        </w:rPr>
      </w:pPr>
      <w:r>
        <w:rPr>
          <w:rFonts w:ascii="Times New Roman" w:hAnsi="Times New Roman" w:cs="Times New Roman"/>
          <w:iCs/>
          <w:sz w:val="24"/>
          <w:szCs w:val="24"/>
          <w:lang w:val="en-GB"/>
        </w:rPr>
        <w:t xml:space="preserve">To conclude the discussion, </w:t>
      </w:r>
      <w:r w:rsidR="00002D1D">
        <w:rPr>
          <w:rFonts w:ascii="Times New Roman" w:hAnsi="Times New Roman" w:cs="Times New Roman"/>
          <w:iCs/>
          <w:sz w:val="24"/>
          <w:szCs w:val="24"/>
          <w:lang w:val="en-GB"/>
        </w:rPr>
        <w:t xml:space="preserve">the term </w:t>
      </w:r>
      <w:r w:rsidR="00002D1D" w:rsidRPr="00B94F0B">
        <w:rPr>
          <w:rFonts w:ascii="Times New Roman" w:hAnsi="Times New Roman" w:cs="Times New Roman"/>
          <w:i/>
          <w:iCs/>
          <w:sz w:val="24"/>
          <w:szCs w:val="24"/>
          <w:lang w:val="en-GB"/>
        </w:rPr>
        <w:t>lifeline</w:t>
      </w:r>
      <w:r w:rsidR="00002D1D">
        <w:rPr>
          <w:rFonts w:ascii="Times New Roman" w:hAnsi="Times New Roman" w:cs="Times New Roman"/>
          <w:i/>
          <w:iCs/>
          <w:sz w:val="24"/>
          <w:szCs w:val="24"/>
          <w:lang w:val="en-GB"/>
        </w:rPr>
        <w:t xml:space="preserve"> </w:t>
      </w:r>
      <w:r w:rsidR="00002D1D">
        <w:rPr>
          <w:rFonts w:ascii="Times New Roman" w:hAnsi="Times New Roman" w:cs="Times New Roman"/>
          <w:iCs/>
          <w:sz w:val="24"/>
          <w:szCs w:val="24"/>
          <w:lang w:val="en-GB"/>
        </w:rPr>
        <w:t xml:space="preserve">could explain the interface between technology and the human aspect. Figure 1 shows the centrality of this term, which could be understood as a driving force of the use </w:t>
      </w:r>
      <w:r w:rsidR="00C83183">
        <w:rPr>
          <w:rFonts w:ascii="Times New Roman" w:hAnsi="Times New Roman" w:cs="Times New Roman"/>
          <w:iCs/>
          <w:sz w:val="24"/>
          <w:szCs w:val="24"/>
          <w:lang w:val="en-GB"/>
        </w:rPr>
        <w:t xml:space="preserve">of </w:t>
      </w:r>
      <w:r w:rsidR="00002D1D">
        <w:rPr>
          <w:rFonts w:ascii="Times New Roman" w:hAnsi="Times New Roman" w:cs="Times New Roman"/>
          <w:iCs/>
          <w:sz w:val="24"/>
          <w:szCs w:val="24"/>
          <w:lang w:val="en-GB"/>
        </w:rPr>
        <w:t xml:space="preserve">technology </w:t>
      </w:r>
      <w:r w:rsidR="00C83183">
        <w:rPr>
          <w:rFonts w:ascii="Times New Roman" w:hAnsi="Times New Roman" w:cs="Times New Roman"/>
          <w:iCs/>
          <w:sz w:val="24"/>
          <w:szCs w:val="24"/>
          <w:lang w:val="en-GB"/>
        </w:rPr>
        <w:t xml:space="preserve">and </w:t>
      </w:r>
      <w:r w:rsidR="00002D1D">
        <w:rPr>
          <w:rFonts w:ascii="Times New Roman" w:hAnsi="Times New Roman" w:cs="Times New Roman"/>
          <w:iCs/>
          <w:sz w:val="24"/>
          <w:szCs w:val="24"/>
          <w:lang w:val="en-GB"/>
        </w:rPr>
        <w:t>human interaction for purposes of servicing the student, and not the other way round.</w:t>
      </w:r>
    </w:p>
    <w:p w14:paraId="759BBA8C" w14:textId="77777777" w:rsidR="00002D1D" w:rsidRPr="00002D1D" w:rsidRDefault="00002D1D" w:rsidP="00731170">
      <w:pPr>
        <w:spacing w:after="0" w:line="240" w:lineRule="auto"/>
        <w:ind w:right="96"/>
        <w:jc w:val="both"/>
        <w:rPr>
          <w:rFonts w:ascii="Times New Roman" w:hAnsi="Times New Roman" w:cs="Times New Roman"/>
          <w:iCs/>
          <w:sz w:val="24"/>
          <w:szCs w:val="24"/>
          <w:lang w:val="en-GB"/>
        </w:rPr>
      </w:pPr>
    </w:p>
    <w:tbl>
      <w:tblPr>
        <w:tblStyle w:val="TableGrid"/>
        <w:tblW w:w="0" w:type="auto"/>
        <w:tblInd w:w="1129" w:type="dxa"/>
        <w:tblLook w:val="04A0" w:firstRow="1" w:lastRow="0" w:firstColumn="1" w:lastColumn="0" w:noHBand="0" w:noVBand="1"/>
      </w:tblPr>
      <w:tblGrid>
        <w:gridCol w:w="2694"/>
        <w:gridCol w:w="1275"/>
        <w:gridCol w:w="2694"/>
      </w:tblGrid>
      <w:tr w:rsidR="003D140A" w14:paraId="51BCC365" w14:textId="77777777" w:rsidTr="00DF2D33">
        <w:tc>
          <w:tcPr>
            <w:tcW w:w="2694" w:type="dxa"/>
          </w:tcPr>
          <w:p w14:paraId="72508A5D" w14:textId="77777777" w:rsidR="003D140A" w:rsidRDefault="003D140A" w:rsidP="003D140A">
            <w:pPr>
              <w:ind w:right="96"/>
              <w:jc w:val="center"/>
              <w:rPr>
                <w:iCs/>
                <w:sz w:val="24"/>
                <w:szCs w:val="24"/>
                <w:lang w:val="en-GB"/>
              </w:rPr>
            </w:pPr>
            <w:r w:rsidRPr="00DF2D33">
              <w:rPr>
                <w:b/>
                <w:iCs/>
                <w:sz w:val="24"/>
                <w:szCs w:val="24"/>
                <w:lang w:val="en-GB"/>
              </w:rPr>
              <w:t>Human aspect</w:t>
            </w:r>
            <w:r w:rsidR="00DF2D33">
              <w:rPr>
                <w:iCs/>
                <w:sz w:val="24"/>
                <w:szCs w:val="24"/>
                <w:lang w:val="en-GB"/>
              </w:rPr>
              <w:t>:</w:t>
            </w:r>
          </w:p>
          <w:p w14:paraId="16D8F538" w14:textId="77777777" w:rsidR="00DF2D33" w:rsidRDefault="00C74116" w:rsidP="003D140A">
            <w:pPr>
              <w:ind w:right="96"/>
              <w:jc w:val="center"/>
              <w:rPr>
                <w:iCs/>
                <w:sz w:val="24"/>
                <w:szCs w:val="24"/>
                <w:lang w:val="en-GB"/>
              </w:rPr>
            </w:pPr>
            <w:r>
              <w:rPr>
                <w:iCs/>
                <w:noProof/>
                <w:sz w:val="24"/>
                <w:szCs w:val="24"/>
                <w:lang w:eastAsia="en-ZA"/>
              </w:rPr>
              <mc:AlternateContent>
                <mc:Choice Requires="wps">
                  <w:drawing>
                    <wp:anchor distT="0" distB="0" distL="114300" distR="114300" simplePos="0" relativeHeight="251659264" behindDoc="0" locked="0" layoutInCell="1" allowOverlap="1" wp14:anchorId="08DD431C" wp14:editId="2B642E30">
                      <wp:simplePos x="0" y="0"/>
                      <wp:positionH relativeFrom="column">
                        <wp:posOffset>1489710</wp:posOffset>
                      </wp:positionH>
                      <wp:positionV relativeFrom="paragraph">
                        <wp:posOffset>161290</wp:posOffset>
                      </wp:positionV>
                      <wp:extent cx="220043" cy="0"/>
                      <wp:effectExtent l="38100" t="76200" r="0" b="95250"/>
                      <wp:wrapNone/>
                      <wp:docPr id="1" name="Straight Arrow Connector 1"/>
                      <wp:cNvGraphicFramePr/>
                      <a:graphic xmlns:a="http://schemas.openxmlformats.org/drawingml/2006/main">
                        <a:graphicData uri="http://schemas.microsoft.com/office/word/2010/wordprocessingShape">
                          <wps:wsp>
                            <wps:cNvCnPr/>
                            <wps:spPr>
                              <a:xfrm rot="10800000">
                                <a:off x="0" y="0"/>
                                <a:ext cx="22004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3A3EE2" id="_x0000_t32" coordsize="21600,21600" o:spt="32" o:oned="t" path="m,l21600,21600e" filled="f">
                      <v:path arrowok="t" fillok="f" o:connecttype="none"/>
                      <o:lock v:ext="edit" shapetype="t"/>
                    </v:shapetype>
                    <v:shape id="Straight Arrow Connector 1" o:spid="_x0000_s1026" type="#_x0000_t32" style="position:absolute;margin-left:117.3pt;margin-top:12.7pt;width:17.35pt;height:0;rotation:18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" strokecolor="black [3040]">
                      <v:stroke endarrow="block"/>
                    </v:shape>
                  </w:pict>
                </mc:Fallback>
              </mc:AlternateContent>
            </w:r>
            <w:proofErr w:type="spellStart"/>
            <w:r w:rsidR="00DF2D33">
              <w:rPr>
                <w:iCs/>
                <w:sz w:val="24"/>
                <w:szCs w:val="24"/>
                <w:lang w:val="en-GB"/>
              </w:rPr>
              <w:t>CoP</w:t>
            </w:r>
            <w:proofErr w:type="spellEnd"/>
            <w:r w:rsidR="00DF2D33">
              <w:rPr>
                <w:iCs/>
                <w:sz w:val="24"/>
                <w:szCs w:val="24"/>
                <w:lang w:val="en-GB"/>
              </w:rPr>
              <w:t>/</w:t>
            </w:r>
            <w:proofErr w:type="spellStart"/>
            <w:r w:rsidR="00DF2D33" w:rsidRPr="00B94F0B">
              <w:rPr>
                <w:i/>
                <w:iCs/>
                <w:sz w:val="24"/>
                <w:szCs w:val="24"/>
                <w:lang w:val="en-GB"/>
              </w:rPr>
              <w:t>botho</w:t>
            </w:r>
            <w:proofErr w:type="spellEnd"/>
            <w:r w:rsidR="00DF2D33">
              <w:rPr>
                <w:iCs/>
                <w:sz w:val="24"/>
                <w:szCs w:val="24"/>
                <w:lang w:val="en-GB"/>
              </w:rPr>
              <w:t xml:space="preserve"> – care, respect, community, support, etc.</w:t>
            </w:r>
          </w:p>
        </w:tc>
        <w:tc>
          <w:tcPr>
            <w:tcW w:w="1275" w:type="dxa"/>
          </w:tcPr>
          <w:p w14:paraId="1C441A52" w14:textId="77777777" w:rsidR="00DF2D33" w:rsidRDefault="00DF2D33" w:rsidP="003D140A">
            <w:pPr>
              <w:ind w:right="96"/>
              <w:jc w:val="center"/>
              <w:rPr>
                <w:iCs/>
                <w:sz w:val="24"/>
                <w:szCs w:val="24"/>
                <w:lang w:val="en-GB"/>
              </w:rPr>
            </w:pPr>
          </w:p>
          <w:p w14:paraId="7BB27F5F" w14:textId="77777777" w:rsidR="003D140A" w:rsidRDefault="00C74116" w:rsidP="003D140A">
            <w:pPr>
              <w:ind w:right="96"/>
              <w:jc w:val="center"/>
              <w:rPr>
                <w:iCs/>
                <w:sz w:val="24"/>
                <w:szCs w:val="24"/>
                <w:lang w:val="en-GB"/>
              </w:rPr>
            </w:pPr>
            <w:r>
              <w:rPr>
                <w:b/>
                <w:iCs/>
                <w:noProof/>
                <w:sz w:val="24"/>
                <w:szCs w:val="24"/>
                <w:lang w:eastAsia="en-ZA"/>
              </w:rPr>
              <mc:AlternateContent>
                <mc:Choice Requires="wps">
                  <w:drawing>
                    <wp:anchor distT="0" distB="0" distL="114300" distR="114300" simplePos="0" relativeHeight="251660288" behindDoc="0" locked="0" layoutInCell="1" allowOverlap="1" wp14:anchorId="3D4CB6F0" wp14:editId="4312E450">
                      <wp:simplePos x="0" y="0"/>
                      <wp:positionH relativeFrom="column">
                        <wp:posOffset>673735</wp:posOffset>
                      </wp:positionH>
                      <wp:positionV relativeFrom="paragraph">
                        <wp:posOffset>151765</wp:posOffset>
                      </wp:positionV>
                      <wp:extent cx="219600" cy="0"/>
                      <wp:effectExtent l="38100" t="76200" r="0" b="95250"/>
                      <wp:wrapNone/>
                      <wp:docPr id="2" name="Straight Arrow Connector 2"/>
                      <wp:cNvGraphicFramePr/>
                      <a:graphic xmlns:a="http://schemas.openxmlformats.org/drawingml/2006/main">
                        <a:graphicData uri="http://schemas.microsoft.com/office/word/2010/wordprocessingShape">
                          <wps:wsp>
                            <wps:cNvCnPr/>
                            <wps:spPr>
                              <a:xfrm flipH="1">
                                <a:off x="0" y="0"/>
                                <a:ext cx="219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84C9FD" id="Straight Arrow Connector 2" o:spid="_x0000_s1026" type="#_x0000_t32" style="position:absolute;margin-left:53.05pt;margin-top:11.95pt;width:17.3pt;height:0;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" strokecolor="black [3040]">
                      <v:stroke endarrow="block"/>
                    </v:shape>
                  </w:pict>
                </mc:Fallback>
              </mc:AlternateContent>
            </w:r>
            <w:r w:rsidR="003D140A" w:rsidRPr="00DF2D33">
              <w:rPr>
                <w:b/>
                <w:iCs/>
                <w:sz w:val="24"/>
                <w:szCs w:val="24"/>
                <w:lang w:val="en-GB"/>
              </w:rPr>
              <w:t>Lifeline</w:t>
            </w:r>
            <w:r w:rsidR="003D140A">
              <w:rPr>
                <w:iCs/>
                <w:sz w:val="24"/>
                <w:szCs w:val="24"/>
                <w:lang w:val="en-GB"/>
              </w:rPr>
              <w:t xml:space="preserve"> </w:t>
            </w:r>
          </w:p>
        </w:tc>
        <w:tc>
          <w:tcPr>
            <w:tcW w:w="2694" w:type="dxa"/>
          </w:tcPr>
          <w:p w14:paraId="09CD5993" w14:textId="77777777" w:rsidR="003D140A" w:rsidRDefault="003D140A" w:rsidP="003D140A">
            <w:pPr>
              <w:ind w:right="96"/>
              <w:jc w:val="center"/>
              <w:rPr>
                <w:iCs/>
                <w:sz w:val="24"/>
                <w:szCs w:val="24"/>
                <w:lang w:val="en-GB"/>
              </w:rPr>
            </w:pPr>
            <w:r w:rsidRPr="00DF2D33">
              <w:rPr>
                <w:b/>
                <w:iCs/>
                <w:sz w:val="24"/>
                <w:szCs w:val="24"/>
                <w:lang w:val="en-GB"/>
              </w:rPr>
              <w:t>Technology</w:t>
            </w:r>
            <w:r>
              <w:rPr>
                <w:iCs/>
                <w:sz w:val="24"/>
                <w:szCs w:val="24"/>
                <w:lang w:val="en-GB"/>
              </w:rPr>
              <w:t xml:space="preserve"> </w:t>
            </w:r>
          </w:p>
          <w:p w14:paraId="25F20BD5" w14:textId="77777777" w:rsidR="00DF2D33" w:rsidRDefault="00DF2D33" w:rsidP="003D140A">
            <w:pPr>
              <w:ind w:right="96"/>
              <w:jc w:val="center"/>
              <w:rPr>
                <w:iCs/>
                <w:sz w:val="24"/>
                <w:szCs w:val="24"/>
                <w:lang w:val="en-GB"/>
              </w:rPr>
            </w:pPr>
            <w:r>
              <w:rPr>
                <w:iCs/>
                <w:sz w:val="24"/>
                <w:szCs w:val="24"/>
                <w:lang w:val="en-GB"/>
              </w:rPr>
              <w:t>TPACK: online, ICTs, e-mail, MS Word, etc.</w:t>
            </w:r>
          </w:p>
        </w:tc>
      </w:tr>
    </w:tbl>
    <w:p w14:paraId="51A0CB70" w14:textId="77777777" w:rsidR="003D140A" w:rsidRDefault="003D140A" w:rsidP="00731170">
      <w:pPr>
        <w:spacing w:after="0" w:line="240" w:lineRule="auto"/>
        <w:ind w:right="96"/>
        <w:jc w:val="both"/>
        <w:rPr>
          <w:rFonts w:ascii="Times New Roman" w:hAnsi="Times New Roman" w:cs="Times New Roman"/>
          <w:iCs/>
          <w:sz w:val="24"/>
          <w:szCs w:val="24"/>
          <w:lang w:val="en-GB"/>
        </w:rPr>
      </w:pPr>
    </w:p>
    <w:p w14:paraId="20A9680C" w14:textId="77777777" w:rsidR="007D3475" w:rsidRPr="00DD6D56" w:rsidRDefault="007D3475" w:rsidP="00374EB9">
      <w:pPr>
        <w:spacing w:after="0" w:line="360" w:lineRule="auto"/>
        <w:ind w:right="96"/>
        <w:contextualSpacing/>
        <w:jc w:val="both"/>
        <w:rPr>
          <w:rFonts w:ascii="Times New Roman" w:hAnsi="Times New Roman" w:cs="Times New Roman"/>
          <w:b/>
          <w:iCs/>
          <w:sz w:val="28"/>
          <w:szCs w:val="28"/>
          <w:lang w:val="en-GB"/>
        </w:rPr>
      </w:pPr>
      <w:r w:rsidRPr="00DD6D56">
        <w:rPr>
          <w:rFonts w:ascii="Times New Roman" w:hAnsi="Times New Roman" w:cs="Times New Roman"/>
          <w:b/>
          <w:iCs/>
          <w:sz w:val="28"/>
          <w:szCs w:val="28"/>
          <w:lang w:val="en-GB"/>
        </w:rPr>
        <w:t>Conclusion and recommendations</w:t>
      </w:r>
    </w:p>
    <w:p w14:paraId="041B6815" w14:textId="77777777" w:rsidR="00F00489" w:rsidRDefault="00F00489" w:rsidP="00374EB9">
      <w:pPr>
        <w:spacing w:after="0" w:line="360" w:lineRule="auto"/>
        <w:ind w:right="-45"/>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article successfully investigated the postgraduate supervisors’ extent of knowledge of technological tools for purposes of their supervision and the stance they take. Hence, the research questions were answered. </w:t>
      </w:r>
      <w:r w:rsidRPr="00DD6D56">
        <w:rPr>
          <w:rFonts w:ascii="Times New Roman" w:hAnsi="Times New Roman" w:cs="Times New Roman"/>
          <w:sz w:val="24"/>
          <w:szCs w:val="24"/>
          <w:lang w:val="en-GB"/>
        </w:rPr>
        <w:t xml:space="preserve">The study shows that supervisors are knowledgeable </w:t>
      </w:r>
      <w:r>
        <w:rPr>
          <w:rFonts w:ascii="Times New Roman" w:hAnsi="Times New Roman" w:cs="Times New Roman"/>
          <w:sz w:val="24"/>
          <w:szCs w:val="24"/>
          <w:lang w:val="en-GB"/>
        </w:rPr>
        <w:t>about</w:t>
      </w:r>
      <w:r w:rsidRPr="00DD6D56">
        <w:rPr>
          <w:rFonts w:ascii="Times New Roman" w:hAnsi="Times New Roman" w:cs="Times New Roman"/>
          <w:sz w:val="24"/>
          <w:szCs w:val="24"/>
          <w:lang w:val="en-GB"/>
        </w:rPr>
        <w:t xml:space="preserve"> the ubiquitous </w:t>
      </w:r>
      <w:r>
        <w:rPr>
          <w:rFonts w:ascii="Times New Roman" w:hAnsi="Times New Roman" w:cs="Times New Roman"/>
          <w:sz w:val="24"/>
          <w:szCs w:val="24"/>
          <w:lang w:val="en-GB"/>
        </w:rPr>
        <w:t>technological tools</w:t>
      </w:r>
      <w:r w:rsidRPr="00DD6D56">
        <w:rPr>
          <w:rFonts w:ascii="Times New Roman" w:hAnsi="Times New Roman" w:cs="Times New Roman"/>
          <w:sz w:val="24"/>
          <w:szCs w:val="24"/>
          <w:lang w:val="en-GB"/>
        </w:rPr>
        <w:t>.</w:t>
      </w:r>
      <w:r>
        <w:rPr>
          <w:rFonts w:ascii="Times New Roman" w:hAnsi="Times New Roman" w:cs="Times New Roman"/>
          <w:sz w:val="24"/>
          <w:szCs w:val="24"/>
          <w:lang w:val="en-GB"/>
        </w:rPr>
        <w:t xml:space="preserve"> The study further points out that s</w:t>
      </w:r>
      <w:r w:rsidR="00FC66F3" w:rsidRPr="00DD6D56">
        <w:rPr>
          <w:rFonts w:ascii="Times New Roman" w:hAnsi="Times New Roman" w:cs="Times New Roman"/>
          <w:sz w:val="24"/>
          <w:szCs w:val="24"/>
          <w:lang w:val="en-GB"/>
        </w:rPr>
        <w:t>upervisi</w:t>
      </w:r>
      <w:r w:rsidR="00946BFF">
        <w:rPr>
          <w:rFonts w:ascii="Times New Roman" w:hAnsi="Times New Roman" w:cs="Times New Roman"/>
          <w:sz w:val="24"/>
          <w:szCs w:val="24"/>
          <w:lang w:val="en-GB"/>
        </w:rPr>
        <w:t>ng</w:t>
      </w:r>
      <w:r w:rsidR="00FC66F3" w:rsidRPr="00DD6D56">
        <w:rPr>
          <w:rFonts w:ascii="Times New Roman" w:hAnsi="Times New Roman" w:cs="Times New Roman"/>
          <w:sz w:val="24"/>
          <w:szCs w:val="24"/>
          <w:lang w:val="en-GB"/>
        </w:rPr>
        <w:t xml:space="preserve"> postgraduate students </w:t>
      </w:r>
      <w:r w:rsidR="00C20636">
        <w:rPr>
          <w:rFonts w:ascii="Times New Roman" w:hAnsi="Times New Roman" w:cs="Times New Roman"/>
          <w:sz w:val="24"/>
          <w:szCs w:val="24"/>
          <w:lang w:val="en-GB"/>
        </w:rPr>
        <w:t>by means of</w:t>
      </w:r>
      <w:r w:rsidR="00C20636" w:rsidRPr="00DD6D56">
        <w:rPr>
          <w:rFonts w:ascii="Times New Roman" w:hAnsi="Times New Roman" w:cs="Times New Roman"/>
          <w:sz w:val="24"/>
          <w:szCs w:val="24"/>
          <w:lang w:val="en-GB"/>
        </w:rPr>
        <w:t xml:space="preserve"> </w:t>
      </w:r>
      <w:r w:rsidR="00564634">
        <w:rPr>
          <w:rFonts w:ascii="Times New Roman" w:hAnsi="Times New Roman" w:cs="Times New Roman"/>
          <w:iCs/>
          <w:sz w:val="24"/>
          <w:szCs w:val="24"/>
          <w:lang w:val="en-GB"/>
        </w:rPr>
        <w:t xml:space="preserve">technological applications/tools and </w:t>
      </w:r>
      <w:r w:rsidR="00FC66F3" w:rsidRPr="00DD6D56">
        <w:rPr>
          <w:rFonts w:ascii="Times New Roman" w:hAnsi="Times New Roman" w:cs="Times New Roman"/>
          <w:sz w:val="24"/>
          <w:szCs w:val="24"/>
          <w:lang w:val="en-GB"/>
        </w:rPr>
        <w:t xml:space="preserve">ICT can help alleviate challenges surrounding this task and thus contribute towards successful supervision. </w:t>
      </w:r>
      <w:r>
        <w:rPr>
          <w:rFonts w:ascii="Times New Roman" w:hAnsi="Times New Roman" w:cs="Times New Roman"/>
          <w:sz w:val="24"/>
          <w:szCs w:val="24"/>
          <w:lang w:val="en-GB"/>
        </w:rPr>
        <w:t>The main contribution of the study lies in the human aspect that supervisors should not downplay in favour of technology. P</w:t>
      </w:r>
      <w:r w:rsidR="00D7112F">
        <w:rPr>
          <w:rFonts w:ascii="Times New Roman" w:hAnsi="Times New Roman" w:cs="Times New Roman"/>
          <w:sz w:val="24"/>
          <w:szCs w:val="24"/>
          <w:lang w:val="en-GB"/>
        </w:rPr>
        <w:t xml:space="preserve">riority </w:t>
      </w:r>
      <w:r>
        <w:rPr>
          <w:rFonts w:ascii="Times New Roman" w:hAnsi="Times New Roman" w:cs="Times New Roman"/>
          <w:sz w:val="24"/>
          <w:szCs w:val="24"/>
          <w:lang w:val="en-GB"/>
        </w:rPr>
        <w:t xml:space="preserve">in the supervision relationship </w:t>
      </w:r>
      <w:r w:rsidR="00D7112F">
        <w:rPr>
          <w:rFonts w:ascii="Times New Roman" w:hAnsi="Times New Roman" w:cs="Times New Roman"/>
          <w:sz w:val="24"/>
          <w:szCs w:val="24"/>
          <w:lang w:val="en-GB"/>
        </w:rPr>
        <w:t xml:space="preserve">should not be accorded </w:t>
      </w:r>
      <w:r w:rsidR="00C83183">
        <w:rPr>
          <w:rFonts w:ascii="Times New Roman" w:hAnsi="Times New Roman" w:cs="Times New Roman"/>
          <w:sz w:val="24"/>
          <w:szCs w:val="24"/>
          <w:lang w:val="en-GB"/>
        </w:rPr>
        <w:t xml:space="preserve">to </w:t>
      </w:r>
      <w:r w:rsidR="00D7112F">
        <w:rPr>
          <w:rFonts w:ascii="Times New Roman" w:hAnsi="Times New Roman" w:cs="Times New Roman"/>
          <w:sz w:val="24"/>
          <w:szCs w:val="24"/>
          <w:lang w:val="en-GB"/>
        </w:rPr>
        <w:t>the use of technology to the detriment of the student as a h</w:t>
      </w:r>
      <w:r>
        <w:rPr>
          <w:rFonts w:ascii="Times New Roman" w:hAnsi="Times New Roman" w:cs="Times New Roman"/>
          <w:sz w:val="24"/>
          <w:szCs w:val="24"/>
          <w:lang w:val="en-GB"/>
        </w:rPr>
        <w:t xml:space="preserve">uman being. The interface illustrated above should guide this working relationship. By implication, </w:t>
      </w:r>
      <w:proofErr w:type="spellStart"/>
      <w:r>
        <w:rPr>
          <w:rFonts w:ascii="Times New Roman" w:hAnsi="Times New Roman" w:cs="Times New Roman"/>
          <w:sz w:val="24"/>
          <w:szCs w:val="24"/>
          <w:lang w:val="en-GB"/>
        </w:rPr>
        <w:t>CoP</w:t>
      </w:r>
      <w:proofErr w:type="spellEnd"/>
      <w:r>
        <w:rPr>
          <w:rFonts w:ascii="Times New Roman" w:hAnsi="Times New Roman" w:cs="Times New Roman"/>
          <w:sz w:val="24"/>
          <w:szCs w:val="24"/>
          <w:lang w:val="en-GB"/>
        </w:rPr>
        <w:t xml:space="preserve"> or </w:t>
      </w:r>
      <w:proofErr w:type="spellStart"/>
      <w:r w:rsidR="00D7112F" w:rsidRPr="00B94F0B">
        <w:rPr>
          <w:rFonts w:ascii="Times New Roman" w:hAnsi="Times New Roman" w:cs="Times New Roman"/>
          <w:i/>
          <w:sz w:val="24"/>
          <w:szCs w:val="24"/>
          <w:lang w:val="en-GB"/>
        </w:rPr>
        <w:t>botho</w:t>
      </w:r>
      <w:proofErr w:type="spellEnd"/>
      <w:r>
        <w:rPr>
          <w:rFonts w:ascii="Times New Roman" w:hAnsi="Times New Roman" w:cs="Times New Roman"/>
          <w:sz w:val="24"/>
          <w:szCs w:val="24"/>
          <w:lang w:val="en-GB"/>
        </w:rPr>
        <w:t xml:space="preserve"> should guide supervisors to make</w:t>
      </w:r>
      <w:r w:rsidR="00D7112F">
        <w:rPr>
          <w:rFonts w:ascii="Times New Roman" w:hAnsi="Times New Roman" w:cs="Times New Roman"/>
          <w:sz w:val="24"/>
          <w:szCs w:val="24"/>
          <w:lang w:val="en-GB"/>
        </w:rPr>
        <w:t xml:space="preserve"> careful decisions about the use of technology in servicing their students. </w:t>
      </w:r>
    </w:p>
    <w:p w14:paraId="58974BFF" w14:textId="77777777" w:rsidR="00F00489" w:rsidRDefault="00F00489" w:rsidP="00374EB9">
      <w:pPr>
        <w:spacing w:after="0" w:line="360" w:lineRule="auto"/>
        <w:ind w:right="-45"/>
        <w:contextualSpacing/>
        <w:jc w:val="both"/>
        <w:rPr>
          <w:rFonts w:ascii="Times New Roman" w:hAnsi="Times New Roman" w:cs="Times New Roman"/>
          <w:sz w:val="24"/>
          <w:szCs w:val="24"/>
          <w:lang w:val="en-GB"/>
        </w:rPr>
      </w:pPr>
    </w:p>
    <w:p w14:paraId="3F4B4DD4" w14:textId="77777777" w:rsidR="00F00489" w:rsidRDefault="00B84A41" w:rsidP="00374EB9">
      <w:pPr>
        <w:spacing w:after="0" w:line="360" w:lineRule="auto"/>
        <w:ind w:right="-45"/>
        <w:contextualSpacing/>
        <w:jc w:val="both"/>
        <w:rPr>
          <w:rFonts w:ascii="Times New Roman" w:hAnsi="Times New Roman" w:cs="Times New Roman"/>
          <w:sz w:val="24"/>
          <w:szCs w:val="24"/>
          <w:lang w:val="en-GB"/>
        </w:rPr>
      </w:pPr>
      <w:r w:rsidRPr="00DD6D56">
        <w:rPr>
          <w:rFonts w:ascii="Times New Roman" w:hAnsi="Times New Roman" w:cs="Times New Roman"/>
          <w:sz w:val="24"/>
          <w:szCs w:val="24"/>
          <w:lang w:val="en-GB"/>
        </w:rPr>
        <w:t>The limitation</w:t>
      </w:r>
      <w:r w:rsidR="00C426D2" w:rsidRPr="00DD6D56">
        <w:rPr>
          <w:rFonts w:ascii="Times New Roman" w:hAnsi="Times New Roman" w:cs="Times New Roman"/>
          <w:sz w:val="24"/>
          <w:szCs w:val="24"/>
          <w:lang w:val="en-GB"/>
        </w:rPr>
        <w:t xml:space="preserve"> of the study is that it does not directly link the use of </w:t>
      </w:r>
      <w:r w:rsidR="00564634">
        <w:rPr>
          <w:rFonts w:ascii="Times New Roman" w:hAnsi="Times New Roman" w:cs="Times New Roman"/>
          <w:iCs/>
          <w:sz w:val="24"/>
          <w:szCs w:val="24"/>
          <w:lang w:val="en-GB"/>
        </w:rPr>
        <w:t xml:space="preserve">technological applications/tools and </w:t>
      </w:r>
      <w:r w:rsidR="00D7112F">
        <w:rPr>
          <w:rFonts w:ascii="Times New Roman" w:hAnsi="Times New Roman" w:cs="Times New Roman"/>
          <w:sz w:val="24"/>
          <w:szCs w:val="24"/>
          <w:lang w:val="en-GB"/>
        </w:rPr>
        <w:t>ICT to specific supervisors</w:t>
      </w:r>
      <w:r w:rsidR="00C426D2" w:rsidRPr="00DD6D56">
        <w:rPr>
          <w:rFonts w:ascii="Times New Roman" w:hAnsi="Times New Roman" w:cs="Times New Roman"/>
          <w:sz w:val="24"/>
          <w:szCs w:val="24"/>
          <w:lang w:val="en-GB"/>
        </w:rPr>
        <w:t xml:space="preserve">. </w:t>
      </w:r>
    </w:p>
    <w:p w14:paraId="559BEC11" w14:textId="77777777" w:rsidR="00F00489" w:rsidRDefault="00F00489" w:rsidP="00374EB9">
      <w:pPr>
        <w:spacing w:after="0" w:line="360" w:lineRule="auto"/>
        <w:ind w:right="-45"/>
        <w:contextualSpacing/>
        <w:jc w:val="both"/>
        <w:rPr>
          <w:rFonts w:ascii="Times New Roman" w:hAnsi="Times New Roman" w:cs="Times New Roman"/>
          <w:sz w:val="24"/>
          <w:szCs w:val="24"/>
          <w:lang w:val="en-GB"/>
        </w:rPr>
      </w:pPr>
    </w:p>
    <w:p w14:paraId="1E095E77" w14:textId="46F58FD6" w:rsidR="004E3001" w:rsidRDefault="00606A7B" w:rsidP="00374EB9">
      <w:pPr>
        <w:spacing w:after="0" w:line="360" w:lineRule="auto"/>
        <w:ind w:right="-45"/>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4E3001" w:rsidRPr="00DD6D56">
        <w:rPr>
          <w:rFonts w:ascii="Times New Roman" w:hAnsi="Times New Roman" w:cs="Times New Roman"/>
          <w:sz w:val="24"/>
          <w:szCs w:val="24"/>
          <w:lang w:val="en-GB"/>
        </w:rPr>
        <w:t>he following recommendations are made</w:t>
      </w:r>
      <w:r>
        <w:rPr>
          <w:rFonts w:ascii="Times New Roman" w:hAnsi="Times New Roman" w:cs="Times New Roman"/>
          <w:sz w:val="24"/>
          <w:szCs w:val="24"/>
          <w:lang w:val="en-GB"/>
        </w:rPr>
        <w:t xml:space="preserve"> on the basis of the findings</w:t>
      </w:r>
      <w:r w:rsidR="004E3001" w:rsidRPr="00DD6D56">
        <w:rPr>
          <w:rFonts w:ascii="Times New Roman" w:hAnsi="Times New Roman" w:cs="Times New Roman"/>
          <w:sz w:val="24"/>
          <w:szCs w:val="24"/>
          <w:lang w:val="en-GB"/>
        </w:rPr>
        <w:t>:</w:t>
      </w:r>
    </w:p>
    <w:p w14:paraId="6879C75B" w14:textId="649ECC46" w:rsidR="00406141" w:rsidRPr="00DD6D56" w:rsidRDefault="00C83183" w:rsidP="00374EB9">
      <w:pPr>
        <w:tabs>
          <w:tab w:val="left" w:pos="1875"/>
        </w:tabs>
        <w:spacing w:after="0" w:line="360" w:lineRule="auto"/>
        <w:ind w:right="96"/>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b/>
      </w:r>
    </w:p>
    <w:p w14:paraId="22E1DCE1" w14:textId="6551CABB" w:rsidR="00D7112F" w:rsidRDefault="00D7112F" w:rsidP="00374EB9">
      <w:pPr>
        <w:pStyle w:val="ListParagraph"/>
        <w:numPr>
          <w:ilvl w:val="0"/>
          <w:numId w:val="29"/>
        </w:numPr>
        <w:spacing w:after="0" w:line="360" w:lineRule="auto"/>
        <w:ind w:right="-45"/>
        <w:rPr>
          <w:rFonts w:ascii="Times New Roman" w:hAnsi="Times New Roman" w:cs="Times New Roman"/>
          <w:b w:val="0"/>
          <w:i w:val="0"/>
          <w:sz w:val="24"/>
          <w:szCs w:val="24"/>
          <w:lang w:val="en-GB"/>
        </w:rPr>
      </w:pPr>
      <w:r>
        <w:rPr>
          <w:rFonts w:ascii="Times New Roman" w:hAnsi="Times New Roman" w:cs="Times New Roman"/>
          <w:b w:val="0"/>
          <w:i w:val="0"/>
          <w:sz w:val="24"/>
          <w:szCs w:val="24"/>
          <w:lang w:val="en-GB"/>
        </w:rPr>
        <w:t xml:space="preserve">In the supervision of students, supervisors should be more occupied </w:t>
      </w:r>
      <w:r w:rsidR="00C83183">
        <w:rPr>
          <w:rFonts w:ascii="Times New Roman" w:hAnsi="Times New Roman" w:cs="Times New Roman"/>
          <w:b w:val="0"/>
          <w:i w:val="0"/>
          <w:sz w:val="24"/>
          <w:szCs w:val="24"/>
          <w:lang w:val="en-GB"/>
        </w:rPr>
        <w:t xml:space="preserve">with </w:t>
      </w:r>
      <w:r>
        <w:rPr>
          <w:rFonts w:ascii="Times New Roman" w:hAnsi="Times New Roman" w:cs="Times New Roman"/>
          <w:b w:val="0"/>
          <w:i w:val="0"/>
          <w:sz w:val="24"/>
          <w:szCs w:val="24"/>
          <w:lang w:val="en-GB"/>
        </w:rPr>
        <w:t xml:space="preserve">their working relationships with students in order to nurture </w:t>
      </w:r>
      <w:r w:rsidR="00DE6E08">
        <w:rPr>
          <w:rFonts w:ascii="Times New Roman" w:hAnsi="Times New Roman" w:cs="Times New Roman"/>
          <w:b w:val="0"/>
          <w:i w:val="0"/>
          <w:sz w:val="24"/>
          <w:szCs w:val="24"/>
          <w:lang w:val="en-GB"/>
        </w:rPr>
        <w:t>the human aspect more than being carried away by technology.</w:t>
      </w:r>
    </w:p>
    <w:p w14:paraId="4DE37004" w14:textId="77777777" w:rsidR="00DE6E08" w:rsidRPr="00D7112F" w:rsidRDefault="00DE6E08" w:rsidP="00374EB9">
      <w:pPr>
        <w:pStyle w:val="ListParagraph"/>
        <w:numPr>
          <w:ilvl w:val="0"/>
          <w:numId w:val="29"/>
        </w:numPr>
        <w:spacing w:after="0" w:line="360" w:lineRule="auto"/>
        <w:ind w:right="-45"/>
        <w:rPr>
          <w:rFonts w:ascii="Times New Roman" w:hAnsi="Times New Roman" w:cs="Times New Roman"/>
          <w:b w:val="0"/>
          <w:i w:val="0"/>
          <w:sz w:val="24"/>
          <w:szCs w:val="24"/>
          <w:lang w:val="en-GB"/>
        </w:rPr>
      </w:pPr>
      <w:r>
        <w:rPr>
          <w:rFonts w:ascii="Times New Roman" w:hAnsi="Times New Roman" w:cs="Times New Roman"/>
          <w:b w:val="0"/>
          <w:i w:val="0"/>
          <w:sz w:val="24"/>
          <w:szCs w:val="24"/>
          <w:lang w:val="en-GB"/>
        </w:rPr>
        <w:t xml:space="preserve">As supervisors learn and acquire knowledge and skills about the use of technology for purposes of easy supervision, they should also be critical about how they are going to use it in a manner that will not jeopardise the service due to their students. </w:t>
      </w:r>
    </w:p>
    <w:p w14:paraId="294D1FD9" w14:textId="77777777" w:rsidR="004E3001" w:rsidRPr="00D7112F" w:rsidRDefault="004E3001" w:rsidP="00374EB9">
      <w:pPr>
        <w:pStyle w:val="ListParagraph"/>
        <w:numPr>
          <w:ilvl w:val="0"/>
          <w:numId w:val="29"/>
        </w:numPr>
        <w:spacing w:after="0" w:line="360" w:lineRule="auto"/>
        <w:ind w:right="-45"/>
        <w:rPr>
          <w:rFonts w:ascii="Times New Roman" w:hAnsi="Times New Roman" w:cs="Times New Roman"/>
          <w:b w:val="0"/>
          <w:i w:val="0"/>
          <w:sz w:val="24"/>
          <w:szCs w:val="24"/>
          <w:lang w:val="en-GB"/>
        </w:rPr>
      </w:pPr>
      <w:r w:rsidRPr="00D7112F">
        <w:rPr>
          <w:rFonts w:ascii="Times New Roman" w:hAnsi="Times New Roman" w:cs="Times New Roman"/>
          <w:b w:val="0"/>
          <w:bCs/>
          <w:i w:val="0"/>
          <w:iCs/>
          <w:sz w:val="24"/>
          <w:szCs w:val="24"/>
          <w:lang w:val="en-GB"/>
        </w:rPr>
        <w:t xml:space="preserve">Supervisors should be made aware of the wealth of </w:t>
      </w:r>
      <w:r w:rsidR="00564634" w:rsidRPr="00D7112F">
        <w:rPr>
          <w:rFonts w:ascii="Times New Roman" w:hAnsi="Times New Roman" w:cs="Times New Roman"/>
          <w:b w:val="0"/>
          <w:i w:val="0"/>
          <w:iCs/>
          <w:sz w:val="24"/>
          <w:szCs w:val="24"/>
          <w:lang w:val="en-GB"/>
        </w:rPr>
        <w:t xml:space="preserve">technological applications/tools and </w:t>
      </w:r>
      <w:r w:rsidRPr="00D7112F">
        <w:rPr>
          <w:rFonts w:ascii="Times New Roman" w:hAnsi="Times New Roman" w:cs="Times New Roman"/>
          <w:b w:val="0"/>
          <w:bCs/>
          <w:i w:val="0"/>
          <w:iCs/>
          <w:sz w:val="24"/>
          <w:szCs w:val="24"/>
          <w:lang w:val="en-GB"/>
        </w:rPr>
        <w:t xml:space="preserve">ICT </w:t>
      </w:r>
      <w:r w:rsidR="00433F40" w:rsidRPr="00D7112F">
        <w:rPr>
          <w:rFonts w:ascii="Times New Roman" w:hAnsi="Times New Roman" w:cs="Times New Roman"/>
          <w:b w:val="0"/>
          <w:bCs/>
          <w:i w:val="0"/>
          <w:iCs/>
          <w:sz w:val="24"/>
          <w:szCs w:val="24"/>
          <w:lang w:val="en-GB"/>
        </w:rPr>
        <w:t xml:space="preserve">that are </w:t>
      </w:r>
      <w:r w:rsidRPr="00D7112F">
        <w:rPr>
          <w:rFonts w:ascii="Times New Roman" w:hAnsi="Times New Roman" w:cs="Times New Roman"/>
          <w:b w:val="0"/>
          <w:bCs/>
          <w:i w:val="0"/>
          <w:iCs/>
          <w:sz w:val="24"/>
          <w:szCs w:val="24"/>
          <w:lang w:val="en-GB"/>
        </w:rPr>
        <w:t xml:space="preserve">available to them </w:t>
      </w:r>
      <w:r w:rsidR="00433F40" w:rsidRPr="00D7112F">
        <w:rPr>
          <w:rFonts w:ascii="Times New Roman" w:hAnsi="Times New Roman" w:cs="Times New Roman"/>
          <w:b w:val="0"/>
          <w:bCs/>
          <w:i w:val="0"/>
          <w:iCs/>
          <w:sz w:val="24"/>
          <w:szCs w:val="24"/>
          <w:lang w:val="en-GB"/>
        </w:rPr>
        <w:t>and that they</w:t>
      </w:r>
      <w:r w:rsidRPr="00D7112F">
        <w:rPr>
          <w:rFonts w:ascii="Times New Roman" w:hAnsi="Times New Roman" w:cs="Times New Roman"/>
          <w:b w:val="0"/>
          <w:bCs/>
          <w:i w:val="0"/>
          <w:iCs/>
          <w:sz w:val="24"/>
          <w:szCs w:val="24"/>
          <w:lang w:val="en-GB"/>
        </w:rPr>
        <w:t xml:space="preserve"> can use in their supervision</w:t>
      </w:r>
      <w:r w:rsidR="00433F40" w:rsidRPr="00D7112F">
        <w:rPr>
          <w:rFonts w:ascii="Times New Roman" w:hAnsi="Times New Roman" w:cs="Times New Roman"/>
          <w:b w:val="0"/>
          <w:bCs/>
          <w:i w:val="0"/>
          <w:iCs/>
          <w:sz w:val="24"/>
          <w:szCs w:val="24"/>
          <w:lang w:val="en-GB"/>
        </w:rPr>
        <w:t xml:space="preserve"> of students</w:t>
      </w:r>
      <w:r w:rsidRPr="00D7112F">
        <w:rPr>
          <w:rFonts w:ascii="Times New Roman" w:hAnsi="Times New Roman" w:cs="Times New Roman"/>
          <w:b w:val="0"/>
          <w:bCs/>
          <w:i w:val="0"/>
          <w:iCs/>
          <w:sz w:val="24"/>
          <w:szCs w:val="24"/>
          <w:lang w:val="en-GB"/>
        </w:rPr>
        <w:t>.</w:t>
      </w:r>
    </w:p>
    <w:p w14:paraId="0ECB8BDF" w14:textId="77777777" w:rsidR="00B0785F" w:rsidRPr="00D7112F" w:rsidRDefault="004E3001" w:rsidP="00374EB9">
      <w:pPr>
        <w:pStyle w:val="ListParagraph"/>
        <w:numPr>
          <w:ilvl w:val="0"/>
          <w:numId w:val="29"/>
        </w:numPr>
        <w:spacing w:after="0" w:line="360" w:lineRule="auto"/>
        <w:ind w:right="-45"/>
        <w:rPr>
          <w:rFonts w:ascii="Times New Roman" w:hAnsi="Times New Roman" w:cs="Times New Roman"/>
          <w:b w:val="0"/>
          <w:i w:val="0"/>
          <w:sz w:val="24"/>
          <w:szCs w:val="24"/>
          <w:lang w:val="en-GB"/>
        </w:rPr>
      </w:pPr>
      <w:r w:rsidRPr="00D7112F">
        <w:rPr>
          <w:rFonts w:ascii="Times New Roman" w:hAnsi="Times New Roman" w:cs="Times New Roman"/>
          <w:b w:val="0"/>
          <w:bCs/>
          <w:i w:val="0"/>
          <w:iCs/>
          <w:sz w:val="24"/>
          <w:szCs w:val="24"/>
          <w:lang w:val="en-GB"/>
        </w:rPr>
        <w:t xml:space="preserve">Supervisors should be trained and exposed to more </w:t>
      </w:r>
      <w:r w:rsidR="00564634" w:rsidRPr="00D7112F">
        <w:rPr>
          <w:rFonts w:ascii="Times New Roman" w:hAnsi="Times New Roman" w:cs="Times New Roman"/>
          <w:b w:val="0"/>
          <w:i w:val="0"/>
          <w:iCs/>
          <w:sz w:val="24"/>
          <w:szCs w:val="24"/>
          <w:lang w:val="en-GB"/>
        </w:rPr>
        <w:t xml:space="preserve">technological applications/tools and </w:t>
      </w:r>
      <w:r w:rsidR="00564634" w:rsidRPr="00D7112F">
        <w:rPr>
          <w:rFonts w:ascii="Times New Roman" w:hAnsi="Times New Roman" w:cs="Times New Roman"/>
          <w:b w:val="0"/>
          <w:bCs/>
          <w:i w:val="0"/>
          <w:iCs/>
          <w:sz w:val="24"/>
          <w:szCs w:val="24"/>
          <w:lang w:val="en-GB"/>
        </w:rPr>
        <w:t>ICT</w:t>
      </w:r>
      <w:r w:rsidRPr="00D7112F">
        <w:rPr>
          <w:rFonts w:ascii="Times New Roman" w:hAnsi="Times New Roman" w:cs="Times New Roman"/>
          <w:b w:val="0"/>
          <w:bCs/>
          <w:i w:val="0"/>
          <w:iCs/>
          <w:sz w:val="24"/>
          <w:szCs w:val="24"/>
          <w:lang w:val="en-GB"/>
        </w:rPr>
        <w:t xml:space="preserve"> </w:t>
      </w:r>
      <w:r w:rsidR="00433F40" w:rsidRPr="00D7112F">
        <w:rPr>
          <w:rFonts w:ascii="Times New Roman" w:hAnsi="Times New Roman" w:cs="Times New Roman"/>
          <w:b w:val="0"/>
          <w:bCs/>
          <w:i w:val="0"/>
          <w:iCs/>
          <w:sz w:val="24"/>
          <w:szCs w:val="24"/>
          <w:lang w:val="en-GB"/>
        </w:rPr>
        <w:t xml:space="preserve">that </w:t>
      </w:r>
      <w:r w:rsidRPr="00D7112F">
        <w:rPr>
          <w:rFonts w:ascii="Times New Roman" w:hAnsi="Times New Roman" w:cs="Times New Roman"/>
          <w:b w:val="0"/>
          <w:bCs/>
          <w:i w:val="0"/>
          <w:iCs/>
          <w:sz w:val="24"/>
          <w:szCs w:val="24"/>
          <w:lang w:val="en-GB"/>
        </w:rPr>
        <w:t>can benefit their supervision</w:t>
      </w:r>
      <w:r w:rsidR="00433F40" w:rsidRPr="00D7112F">
        <w:rPr>
          <w:rFonts w:ascii="Times New Roman" w:hAnsi="Times New Roman" w:cs="Times New Roman"/>
          <w:b w:val="0"/>
          <w:bCs/>
          <w:i w:val="0"/>
          <w:iCs/>
          <w:sz w:val="24"/>
          <w:szCs w:val="24"/>
          <w:lang w:val="en-GB"/>
        </w:rPr>
        <w:t xml:space="preserve"> of students</w:t>
      </w:r>
      <w:r w:rsidRPr="00D7112F">
        <w:rPr>
          <w:rFonts w:ascii="Times New Roman" w:hAnsi="Times New Roman" w:cs="Times New Roman"/>
          <w:b w:val="0"/>
          <w:bCs/>
          <w:i w:val="0"/>
          <w:iCs/>
          <w:sz w:val="24"/>
          <w:szCs w:val="24"/>
          <w:lang w:val="en-GB"/>
        </w:rPr>
        <w:t>.</w:t>
      </w:r>
    </w:p>
    <w:p w14:paraId="31C19ACB" w14:textId="77777777" w:rsidR="004E3001" w:rsidRPr="00D7112F" w:rsidRDefault="004E3001" w:rsidP="00374EB9">
      <w:pPr>
        <w:pStyle w:val="ListParagraph"/>
        <w:numPr>
          <w:ilvl w:val="0"/>
          <w:numId w:val="29"/>
        </w:numPr>
        <w:spacing w:after="0" w:line="360" w:lineRule="auto"/>
        <w:ind w:right="-45"/>
        <w:rPr>
          <w:rFonts w:ascii="Times New Roman" w:hAnsi="Times New Roman" w:cs="Times New Roman"/>
          <w:b w:val="0"/>
          <w:i w:val="0"/>
          <w:sz w:val="24"/>
          <w:szCs w:val="24"/>
          <w:lang w:val="en-GB"/>
        </w:rPr>
      </w:pPr>
      <w:r w:rsidRPr="00D7112F">
        <w:rPr>
          <w:rFonts w:ascii="Times New Roman" w:hAnsi="Times New Roman" w:cs="Times New Roman"/>
          <w:b w:val="0"/>
          <w:bCs/>
          <w:i w:val="0"/>
          <w:iCs/>
          <w:sz w:val="24"/>
          <w:szCs w:val="24"/>
          <w:lang w:val="en-GB"/>
        </w:rPr>
        <w:t>Experienced supervisors</w:t>
      </w:r>
      <w:r w:rsidR="00433F40" w:rsidRPr="00D7112F">
        <w:rPr>
          <w:rFonts w:ascii="Times New Roman" w:hAnsi="Times New Roman" w:cs="Times New Roman"/>
          <w:b w:val="0"/>
          <w:bCs/>
          <w:i w:val="0"/>
          <w:iCs/>
          <w:sz w:val="24"/>
          <w:szCs w:val="24"/>
          <w:lang w:val="en-GB"/>
        </w:rPr>
        <w:t>,</w:t>
      </w:r>
      <w:r w:rsidRPr="00D7112F">
        <w:rPr>
          <w:rFonts w:ascii="Times New Roman" w:hAnsi="Times New Roman" w:cs="Times New Roman"/>
          <w:b w:val="0"/>
          <w:bCs/>
          <w:i w:val="0"/>
          <w:iCs/>
          <w:sz w:val="24"/>
          <w:szCs w:val="24"/>
          <w:lang w:val="en-GB"/>
        </w:rPr>
        <w:t xml:space="preserve"> especially those who have seen the </w:t>
      </w:r>
      <w:r w:rsidR="00433F40" w:rsidRPr="00D7112F">
        <w:rPr>
          <w:rFonts w:ascii="Times New Roman" w:hAnsi="Times New Roman" w:cs="Times New Roman"/>
          <w:b w:val="0"/>
          <w:bCs/>
          <w:i w:val="0"/>
          <w:iCs/>
          <w:sz w:val="24"/>
          <w:szCs w:val="24"/>
          <w:lang w:val="en-GB"/>
        </w:rPr>
        <w:t>benefit</w:t>
      </w:r>
      <w:r w:rsidR="00CC49B6" w:rsidRPr="00D7112F">
        <w:rPr>
          <w:rFonts w:ascii="Times New Roman" w:hAnsi="Times New Roman" w:cs="Times New Roman"/>
          <w:b w:val="0"/>
          <w:bCs/>
          <w:i w:val="0"/>
          <w:iCs/>
          <w:sz w:val="24"/>
          <w:szCs w:val="24"/>
          <w:lang w:val="en-GB"/>
        </w:rPr>
        <w:t>s</w:t>
      </w:r>
      <w:r w:rsidR="00433F40" w:rsidRPr="00D7112F">
        <w:rPr>
          <w:rFonts w:ascii="Times New Roman" w:hAnsi="Times New Roman" w:cs="Times New Roman"/>
          <w:b w:val="0"/>
          <w:bCs/>
          <w:i w:val="0"/>
          <w:iCs/>
          <w:sz w:val="24"/>
          <w:szCs w:val="24"/>
          <w:lang w:val="en-GB"/>
        </w:rPr>
        <w:t xml:space="preserve"> of using </w:t>
      </w:r>
      <w:r w:rsidR="00564634" w:rsidRPr="00D7112F">
        <w:rPr>
          <w:rFonts w:ascii="Times New Roman" w:hAnsi="Times New Roman" w:cs="Times New Roman"/>
          <w:b w:val="0"/>
          <w:i w:val="0"/>
          <w:iCs/>
          <w:sz w:val="24"/>
          <w:szCs w:val="24"/>
          <w:lang w:val="en-GB"/>
        </w:rPr>
        <w:t xml:space="preserve">technological applications/tools and </w:t>
      </w:r>
      <w:r w:rsidRPr="00D7112F">
        <w:rPr>
          <w:rFonts w:ascii="Times New Roman" w:hAnsi="Times New Roman" w:cs="Times New Roman"/>
          <w:b w:val="0"/>
          <w:bCs/>
          <w:i w:val="0"/>
          <w:iCs/>
          <w:sz w:val="24"/>
          <w:szCs w:val="24"/>
          <w:lang w:val="en-GB"/>
        </w:rPr>
        <w:t>ICT</w:t>
      </w:r>
      <w:r w:rsidR="00433F40" w:rsidRPr="00D7112F">
        <w:rPr>
          <w:rFonts w:ascii="Times New Roman" w:hAnsi="Times New Roman" w:cs="Times New Roman"/>
          <w:b w:val="0"/>
          <w:bCs/>
          <w:i w:val="0"/>
          <w:iCs/>
          <w:sz w:val="24"/>
          <w:szCs w:val="24"/>
          <w:lang w:val="en-GB"/>
        </w:rPr>
        <w:t xml:space="preserve"> </w:t>
      </w:r>
      <w:r w:rsidRPr="00D7112F">
        <w:rPr>
          <w:rFonts w:ascii="Times New Roman" w:hAnsi="Times New Roman" w:cs="Times New Roman"/>
          <w:b w:val="0"/>
          <w:bCs/>
          <w:i w:val="0"/>
          <w:iCs/>
          <w:sz w:val="24"/>
          <w:szCs w:val="24"/>
          <w:lang w:val="en-GB"/>
        </w:rPr>
        <w:t xml:space="preserve">in their supervision </w:t>
      </w:r>
      <w:r w:rsidR="00433F40" w:rsidRPr="00D7112F">
        <w:rPr>
          <w:rFonts w:ascii="Times New Roman" w:hAnsi="Times New Roman" w:cs="Times New Roman"/>
          <w:b w:val="0"/>
          <w:bCs/>
          <w:i w:val="0"/>
          <w:iCs/>
          <w:sz w:val="24"/>
          <w:szCs w:val="24"/>
          <w:lang w:val="en-GB"/>
        </w:rPr>
        <w:t>of students</w:t>
      </w:r>
      <w:r w:rsidR="00CC49B6" w:rsidRPr="00D7112F">
        <w:rPr>
          <w:rFonts w:ascii="Times New Roman" w:hAnsi="Times New Roman" w:cs="Times New Roman"/>
          <w:b w:val="0"/>
          <w:bCs/>
          <w:i w:val="0"/>
          <w:iCs/>
          <w:sz w:val="24"/>
          <w:szCs w:val="24"/>
          <w:lang w:val="en-GB"/>
        </w:rPr>
        <w:t>,</w:t>
      </w:r>
      <w:r w:rsidR="00433F40" w:rsidRPr="00D7112F">
        <w:rPr>
          <w:rFonts w:ascii="Times New Roman" w:hAnsi="Times New Roman" w:cs="Times New Roman"/>
          <w:b w:val="0"/>
          <w:bCs/>
          <w:i w:val="0"/>
          <w:iCs/>
          <w:sz w:val="24"/>
          <w:szCs w:val="24"/>
          <w:lang w:val="en-GB"/>
        </w:rPr>
        <w:t xml:space="preserve"> </w:t>
      </w:r>
      <w:r w:rsidRPr="00D7112F">
        <w:rPr>
          <w:rFonts w:ascii="Times New Roman" w:hAnsi="Times New Roman" w:cs="Times New Roman"/>
          <w:b w:val="0"/>
          <w:bCs/>
          <w:i w:val="0"/>
          <w:iCs/>
          <w:sz w:val="24"/>
          <w:szCs w:val="24"/>
          <w:lang w:val="en-GB"/>
        </w:rPr>
        <w:t>should mentor inexperienced supervisors.</w:t>
      </w:r>
    </w:p>
    <w:p w14:paraId="6B5C1ABC" w14:textId="77777777" w:rsidR="00DB5038" w:rsidRPr="00D7112F" w:rsidRDefault="00D7112F" w:rsidP="00374EB9">
      <w:pPr>
        <w:pStyle w:val="ListParagraph"/>
        <w:numPr>
          <w:ilvl w:val="0"/>
          <w:numId w:val="29"/>
        </w:numPr>
        <w:spacing w:after="0" w:line="360" w:lineRule="auto"/>
        <w:ind w:right="-45"/>
        <w:rPr>
          <w:rFonts w:ascii="Times New Roman" w:hAnsi="Times New Roman" w:cs="Times New Roman"/>
          <w:b w:val="0"/>
          <w:i w:val="0"/>
          <w:sz w:val="24"/>
          <w:szCs w:val="24"/>
          <w:lang w:val="en-GB"/>
        </w:rPr>
      </w:pPr>
      <w:r>
        <w:rPr>
          <w:rFonts w:ascii="Times New Roman" w:hAnsi="Times New Roman" w:cs="Times New Roman"/>
          <w:b w:val="0"/>
          <w:bCs/>
          <w:i w:val="0"/>
          <w:iCs/>
          <w:sz w:val="24"/>
          <w:szCs w:val="24"/>
          <w:lang w:val="en-GB"/>
        </w:rPr>
        <w:t>Further</w:t>
      </w:r>
      <w:r w:rsidR="00DB5038" w:rsidRPr="00D7112F">
        <w:rPr>
          <w:rFonts w:ascii="Times New Roman" w:hAnsi="Times New Roman" w:cs="Times New Roman"/>
          <w:b w:val="0"/>
          <w:bCs/>
          <w:i w:val="0"/>
          <w:iCs/>
          <w:sz w:val="24"/>
          <w:szCs w:val="24"/>
          <w:lang w:val="en-GB"/>
        </w:rPr>
        <w:t xml:space="preserve"> research should be conducted </w:t>
      </w:r>
      <w:r w:rsidR="0052014A" w:rsidRPr="00D7112F">
        <w:rPr>
          <w:rFonts w:ascii="Times New Roman" w:hAnsi="Times New Roman" w:cs="Times New Roman"/>
          <w:b w:val="0"/>
          <w:bCs/>
          <w:i w:val="0"/>
          <w:iCs/>
          <w:sz w:val="24"/>
          <w:szCs w:val="24"/>
          <w:lang w:val="en-GB"/>
        </w:rPr>
        <w:t xml:space="preserve">by means of </w:t>
      </w:r>
      <w:r w:rsidR="00DB5038" w:rsidRPr="00D7112F">
        <w:rPr>
          <w:rFonts w:ascii="Times New Roman" w:hAnsi="Times New Roman" w:cs="Times New Roman"/>
          <w:b w:val="0"/>
          <w:bCs/>
          <w:i w:val="0"/>
          <w:iCs/>
          <w:sz w:val="24"/>
          <w:szCs w:val="24"/>
          <w:lang w:val="en-GB"/>
        </w:rPr>
        <w:t>multi</w:t>
      </w:r>
      <w:r w:rsidR="00433F40" w:rsidRPr="00D7112F">
        <w:rPr>
          <w:rFonts w:ascii="Times New Roman" w:hAnsi="Times New Roman" w:cs="Times New Roman"/>
          <w:b w:val="0"/>
          <w:bCs/>
          <w:i w:val="0"/>
          <w:iCs/>
          <w:sz w:val="24"/>
          <w:szCs w:val="24"/>
          <w:lang w:val="en-GB"/>
        </w:rPr>
        <w:t>ple</w:t>
      </w:r>
      <w:r w:rsidR="00DB5038" w:rsidRPr="00D7112F">
        <w:rPr>
          <w:rFonts w:ascii="Times New Roman" w:hAnsi="Times New Roman" w:cs="Times New Roman"/>
          <w:b w:val="0"/>
          <w:bCs/>
          <w:i w:val="0"/>
          <w:iCs/>
          <w:sz w:val="24"/>
          <w:szCs w:val="24"/>
          <w:lang w:val="en-GB"/>
        </w:rPr>
        <w:t xml:space="preserve"> methods</w:t>
      </w:r>
      <w:r>
        <w:rPr>
          <w:rFonts w:ascii="Times New Roman" w:hAnsi="Times New Roman" w:cs="Times New Roman"/>
          <w:b w:val="0"/>
          <w:bCs/>
          <w:i w:val="0"/>
          <w:iCs/>
          <w:sz w:val="24"/>
          <w:szCs w:val="24"/>
          <w:lang w:val="en-GB"/>
        </w:rPr>
        <w:t xml:space="preserve"> about</w:t>
      </w:r>
      <w:r w:rsidR="00DB5038" w:rsidRPr="00D7112F">
        <w:rPr>
          <w:rFonts w:ascii="Times New Roman" w:hAnsi="Times New Roman" w:cs="Times New Roman"/>
          <w:b w:val="0"/>
          <w:bCs/>
          <w:i w:val="0"/>
          <w:iCs/>
          <w:sz w:val="24"/>
          <w:szCs w:val="24"/>
          <w:lang w:val="en-GB"/>
        </w:rPr>
        <w:t xml:space="preserve"> the</w:t>
      </w:r>
      <w:r>
        <w:rPr>
          <w:rFonts w:ascii="Times New Roman" w:hAnsi="Times New Roman" w:cs="Times New Roman"/>
          <w:b w:val="0"/>
          <w:bCs/>
          <w:i w:val="0"/>
          <w:iCs/>
          <w:sz w:val="24"/>
          <w:szCs w:val="24"/>
          <w:lang w:val="en-GB"/>
        </w:rPr>
        <w:t xml:space="preserve"> role and benefits of technology</w:t>
      </w:r>
      <w:r w:rsidR="00DB5038" w:rsidRPr="00D7112F">
        <w:rPr>
          <w:rFonts w:ascii="Times New Roman" w:hAnsi="Times New Roman" w:cs="Times New Roman"/>
          <w:b w:val="0"/>
          <w:bCs/>
          <w:i w:val="0"/>
          <w:iCs/>
          <w:sz w:val="24"/>
          <w:szCs w:val="24"/>
          <w:lang w:val="en-GB"/>
        </w:rPr>
        <w:t xml:space="preserve"> in</w:t>
      </w:r>
      <w:r w:rsidR="00433F40" w:rsidRPr="00D7112F">
        <w:rPr>
          <w:rFonts w:ascii="Times New Roman" w:hAnsi="Times New Roman" w:cs="Times New Roman"/>
          <w:b w:val="0"/>
          <w:bCs/>
          <w:i w:val="0"/>
          <w:iCs/>
          <w:sz w:val="24"/>
          <w:szCs w:val="24"/>
          <w:lang w:val="en-GB"/>
        </w:rPr>
        <w:t xml:space="preserve"> the</w:t>
      </w:r>
      <w:r w:rsidR="00DB5038" w:rsidRPr="00D7112F">
        <w:rPr>
          <w:rFonts w:ascii="Times New Roman" w:hAnsi="Times New Roman" w:cs="Times New Roman"/>
          <w:b w:val="0"/>
          <w:bCs/>
          <w:i w:val="0"/>
          <w:iCs/>
          <w:sz w:val="24"/>
          <w:szCs w:val="24"/>
          <w:lang w:val="en-GB"/>
        </w:rPr>
        <w:t xml:space="preserve"> supervision</w:t>
      </w:r>
      <w:r w:rsidR="00433F40" w:rsidRPr="00D7112F">
        <w:rPr>
          <w:rFonts w:ascii="Times New Roman" w:hAnsi="Times New Roman" w:cs="Times New Roman"/>
          <w:b w:val="0"/>
          <w:bCs/>
          <w:i w:val="0"/>
          <w:iCs/>
          <w:sz w:val="24"/>
          <w:szCs w:val="24"/>
          <w:lang w:val="en-GB"/>
        </w:rPr>
        <w:t xml:space="preserve"> of students</w:t>
      </w:r>
      <w:r>
        <w:rPr>
          <w:rFonts w:ascii="Times New Roman" w:hAnsi="Times New Roman" w:cs="Times New Roman"/>
          <w:b w:val="0"/>
          <w:bCs/>
          <w:i w:val="0"/>
          <w:iCs/>
          <w:sz w:val="24"/>
          <w:szCs w:val="24"/>
          <w:lang w:val="en-GB"/>
        </w:rPr>
        <w:t xml:space="preserve"> and how the human aspect affects it</w:t>
      </w:r>
      <w:r w:rsidR="00DB5038" w:rsidRPr="00D7112F">
        <w:rPr>
          <w:rFonts w:ascii="Times New Roman" w:hAnsi="Times New Roman" w:cs="Times New Roman"/>
          <w:b w:val="0"/>
          <w:bCs/>
          <w:i w:val="0"/>
          <w:iCs/>
          <w:sz w:val="24"/>
          <w:szCs w:val="24"/>
          <w:lang w:val="en-GB"/>
        </w:rPr>
        <w:t>.</w:t>
      </w:r>
    </w:p>
    <w:p w14:paraId="477A98F4" w14:textId="77777777" w:rsidR="00FC66F3" w:rsidRDefault="00FC66F3" w:rsidP="00374EB9">
      <w:pPr>
        <w:tabs>
          <w:tab w:val="left" w:pos="5333"/>
        </w:tabs>
        <w:spacing w:after="0" w:line="360" w:lineRule="auto"/>
        <w:ind w:right="96"/>
        <w:contextualSpacing/>
        <w:jc w:val="both"/>
        <w:rPr>
          <w:rFonts w:ascii="Times New Roman" w:hAnsi="Times New Roman" w:cs="Times New Roman"/>
          <w:sz w:val="24"/>
          <w:szCs w:val="24"/>
          <w:lang w:val="en-GB"/>
        </w:rPr>
      </w:pPr>
    </w:p>
    <w:p w14:paraId="40088547" w14:textId="32E8E773" w:rsidR="001621A3" w:rsidRDefault="0091385A" w:rsidP="00374EB9">
      <w:pPr>
        <w:tabs>
          <w:tab w:val="left" w:pos="5333"/>
        </w:tabs>
        <w:spacing w:after="0" w:line="360" w:lineRule="auto"/>
        <w:ind w:right="96"/>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Postgraduate s</w:t>
      </w:r>
      <w:r w:rsidR="00EF532C">
        <w:rPr>
          <w:rFonts w:ascii="Times New Roman" w:hAnsi="Times New Roman" w:cs="Times New Roman"/>
          <w:sz w:val="24"/>
          <w:szCs w:val="24"/>
          <w:lang w:val="en-GB"/>
        </w:rPr>
        <w:t xml:space="preserve">upervisors </w:t>
      </w:r>
      <w:r>
        <w:rPr>
          <w:rFonts w:ascii="Times New Roman" w:hAnsi="Times New Roman" w:cs="Times New Roman"/>
          <w:sz w:val="24"/>
          <w:szCs w:val="24"/>
          <w:lang w:val="en-GB"/>
        </w:rPr>
        <w:t xml:space="preserve">do not have to supervise their </w:t>
      </w:r>
      <w:proofErr w:type="gramStart"/>
      <w:r>
        <w:rPr>
          <w:rFonts w:ascii="Times New Roman" w:hAnsi="Times New Roman" w:cs="Times New Roman"/>
          <w:sz w:val="24"/>
          <w:szCs w:val="24"/>
          <w:lang w:val="en-GB"/>
        </w:rPr>
        <w:t>students</w:t>
      </w:r>
      <w:proofErr w:type="gramEnd"/>
      <w:r>
        <w:rPr>
          <w:rFonts w:ascii="Times New Roman" w:hAnsi="Times New Roman" w:cs="Times New Roman"/>
          <w:sz w:val="24"/>
          <w:szCs w:val="24"/>
          <w:lang w:val="en-GB"/>
        </w:rPr>
        <w:t xml:space="preserve"> offline when they can do it online. They should however make absolutely sure that they do not compromise their support to students as humans</w:t>
      </w:r>
      <w:r w:rsidR="00EF532C">
        <w:rPr>
          <w:rFonts w:ascii="Times New Roman" w:hAnsi="Times New Roman" w:cs="Times New Roman"/>
          <w:sz w:val="24"/>
          <w:szCs w:val="24"/>
          <w:lang w:val="en-GB"/>
        </w:rPr>
        <w:t>.</w:t>
      </w:r>
    </w:p>
    <w:p w14:paraId="5D47C355" w14:textId="77777777" w:rsidR="00EF532C" w:rsidRPr="00DD6D56" w:rsidRDefault="00EF532C" w:rsidP="00374EB9">
      <w:pPr>
        <w:tabs>
          <w:tab w:val="left" w:pos="5333"/>
        </w:tabs>
        <w:spacing w:after="0" w:line="360" w:lineRule="auto"/>
        <w:ind w:right="96"/>
        <w:contextualSpacing/>
        <w:jc w:val="both"/>
        <w:rPr>
          <w:rFonts w:ascii="Times New Roman" w:hAnsi="Times New Roman" w:cs="Times New Roman"/>
          <w:sz w:val="24"/>
          <w:szCs w:val="24"/>
          <w:lang w:val="en-GB"/>
        </w:rPr>
      </w:pPr>
    </w:p>
    <w:p w14:paraId="251D8EFD" w14:textId="77777777" w:rsidR="00971CCB" w:rsidRPr="00DD6D56" w:rsidRDefault="00971CCB" w:rsidP="00374EB9">
      <w:pPr>
        <w:autoSpaceDE w:val="0"/>
        <w:autoSpaceDN w:val="0"/>
        <w:adjustRightInd w:val="0"/>
        <w:spacing w:after="0" w:line="360" w:lineRule="auto"/>
        <w:contextualSpacing/>
        <w:jc w:val="both"/>
        <w:rPr>
          <w:rFonts w:ascii="Times New Roman" w:hAnsi="Times New Roman" w:cs="Times New Roman"/>
          <w:sz w:val="24"/>
          <w:szCs w:val="24"/>
          <w:lang w:val="en-GB"/>
        </w:rPr>
      </w:pPr>
      <w:r w:rsidRPr="00DD6D56">
        <w:rPr>
          <w:rFonts w:ascii="Times New Roman" w:hAnsi="Times New Roman" w:cs="Times New Roman"/>
          <w:b/>
          <w:sz w:val="28"/>
          <w:szCs w:val="28"/>
          <w:lang w:val="en-GB"/>
        </w:rPr>
        <w:t>References</w:t>
      </w:r>
      <w:r w:rsidRPr="00DD6D56">
        <w:rPr>
          <w:rFonts w:ascii="Times New Roman" w:hAnsi="Times New Roman" w:cs="Times New Roman"/>
          <w:sz w:val="24"/>
          <w:szCs w:val="24"/>
          <w:lang w:val="en-GB"/>
        </w:rPr>
        <w:t xml:space="preserve"> </w:t>
      </w:r>
    </w:p>
    <w:p w14:paraId="7A034417" w14:textId="6E77258E" w:rsidR="00543489" w:rsidRDefault="00543489" w:rsidP="00374EB9">
      <w:pPr>
        <w:tabs>
          <w:tab w:val="left" w:pos="284"/>
        </w:tabs>
        <w:spacing w:after="0" w:line="360" w:lineRule="auto"/>
        <w:ind w:left="284" w:right="-45" w:hanging="284"/>
        <w:contextualSpacing/>
        <w:jc w:val="both"/>
        <w:rPr>
          <w:rFonts w:asciiTheme="majorBidi" w:hAnsiTheme="majorBidi" w:cstheme="majorBidi"/>
          <w:sz w:val="24"/>
          <w:szCs w:val="24"/>
          <w:lang w:val="en-GB"/>
        </w:rPr>
      </w:pPr>
      <w:proofErr w:type="spellStart"/>
      <w:r w:rsidRPr="00DD6D56">
        <w:rPr>
          <w:rFonts w:asciiTheme="majorBidi" w:hAnsiTheme="majorBidi" w:cstheme="majorBidi"/>
          <w:sz w:val="24"/>
          <w:szCs w:val="24"/>
          <w:lang w:val="en-GB"/>
        </w:rPr>
        <w:t>Abiddin</w:t>
      </w:r>
      <w:proofErr w:type="spellEnd"/>
      <w:r w:rsidRPr="00DD6D56">
        <w:rPr>
          <w:rFonts w:asciiTheme="majorBidi" w:hAnsiTheme="majorBidi" w:cstheme="majorBidi"/>
          <w:sz w:val="24"/>
          <w:szCs w:val="24"/>
          <w:lang w:val="en-GB"/>
        </w:rPr>
        <w:t>, N.Z., Ismail, A.</w:t>
      </w:r>
      <w:r w:rsidR="00727F1C">
        <w:rPr>
          <w:rFonts w:asciiTheme="majorBidi" w:hAnsiTheme="majorBidi" w:cstheme="majorBidi"/>
          <w:sz w:val="24"/>
          <w:szCs w:val="24"/>
          <w:lang w:val="en-GB"/>
        </w:rPr>
        <w:t xml:space="preserve"> and</w:t>
      </w:r>
      <w:r w:rsidRPr="00DD6D56">
        <w:rPr>
          <w:rFonts w:asciiTheme="majorBidi" w:hAnsiTheme="majorBidi" w:cstheme="majorBidi"/>
          <w:sz w:val="24"/>
          <w:szCs w:val="24"/>
          <w:lang w:val="en-GB"/>
        </w:rPr>
        <w:t xml:space="preserve"> </w:t>
      </w:r>
      <w:r w:rsidR="00727F1C" w:rsidRPr="00DD6D56">
        <w:rPr>
          <w:rFonts w:asciiTheme="majorBidi" w:hAnsiTheme="majorBidi" w:cstheme="majorBidi"/>
          <w:sz w:val="24"/>
          <w:szCs w:val="24"/>
          <w:lang w:val="en-GB"/>
        </w:rPr>
        <w:t xml:space="preserve">A. </w:t>
      </w:r>
      <w:r w:rsidR="00727F1C">
        <w:rPr>
          <w:rFonts w:asciiTheme="majorBidi" w:hAnsiTheme="majorBidi" w:cstheme="majorBidi"/>
          <w:sz w:val="24"/>
          <w:szCs w:val="24"/>
          <w:lang w:val="en-GB"/>
        </w:rPr>
        <w:t>Ismail.</w:t>
      </w:r>
      <w:r w:rsidRPr="00DD6D56">
        <w:rPr>
          <w:rFonts w:asciiTheme="majorBidi" w:hAnsiTheme="majorBidi" w:cstheme="majorBidi"/>
          <w:sz w:val="24"/>
          <w:szCs w:val="24"/>
          <w:lang w:val="en-GB"/>
        </w:rPr>
        <w:t xml:space="preserve"> 2011. Effective supervisory approach in enhancing postgraduate research studies. </w:t>
      </w:r>
      <w:r w:rsidRPr="00DD6D56">
        <w:rPr>
          <w:rFonts w:asciiTheme="majorBidi" w:hAnsiTheme="majorBidi" w:cstheme="majorBidi"/>
          <w:i/>
          <w:sz w:val="24"/>
          <w:szCs w:val="24"/>
          <w:lang w:val="en-GB"/>
        </w:rPr>
        <w:t>International Journal of Humanities and Social Science</w:t>
      </w:r>
      <w:r w:rsidRPr="00CA6E7C">
        <w:rPr>
          <w:rFonts w:asciiTheme="majorBidi" w:hAnsiTheme="majorBidi" w:cstheme="majorBidi"/>
          <w:iCs/>
          <w:sz w:val="24"/>
          <w:szCs w:val="24"/>
          <w:lang w:val="en-GB"/>
        </w:rPr>
        <w:t xml:space="preserve"> </w:t>
      </w:r>
      <w:r w:rsidRPr="00727F1C">
        <w:rPr>
          <w:rFonts w:asciiTheme="majorBidi" w:hAnsiTheme="majorBidi" w:cstheme="majorBidi"/>
          <w:iCs/>
          <w:sz w:val="24"/>
          <w:szCs w:val="24"/>
          <w:lang w:val="en-GB"/>
        </w:rPr>
        <w:t>1</w:t>
      </w:r>
      <w:r w:rsidR="00727F1C">
        <w:rPr>
          <w:rFonts w:asciiTheme="majorBidi" w:hAnsiTheme="majorBidi" w:cstheme="majorBidi"/>
          <w:sz w:val="24"/>
          <w:szCs w:val="24"/>
          <w:lang w:val="en-GB"/>
        </w:rPr>
        <w:t>(2):</w:t>
      </w:r>
      <w:r w:rsidRPr="00DD6D56">
        <w:rPr>
          <w:rFonts w:asciiTheme="majorBidi" w:hAnsiTheme="majorBidi" w:cstheme="majorBidi"/>
          <w:sz w:val="24"/>
          <w:szCs w:val="24"/>
          <w:lang w:val="en-GB"/>
        </w:rPr>
        <w:t xml:space="preserve"> 206-217.</w:t>
      </w:r>
    </w:p>
    <w:p w14:paraId="6A5831CB" w14:textId="4F4616EF" w:rsidR="00A81D0B" w:rsidRDefault="00727F1C" w:rsidP="00374EB9">
      <w:pPr>
        <w:tabs>
          <w:tab w:val="left" w:pos="284"/>
        </w:tabs>
        <w:spacing w:after="0" w:line="360" w:lineRule="auto"/>
        <w:ind w:left="284" w:right="-45" w:hanging="284"/>
        <w:contextualSpacing/>
        <w:jc w:val="both"/>
        <w:rPr>
          <w:rFonts w:asciiTheme="majorBidi" w:hAnsiTheme="majorBidi" w:cstheme="majorBidi"/>
          <w:sz w:val="24"/>
          <w:szCs w:val="24"/>
          <w:lang w:val="en-GB"/>
        </w:rPr>
      </w:pPr>
      <w:r>
        <w:rPr>
          <w:rFonts w:asciiTheme="majorBidi" w:hAnsiTheme="majorBidi" w:cstheme="majorBidi"/>
          <w:sz w:val="24"/>
          <w:szCs w:val="24"/>
          <w:lang w:val="en-GB"/>
        </w:rPr>
        <w:t>Barab, S.A., Barnett, M. and</w:t>
      </w:r>
      <w:r w:rsidR="00A81D0B">
        <w:rPr>
          <w:rFonts w:asciiTheme="majorBidi" w:hAnsiTheme="majorBidi" w:cstheme="majorBidi"/>
          <w:sz w:val="24"/>
          <w:szCs w:val="24"/>
          <w:lang w:val="en-GB"/>
        </w:rPr>
        <w:t xml:space="preserve"> </w:t>
      </w:r>
      <w:r>
        <w:rPr>
          <w:rFonts w:asciiTheme="majorBidi" w:hAnsiTheme="majorBidi" w:cstheme="majorBidi"/>
          <w:sz w:val="24"/>
          <w:szCs w:val="24"/>
          <w:lang w:val="en-GB"/>
        </w:rPr>
        <w:t>K. Squire.</w:t>
      </w:r>
      <w:r w:rsidR="00A81D0B">
        <w:rPr>
          <w:rFonts w:asciiTheme="majorBidi" w:hAnsiTheme="majorBidi" w:cstheme="majorBidi"/>
          <w:sz w:val="24"/>
          <w:szCs w:val="24"/>
          <w:lang w:val="en-GB"/>
        </w:rPr>
        <w:t xml:space="preserve"> </w:t>
      </w:r>
      <w:r>
        <w:rPr>
          <w:rFonts w:asciiTheme="majorBidi" w:hAnsiTheme="majorBidi" w:cstheme="majorBidi"/>
          <w:sz w:val="24"/>
          <w:szCs w:val="24"/>
          <w:lang w:val="en-GB"/>
        </w:rPr>
        <w:t>2002</w:t>
      </w:r>
      <w:r w:rsidR="00A81D0B">
        <w:rPr>
          <w:rFonts w:asciiTheme="majorBidi" w:hAnsiTheme="majorBidi" w:cstheme="majorBidi"/>
          <w:sz w:val="24"/>
          <w:szCs w:val="24"/>
          <w:lang w:val="en-GB"/>
        </w:rPr>
        <w:t xml:space="preserve">. Developing an empirical account of a community of practice: Characterising the essential tensions. </w:t>
      </w:r>
      <w:r w:rsidR="00A81D0B" w:rsidRPr="00617B26">
        <w:rPr>
          <w:rFonts w:ascii="Times New Roman" w:eastAsia="Calibri" w:hAnsi="Times New Roman" w:cs="Times New Roman"/>
          <w:i/>
          <w:iCs/>
          <w:sz w:val="24"/>
          <w:szCs w:val="24"/>
          <w:lang w:val="en-US"/>
        </w:rPr>
        <w:t>The Journal of</w:t>
      </w:r>
      <w:r w:rsidR="00A81D0B" w:rsidRPr="00617B26">
        <w:rPr>
          <w:rFonts w:ascii="Times New Roman" w:eastAsia="Calibri" w:hAnsi="Times New Roman" w:cs="Times New Roman"/>
          <w:sz w:val="24"/>
          <w:szCs w:val="24"/>
          <w:lang w:val="en-US"/>
        </w:rPr>
        <w:t xml:space="preserve"> </w:t>
      </w:r>
      <w:r w:rsidR="00A81D0B" w:rsidRPr="00617B26">
        <w:rPr>
          <w:rFonts w:ascii="Times New Roman" w:eastAsia="Calibri" w:hAnsi="Times New Roman" w:cs="Times New Roman"/>
          <w:i/>
          <w:iCs/>
          <w:sz w:val="24"/>
          <w:szCs w:val="24"/>
          <w:lang w:val="en-US"/>
        </w:rPr>
        <w:t xml:space="preserve">the Learning Sciences </w:t>
      </w:r>
      <w:r w:rsidR="00A81D0B">
        <w:rPr>
          <w:rFonts w:ascii="Times New Roman" w:eastAsia="Calibri" w:hAnsi="Times New Roman" w:cs="Times New Roman"/>
          <w:sz w:val="24"/>
          <w:szCs w:val="24"/>
          <w:lang w:val="en-US"/>
        </w:rPr>
        <w:t>11(4):</w:t>
      </w:r>
      <w:r w:rsidR="00A81D0B" w:rsidRPr="00617B26">
        <w:rPr>
          <w:rFonts w:ascii="Times New Roman" w:eastAsia="Calibri" w:hAnsi="Times New Roman" w:cs="Times New Roman"/>
          <w:sz w:val="24"/>
          <w:szCs w:val="24"/>
          <w:lang w:val="en-US"/>
        </w:rPr>
        <w:t xml:space="preserve"> 489-542.</w:t>
      </w:r>
    </w:p>
    <w:p w14:paraId="167851A0" w14:textId="3A20831A" w:rsidR="00971CCB" w:rsidRDefault="00727F1C" w:rsidP="00374EB9">
      <w:pPr>
        <w:pStyle w:val="ListParagraph"/>
        <w:tabs>
          <w:tab w:val="left" w:pos="284"/>
          <w:tab w:val="left" w:pos="4052"/>
        </w:tabs>
        <w:spacing w:after="0" w:line="360" w:lineRule="auto"/>
        <w:ind w:left="284" w:right="-45" w:hanging="284"/>
        <w:rPr>
          <w:rFonts w:ascii="Times New Roman" w:hAnsi="Times New Roman" w:cs="Times New Roman"/>
          <w:b w:val="0"/>
          <w:bCs/>
          <w:i w:val="0"/>
          <w:sz w:val="24"/>
          <w:szCs w:val="24"/>
          <w:lang w:val="en-GB"/>
        </w:rPr>
      </w:pPr>
      <w:r>
        <w:rPr>
          <w:rFonts w:ascii="Times New Roman" w:hAnsi="Times New Roman" w:cs="Times New Roman"/>
          <w:b w:val="0"/>
          <w:bCs/>
          <w:i w:val="0"/>
          <w:sz w:val="24"/>
          <w:szCs w:val="24"/>
          <w:lang w:val="en-GB"/>
        </w:rPr>
        <w:t xml:space="preserve">Creswell, J.W. </w:t>
      </w:r>
      <w:r w:rsidR="00971CCB" w:rsidRPr="00DD6D56">
        <w:rPr>
          <w:rFonts w:ascii="Times New Roman" w:hAnsi="Times New Roman" w:cs="Times New Roman"/>
          <w:b w:val="0"/>
          <w:bCs/>
          <w:i w:val="0"/>
          <w:sz w:val="24"/>
          <w:szCs w:val="24"/>
          <w:lang w:val="en-GB"/>
        </w:rPr>
        <w:t xml:space="preserve">2009. </w:t>
      </w:r>
      <w:r w:rsidR="00971CCB" w:rsidRPr="00DD6D56">
        <w:rPr>
          <w:rFonts w:ascii="Times New Roman" w:hAnsi="Times New Roman" w:cs="Times New Roman"/>
          <w:b w:val="0"/>
          <w:bCs/>
          <w:iCs/>
          <w:sz w:val="24"/>
          <w:szCs w:val="24"/>
          <w:lang w:val="en-GB"/>
        </w:rPr>
        <w:t>Research design: Qualitative, quantitative and mixed methods approaches</w:t>
      </w:r>
      <w:r w:rsidR="00971CCB" w:rsidRPr="00DD6D56">
        <w:rPr>
          <w:rFonts w:ascii="Times New Roman" w:hAnsi="Times New Roman" w:cs="Times New Roman"/>
          <w:b w:val="0"/>
          <w:bCs/>
          <w:i w:val="0"/>
          <w:sz w:val="24"/>
          <w:szCs w:val="24"/>
          <w:lang w:val="en-GB"/>
        </w:rPr>
        <w:t xml:space="preserve">. Third </w:t>
      </w:r>
      <w:r w:rsidR="00AF00F2">
        <w:rPr>
          <w:rFonts w:ascii="Times New Roman" w:hAnsi="Times New Roman" w:cs="Times New Roman"/>
          <w:b w:val="0"/>
          <w:bCs/>
          <w:i w:val="0"/>
          <w:sz w:val="24"/>
          <w:szCs w:val="24"/>
          <w:lang w:val="en-GB"/>
        </w:rPr>
        <w:t>e</w:t>
      </w:r>
      <w:r w:rsidR="00971CCB" w:rsidRPr="00DD6D56">
        <w:rPr>
          <w:rFonts w:ascii="Times New Roman" w:hAnsi="Times New Roman" w:cs="Times New Roman"/>
          <w:b w:val="0"/>
          <w:bCs/>
          <w:i w:val="0"/>
          <w:sz w:val="24"/>
          <w:szCs w:val="24"/>
          <w:lang w:val="en-GB"/>
        </w:rPr>
        <w:t>dition. Los Angeles: S</w:t>
      </w:r>
      <w:r w:rsidR="0000018A" w:rsidRPr="00DD6D56">
        <w:rPr>
          <w:rFonts w:ascii="Times New Roman" w:hAnsi="Times New Roman" w:cs="Times New Roman"/>
          <w:b w:val="0"/>
          <w:bCs/>
          <w:i w:val="0"/>
          <w:sz w:val="24"/>
          <w:szCs w:val="24"/>
          <w:lang w:val="en-GB"/>
        </w:rPr>
        <w:t>age</w:t>
      </w:r>
      <w:r w:rsidR="00971CCB" w:rsidRPr="00DD6D56">
        <w:rPr>
          <w:rFonts w:ascii="Times New Roman" w:hAnsi="Times New Roman" w:cs="Times New Roman"/>
          <w:b w:val="0"/>
          <w:bCs/>
          <w:i w:val="0"/>
          <w:sz w:val="24"/>
          <w:szCs w:val="24"/>
          <w:lang w:val="en-GB"/>
        </w:rPr>
        <w:t>.</w:t>
      </w:r>
    </w:p>
    <w:p w14:paraId="20E01CB3" w14:textId="2272D6C4" w:rsidR="006F40F8" w:rsidRPr="006F40F8" w:rsidRDefault="006F40F8" w:rsidP="00374EB9">
      <w:pPr>
        <w:pStyle w:val="ListParagraph"/>
        <w:tabs>
          <w:tab w:val="left" w:pos="284"/>
          <w:tab w:val="left" w:pos="4052"/>
        </w:tabs>
        <w:spacing w:after="0" w:line="360" w:lineRule="auto"/>
        <w:ind w:left="284" w:right="-45" w:hanging="284"/>
        <w:rPr>
          <w:rFonts w:ascii="Times New Roman" w:hAnsi="Times New Roman" w:cs="Times New Roman"/>
          <w:b w:val="0"/>
          <w:bCs/>
          <w:i w:val="0"/>
          <w:sz w:val="24"/>
          <w:szCs w:val="24"/>
          <w:lang w:val="en-GB"/>
        </w:rPr>
      </w:pPr>
      <w:r>
        <w:rPr>
          <w:rFonts w:ascii="Times New Roman" w:hAnsi="Times New Roman" w:cs="Times New Roman"/>
          <w:b w:val="0"/>
          <w:bCs/>
          <w:i w:val="0"/>
          <w:sz w:val="24"/>
          <w:szCs w:val="24"/>
          <w:lang w:val="en-GB"/>
        </w:rPr>
        <w:t xml:space="preserve">Evans, T. (1995). Postgraduate research supervision in the emerging ‘open’ universities. </w:t>
      </w:r>
      <w:r w:rsidRPr="006F40F8">
        <w:rPr>
          <w:rFonts w:ascii="Times New Roman" w:hAnsi="Times New Roman" w:cs="Times New Roman"/>
          <w:b w:val="0"/>
          <w:bCs/>
          <w:sz w:val="24"/>
          <w:szCs w:val="24"/>
          <w:lang w:val="en-GB"/>
        </w:rPr>
        <w:t>Australian</w:t>
      </w:r>
      <w:r>
        <w:rPr>
          <w:rFonts w:ascii="Times New Roman" w:hAnsi="Times New Roman" w:cs="Times New Roman"/>
          <w:b w:val="0"/>
          <w:bCs/>
          <w:i w:val="0"/>
          <w:sz w:val="24"/>
          <w:szCs w:val="24"/>
          <w:lang w:val="en-GB"/>
        </w:rPr>
        <w:t xml:space="preserve"> </w:t>
      </w:r>
      <w:r w:rsidRPr="006F40F8">
        <w:rPr>
          <w:rFonts w:ascii="Times New Roman" w:hAnsi="Times New Roman" w:cs="Times New Roman"/>
          <w:b w:val="0"/>
          <w:sz w:val="24"/>
          <w:szCs w:val="24"/>
        </w:rPr>
        <w:t>Universities’ R</w:t>
      </w:r>
      <w:r w:rsidR="00727F1C">
        <w:rPr>
          <w:rFonts w:ascii="Times New Roman" w:hAnsi="Times New Roman" w:cs="Times New Roman"/>
          <w:b w:val="0"/>
          <w:sz w:val="24"/>
          <w:szCs w:val="24"/>
        </w:rPr>
        <w:t>eview</w:t>
      </w:r>
      <w:r w:rsidRPr="006F40F8">
        <w:rPr>
          <w:rFonts w:ascii="Times New Roman" w:hAnsi="Times New Roman" w:cs="Times New Roman"/>
          <w:b w:val="0"/>
          <w:sz w:val="24"/>
          <w:szCs w:val="24"/>
        </w:rPr>
        <w:t xml:space="preserve"> </w:t>
      </w:r>
      <w:r w:rsidRPr="006F40F8">
        <w:rPr>
          <w:rFonts w:ascii="Times New Roman" w:hAnsi="Times New Roman" w:cs="Times New Roman"/>
          <w:b w:val="0"/>
          <w:i w:val="0"/>
          <w:sz w:val="24"/>
          <w:szCs w:val="24"/>
        </w:rPr>
        <w:t>2: 23-27</w:t>
      </w:r>
      <w:r w:rsidRPr="006F40F8">
        <w:rPr>
          <w:rFonts w:ascii="Times New Roman" w:hAnsi="Times New Roman" w:cs="Times New Roman"/>
          <w:b w:val="0"/>
          <w:sz w:val="24"/>
          <w:szCs w:val="24"/>
        </w:rPr>
        <w:t>.</w:t>
      </w:r>
    </w:p>
    <w:p w14:paraId="0406B6BB" w14:textId="7AE3E10D" w:rsidR="000D6836" w:rsidRPr="00DD6D56" w:rsidRDefault="00727F1C" w:rsidP="00374EB9">
      <w:pPr>
        <w:tabs>
          <w:tab w:val="left" w:pos="284"/>
        </w:tabs>
        <w:spacing w:after="0" w:line="360" w:lineRule="auto"/>
        <w:ind w:left="284" w:right="-45" w:hanging="284"/>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Field, A.P. </w:t>
      </w:r>
      <w:r w:rsidR="000D6836" w:rsidRPr="00DD6D56">
        <w:rPr>
          <w:rFonts w:ascii="Times New Roman" w:hAnsi="Times New Roman" w:cs="Times New Roman"/>
          <w:sz w:val="24"/>
          <w:szCs w:val="24"/>
          <w:lang w:val="en-GB"/>
        </w:rPr>
        <w:t>2006. The behavioural inhibition system and the</w:t>
      </w:r>
      <w:r w:rsidR="00A35B05">
        <w:rPr>
          <w:rFonts w:ascii="Times New Roman" w:hAnsi="Times New Roman" w:cs="Times New Roman"/>
          <w:sz w:val="24"/>
          <w:szCs w:val="24"/>
          <w:lang w:val="en-GB"/>
        </w:rPr>
        <w:t xml:space="preserve"> verbal information pathway to </w:t>
      </w:r>
      <w:r w:rsidR="000D6836" w:rsidRPr="00DD6D56">
        <w:rPr>
          <w:rFonts w:ascii="Times New Roman" w:hAnsi="Times New Roman" w:cs="Times New Roman"/>
          <w:sz w:val="24"/>
          <w:szCs w:val="24"/>
          <w:lang w:val="en-GB"/>
        </w:rPr>
        <w:t xml:space="preserve">children’s fears. </w:t>
      </w:r>
      <w:r w:rsidR="000D6836" w:rsidRPr="00DD6D56">
        <w:rPr>
          <w:rFonts w:ascii="Times New Roman" w:hAnsi="Times New Roman" w:cs="Times New Roman"/>
          <w:i/>
          <w:iCs/>
          <w:sz w:val="24"/>
          <w:szCs w:val="24"/>
          <w:lang w:val="en-GB"/>
        </w:rPr>
        <w:t>Journal of Abnormal Psychology</w:t>
      </w:r>
      <w:r w:rsidR="000D6836" w:rsidRPr="00CA6E7C">
        <w:rPr>
          <w:rFonts w:ascii="Times New Roman" w:hAnsi="Times New Roman" w:cs="Times New Roman"/>
          <w:i/>
          <w:iCs/>
          <w:sz w:val="24"/>
          <w:szCs w:val="24"/>
          <w:lang w:val="en-GB"/>
        </w:rPr>
        <w:t xml:space="preserve"> </w:t>
      </w:r>
      <w:r w:rsidR="000D6836" w:rsidRPr="00727F1C">
        <w:rPr>
          <w:rFonts w:ascii="Times New Roman" w:hAnsi="Times New Roman" w:cs="Times New Roman"/>
          <w:iCs/>
          <w:sz w:val="24"/>
          <w:szCs w:val="24"/>
          <w:lang w:val="en-GB"/>
        </w:rPr>
        <w:t>115</w:t>
      </w:r>
      <w:r>
        <w:rPr>
          <w:rFonts w:ascii="Times New Roman" w:hAnsi="Times New Roman" w:cs="Times New Roman"/>
          <w:sz w:val="24"/>
          <w:szCs w:val="24"/>
          <w:lang w:val="en-GB"/>
        </w:rPr>
        <w:t>(4):</w:t>
      </w:r>
      <w:r w:rsidR="000D6836" w:rsidRPr="00DD6D56">
        <w:rPr>
          <w:rFonts w:ascii="Times New Roman" w:hAnsi="Times New Roman" w:cs="Times New Roman"/>
          <w:sz w:val="24"/>
          <w:szCs w:val="24"/>
          <w:lang w:val="en-GB"/>
        </w:rPr>
        <w:t xml:space="preserve"> 742-752.</w:t>
      </w:r>
    </w:p>
    <w:p w14:paraId="109CD64A" w14:textId="301F023A" w:rsidR="00E35C13" w:rsidRPr="00DD6D56" w:rsidRDefault="00727F1C" w:rsidP="00374EB9">
      <w:pPr>
        <w:tabs>
          <w:tab w:val="left" w:pos="284"/>
        </w:tabs>
        <w:spacing w:after="0" w:line="360" w:lineRule="auto"/>
        <w:ind w:left="284" w:right="-45" w:hanging="284"/>
        <w:contextualSpacing/>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Glasow</w:t>
      </w:r>
      <w:proofErr w:type="spellEnd"/>
      <w:r>
        <w:rPr>
          <w:rFonts w:ascii="Times New Roman" w:hAnsi="Times New Roman" w:cs="Times New Roman"/>
          <w:sz w:val="24"/>
          <w:szCs w:val="24"/>
          <w:lang w:val="en-GB"/>
        </w:rPr>
        <w:t xml:space="preserve">, P.A. </w:t>
      </w:r>
      <w:r w:rsidR="00E35C13" w:rsidRPr="00DD6D56">
        <w:rPr>
          <w:rFonts w:ascii="Times New Roman" w:hAnsi="Times New Roman" w:cs="Times New Roman"/>
          <w:sz w:val="24"/>
          <w:szCs w:val="24"/>
          <w:lang w:val="en-GB"/>
        </w:rPr>
        <w:t xml:space="preserve">2005. </w:t>
      </w:r>
      <w:r w:rsidR="00E35C13" w:rsidRPr="00DD6D56">
        <w:rPr>
          <w:rFonts w:ascii="Times New Roman" w:hAnsi="Times New Roman" w:cs="Times New Roman"/>
          <w:i/>
          <w:iCs/>
          <w:sz w:val="24"/>
          <w:szCs w:val="24"/>
          <w:lang w:val="en-GB"/>
        </w:rPr>
        <w:t>Fundamentals of survey research methodology</w:t>
      </w:r>
      <w:r w:rsidR="00E35C13" w:rsidRPr="00DD6D56">
        <w:rPr>
          <w:rFonts w:ascii="Times New Roman" w:hAnsi="Times New Roman" w:cs="Times New Roman"/>
          <w:sz w:val="24"/>
          <w:szCs w:val="24"/>
          <w:lang w:val="en-GB"/>
        </w:rPr>
        <w:t>. McLean: MITRE.</w:t>
      </w:r>
    </w:p>
    <w:p w14:paraId="6BD58AC1" w14:textId="15E9773C" w:rsidR="00C753FE" w:rsidRPr="00DD6D56" w:rsidRDefault="00727F1C" w:rsidP="00374EB9">
      <w:pPr>
        <w:tabs>
          <w:tab w:val="left" w:pos="284"/>
        </w:tabs>
        <w:spacing w:after="0" w:line="360" w:lineRule="auto"/>
        <w:ind w:left="284" w:right="-45" w:hanging="284"/>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George, D. and</w:t>
      </w:r>
      <w:r w:rsidR="00C753FE" w:rsidRPr="00DD6D56">
        <w:rPr>
          <w:rFonts w:ascii="Times New Roman" w:hAnsi="Times New Roman" w:cs="Times New Roman"/>
          <w:sz w:val="24"/>
          <w:szCs w:val="24"/>
          <w:lang w:val="en-GB"/>
        </w:rPr>
        <w:t xml:space="preserve"> </w:t>
      </w:r>
      <w:r w:rsidRPr="00DD6D56">
        <w:rPr>
          <w:rFonts w:ascii="Times New Roman" w:hAnsi="Times New Roman" w:cs="Times New Roman"/>
          <w:sz w:val="24"/>
          <w:szCs w:val="24"/>
          <w:lang w:val="en-GB"/>
        </w:rPr>
        <w:t>P.</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Mallery</w:t>
      </w:r>
      <w:proofErr w:type="spellEnd"/>
      <w:r>
        <w:rPr>
          <w:rFonts w:ascii="Times New Roman" w:hAnsi="Times New Roman" w:cs="Times New Roman"/>
          <w:sz w:val="24"/>
          <w:szCs w:val="24"/>
          <w:lang w:val="en-GB"/>
        </w:rPr>
        <w:t>.</w:t>
      </w:r>
      <w:r w:rsidR="00C753FE" w:rsidRPr="00DD6D56">
        <w:rPr>
          <w:rFonts w:ascii="Times New Roman" w:hAnsi="Times New Roman" w:cs="Times New Roman"/>
          <w:sz w:val="24"/>
          <w:szCs w:val="24"/>
          <w:lang w:val="en-GB"/>
        </w:rPr>
        <w:t xml:space="preserve"> </w:t>
      </w:r>
      <w:r>
        <w:rPr>
          <w:rFonts w:ascii="Times New Roman" w:hAnsi="Times New Roman" w:cs="Times New Roman"/>
          <w:sz w:val="24"/>
          <w:szCs w:val="24"/>
          <w:lang w:val="en-GB"/>
        </w:rPr>
        <w:t>2003</w:t>
      </w:r>
      <w:r w:rsidR="00C753FE" w:rsidRPr="00DD6D56">
        <w:rPr>
          <w:rFonts w:ascii="Times New Roman" w:hAnsi="Times New Roman" w:cs="Times New Roman"/>
          <w:sz w:val="24"/>
          <w:szCs w:val="24"/>
          <w:lang w:val="en-GB"/>
        </w:rPr>
        <w:t xml:space="preserve">. </w:t>
      </w:r>
      <w:r w:rsidR="00C753FE" w:rsidRPr="00DD6D56">
        <w:rPr>
          <w:rFonts w:ascii="Times New Roman" w:hAnsi="Times New Roman" w:cs="Times New Roman"/>
          <w:i/>
          <w:iCs/>
          <w:sz w:val="24"/>
          <w:szCs w:val="24"/>
          <w:lang w:val="en-GB"/>
        </w:rPr>
        <w:t>SPSS for Windows step by step: A simple guide and reference 11.0 update.</w:t>
      </w:r>
      <w:r w:rsidR="00C753FE" w:rsidRPr="00A713C8">
        <w:rPr>
          <w:rFonts w:ascii="Times New Roman" w:hAnsi="Times New Roman" w:cs="Times New Roman"/>
          <w:i/>
          <w:iCs/>
          <w:sz w:val="24"/>
          <w:szCs w:val="24"/>
          <w:lang w:val="en-GB"/>
        </w:rPr>
        <w:t xml:space="preserve"> </w:t>
      </w:r>
      <w:r w:rsidR="00C753FE" w:rsidRPr="00CA6E7C">
        <w:rPr>
          <w:rFonts w:ascii="Times New Roman" w:hAnsi="Times New Roman" w:cs="Times New Roman"/>
          <w:sz w:val="24"/>
          <w:szCs w:val="24"/>
          <w:lang w:val="en-GB"/>
        </w:rPr>
        <w:t xml:space="preserve">Fourth </w:t>
      </w:r>
      <w:r w:rsidR="00A713C8" w:rsidRPr="00CA6E7C">
        <w:rPr>
          <w:rFonts w:ascii="Times New Roman" w:hAnsi="Times New Roman" w:cs="Times New Roman"/>
          <w:sz w:val="24"/>
          <w:szCs w:val="24"/>
          <w:lang w:val="en-GB"/>
        </w:rPr>
        <w:t>e</w:t>
      </w:r>
      <w:r w:rsidR="00C753FE" w:rsidRPr="00CA6E7C">
        <w:rPr>
          <w:rFonts w:ascii="Times New Roman" w:hAnsi="Times New Roman" w:cs="Times New Roman"/>
          <w:sz w:val="24"/>
          <w:szCs w:val="24"/>
          <w:lang w:val="en-GB"/>
        </w:rPr>
        <w:t>dition</w:t>
      </w:r>
      <w:r w:rsidR="00C753FE" w:rsidRPr="00CA6E7C">
        <w:rPr>
          <w:rFonts w:ascii="Times New Roman" w:hAnsi="Times New Roman" w:cs="Times New Roman"/>
          <w:i/>
          <w:iCs/>
          <w:sz w:val="24"/>
          <w:szCs w:val="24"/>
          <w:lang w:val="en-GB"/>
        </w:rPr>
        <w:t>.</w:t>
      </w:r>
      <w:r w:rsidR="00C753FE" w:rsidRPr="00DD6D56">
        <w:rPr>
          <w:rFonts w:ascii="Times New Roman" w:hAnsi="Times New Roman" w:cs="Times New Roman"/>
          <w:sz w:val="24"/>
          <w:szCs w:val="24"/>
          <w:lang w:val="en-GB"/>
        </w:rPr>
        <w:t xml:space="preserve"> </w:t>
      </w:r>
      <w:proofErr w:type="spellStart"/>
      <w:r w:rsidR="00C753FE" w:rsidRPr="00DD6D56">
        <w:rPr>
          <w:rFonts w:ascii="Times New Roman" w:hAnsi="Times New Roman" w:cs="Times New Roman"/>
          <w:sz w:val="24"/>
          <w:szCs w:val="24"/>
          <w:lang w:val="en-GB"/>
        </w:rPr>
        <w:t>Bpston</w:t>
      </w:r>
      <w:proofErr w:type="spellEnd"/>
      <w:r w:rsidR="00C753FE" w:rsidRPr="00DD6D56">
        <w:rPr>
          <w:rFonts w:ascii="Times New Roman" w:hAnsi="Times New Roman" w:cs="Times New Roman"/>
          <w:sz w:val="24"/>
          <w:szCs w:val="24"/>
          <w:lang w:val="en-GB"/>
        </w:rPr>
        <w:t xml:space="preserve">: </w:t>
      </w:r>
      <w:proofErr w:type="spellStart"/>
      <w:r w:rsidR="00C753FE" w:rsidRPr="00DD6D56">
        <w:rPr>
          <w:rFonts w:ascii="Times New Roman" w:hAnsi="Times New Roman" w:cs="Times New Roman"/>
          <w:sz w:val="24"/>
          <w:szCs w:val="24"/>
          <w:lang w:val="en-GB"/>
        </w:rPr>
        <w:t>Allyn</w:t>
      </w:r>
      <w:proofErr w:type="spellEnd"/>
      <w:r w:rsidR="00C753FE" w:rsidRPr="00DD6D56">
        <w:rPr>
          <w:rFonts w:ascii="Times New Roman" w:hAnsi="Times New Roman" w:cs="Times New Roman"/>
          <w:sz w:val="24"/>
          <w:szCs w:val="24"/>
          <w:lang w:val="en-GB"/>
        </w:rPr>
        <w:t xml:space="preserve"> &amp; Bacon.</w:t>
      </w:r>
    </w:p>
    <w:p w14:paraId="7A38FEF4" w14:textId="190BED1E" w:rsidR="00F56EBE" w:rsidRDefault="00F56EBE" w:rsidP="00374EB9">
      <w:pPr>
        <w:tabs>
          <w:tab w:val="left" w:pos="284"/>
        </w:tabs>
        <w:spacing w:after="0" w:line="360" w:lineRule="auto"/>
        <w:ind w:left="284" w:right="-45" w:hanging="284"/>
        <w:contextualSpacing/>
        <w:jc w:val="both"/>
        <w:rPr>
          <w:rFonts w:asciiTheme="majorBidi" w:hAnsiTheme="majorBidi" w:cstheme="majorBidi"/>
          <w:sz w:val="24"/>
          <w:szCs w:val="24"/>
          <w:lang w:val="en-GB"/>
        </w:rPr>
      </w:pPr>
      <w:r w:rsidRPr="00DD6D56">
        <w:rPr>
          <w:rFonts w:asciiTheme="majorBidi" w:hAnsiTheme="majorBidi" w:cstheme="majorBidi"/>
          <w:sz w:val="24"/>
          <w:szCs w:val="24"/>
          <w:lang w:val="en-GB"/>
        </w:rPr>
        <w:t>Hair, J.F</w:t>
      </w:r>
      <w:r w:rsidR="00727F1C">
        <w:rPr>
          <w:rFonts w:asciiTheme="majorBidi" w:hAnsiTheme="majorBidi" w:cstheme="majorBidi"/>
          <w:sz w:val="24"/>
          <w:szCs w:val="24"/>
          <w:lang w:val="en-GB"/>
        </w:rPr>
        <w:t xml:space="preserve">., </w:t>
      </w:r>
      <w:proofErr w:type="spellStart"/>
      <w:r w:rsidR="00727F1C">
        <w:rPr>
          <w:rFonts w:asciiTheme="majorBidi" w:hAnsiTheme="majorBidi" w:cstheme="majorBidi"/>
          <w:sz w:val="24"/>
          <w:szCs w:val="24"/>
          <w:lang w:val="en-GB"/>
        </w:rPr>
        <w:t>Hult</w:t>
      </w:r>
      <w:proofErr w:type="spellEnd"/>
      <w:r w:rsidR="00727F1C">
        <w:rPr>
          <w:rFonts w:asciiTheme="majorBidi" w:hAnsiTheme="majorBidi" w:cstheme="majorBidi"/>
          <w:sz w:val="24"/>
          <w:szCs w:val="24"/>
          <w:lang w:val="en-GB"/>
        </w:rPr>
        <w:t xml:space="preserve">, G.T.M., </w:t>
      </w:r>
      <w:proofErr w:type="spellStart"/>
      <w:r w:rsidR="00727F1C">
        <w:rPr>
          <w:rFonts w:asciiTheme="majorBidi" w:hAnsiTheme="majorBidi" w:cstheme="majorBidi"/>
          <w:sz w:val="24"/>
          <w:szCs w:val="24"/>
          <w:lang w:val="en-GB"/>
        </w:rPr>
        <w:t>Ringle</w:t>
      </w:r>
      <w:proofErr w:type="spellEnd"/>
      <w:r w:rsidR="00727F1C">
        <w:rPr>
          <w:rFonts w:asciiTheme="majorBidi" w:hAnsiTheme="majorBidi" w:cstheme="majorBidi"/>
          <w:sz w:val="24"/>
          <w:szCs w:val="24"/>
          <w:lang w:val="en-GB"/>
        </w:rPr>
        <w:t>, C.M. and</w:t>
      </w:r>
      <w:r w:rsidRPr="00DD6D56">
        <w:rPr>
          <w:rFonts w:asciiTheme="majorBidi" w:hAnsiTheme="majorBidi" w:cstheme="majorBidi"/>
          <w:sz w:val="24"/>
          <w:szCs w:val="24"/>
          <w:lang w:val="en-GB"/>
        </w:rPr>
        <w:t xml:space="preserve"> </w:t>
      </w:r>
      <w:r w:rsidR="00727F1C" w:rsidRPr="00DD6D56">
        <w:rPr>
          <w:rFonts w:asciiTheme="majorBidi" w:hAnsiTheme="majorBidi" w:cstheme="majorBidi"/>
          <w:sz w:val="24"/>
          <w:szCs w:val="24"/>
          <w:lang w:val="en-GB"/>
        </w:rPr>
        <w:t xml:space="preserve">M. </w:t>
      </w:r>
      <w:proofErr w:type="spellStart"/>
      <w:r w:rsidR="00727F1C">
        <w:rPr>
          <w:rFonts w:asciiTheme="majorBidi" w:hAnsiTheme="majorBidi" w:cstheme="majorBidi"/>
          <w:sz w:val="24"/>
          <w:szCs w:val="24"/>
          <w:lang w:val="en-GB"/>
        </w:rPr>
        <w:t>Sarstedt</w:t>
      </w:r>
      <w:proofErr w:type="spellEnd"/>
      <w:r w:rsidR="00727F1C">
        <w:rPr>
          <w:rFonts w:asciiTheme="majorBidi" w:hAnsiTheme="majorBidi" w:cstheme="majorBidi"/>
          <w:sz w:val="24"/>
          <w:szCs w:val="24"/>
          <w:lang w:val="en-GB"/>
        </w:rPr>
        <w:t>.</w:t>
      </w:r>
      <w:r w:rsidRPr="00DD6D56">
        <w:rPr>
          <w:rFonts w:asciiTheme="majorBidi" w:hAnsiTheme="majorBidi" w:cstheme="majorBidi"/>
          <w:sz w:val="24"/>
          <w:szCs w:val="24"/>
          <w:lang w:val="en-GB"/>
        </w:rPr>
        <w:t xml:space="preserve"> 2014. </w:t>
      </w:r>
      <w:r w:rsidR="00A35B05">
        <w:rPr>
          <w:rFonts w:asciiTheme="majorBidi" w:hAnsiTheme="majorBidi" w:cstheme="majorBidi"/>
          <w:i/>
          <w:sz w:val="24"/>
          <w:szCs w:val="24"/>
          <w:lang w:val="en-GB"/>
        </w:rPr>
        <w:t xml:space="preserve">A primer on partial least </w:t>
      </w:r>
      <w:r w:rsidRPr="00DD6D56">
        <w:rPr>
          <w:rFonts w:asciiTheme="majorBidi" w:hAnsiTheme="majorBidi" w:cstheme="majorBidi"/>
          <w:i/>
          <w:sz w:val="24"/>
          <w:szCs w:val="24"/>
          <w:lang w:val="en-GB"/>
        </w:rPr>
        <w:t xml:space="preserve">squares structural equation </w:t>
      </w:r>
      <w:r w:rsidR="0029123B" w:rsidRPr="00DD6D56">
        <w:rPr>
          <w:rFonts w:asciiTheme="majorBidi" w:hAnsiTheme="majorBidi" w:cstheme="majorBidi"/>
          <w:i/>
          <w:sz w:val="24"/>
          <w:szCs w:val="24"/>
          <w:lang w:val="en-GB"/>
        </w:rPr>
        <w:t>modelling</w:t>
      </w:r>
      <w:r w:rsidRPr="00DD6D56">
        <w:rPr>
          <w:rFonts w:asciiTheme="majorBidi" w:hAnsiTheme="majorBidi" w:cstheme="majorBidi"/>
          <w:i/>
          <w:sz w:val="24"/>
          <w:szCs w:val="24"/>
          <w:lang w:val="en-GB"/>
        </w:rPr>
        <w:t xml:space="preserve"> (PLS-SEM)</w:t>
      </w:r>
      <w:r w:rsidRPr="00DD6D56">
        <w:rPr>
          <w:rFonts w:asciiTheme="majorBidi" w:hAnsiTheme="majorBidi" w:cstheme="majorBidi"/>
          <w:sz w:val="24"/>
          <w:szCs w:val="24"/>
          <w:lang w:val="en-GB"/>
        </w:rPr>
        <w:t>. Thousand Oaks: Sage.</w:t>
      </w:r>
    </w:p>
    <w:p w14:paraId="33DD52C4" w14:textId="27FA1FB0" w:rsidR="00340F68" w:rsidRPr="002D7FBD" w:rsidRDefault="00340F68" w:rsidP="00374EB9">
      <w:pPr>
        <w:tabs>
          <w:tab w:val="left" w:pos="284"/>
        </w:tabs>
        <w:spacing w:after="0" w:line="360" w:lineRule="auto"/>
        <w:ind w:left="284" w:right="-45" w:hanging="284"/>
        <w:contextualSpacing/>
        <w:jc w:val="both"/>
        <w:rPr>
          <w:rFonts w:asciiTheme="majorBidi" w:hAnsiTheme="majorBidi" w:cstheme="majorBidi"/>
          <w:sz w:val="24"/>
          <w:szCs w:val="24"/>
          <w:lang w:val="en-GB"/>
        </w:rPr>
      </w:pPr>
      <w:r>
        <w:rPr>
          <w:rFonts w:asciiTheme="majorBidi" w:hAnsiTheme="majorBidi" w:cstheme="majorBidi"/>
          <w:sz w:val="24"/>
          <w:szCs w:val="24"/>
          <w:lang w:val="en-GB"/>
        </w:rPr>
        <w:t>Harris, J.B., P. Mishra and M. Koehler. 2009. Teachers’ technological pedagogical content knowledge; Curriculum-based technology integration reframed</w:t>
      </w:r>
      <w:r w:rsidR="002D7FBD">
        <w:rPr>
          <w:rFonts w:asciiTheme="majorBidi" w:hAnsiTheme="majorBidi" w:cstheme="majorBidi"/>
          <w:sz w:val="24"/>
          <w:szCs w:val="24"/>
          <w:lang w:val="en-GB"/>
        </w:rPr>
        <w:t xml:space="preserve">. </w:t>
      </w:r>
      <w:r w:rsidR="002D7FBD">
        <w:rPr>
          <w:rFonts w:asciiTheme="majorBidi" w:hAnsiTheme="majorBidi" w:cstheme="majorBidi"/>
          <w:i/>
          <w:sz w:val="24"/>
          <w:szCs w:val="24"/>
          <w:lang w:val="en-GB"/>
        </w:rPr>
        <w:t xml:space="preserve">Journal of Research on Technology in Education </w:t>
      </w:r>
      <w:r w:rsidR="002D7FBD">
        <w:rPr>
          <w:rFonts w:asciiTheme="majorBidi" w:hAnsiTheme="majorBidi" w:cstheme="majorBidi"/>
          <w:sz w:val="24"/>
          <w:szCs w:val="24"/>
          <w:lang w:val="en-GB"/>
        </w:rPr>
        <w:t>41(4): 393-416.</w:t>
      </w:r>
    </w:p>
    <w:p w14:paraId="3C9A91AC" w14:textId="77777777" w:rsidR="00896120" w:rsidRPr="00DD6D56" w:rsidRDefault="00896120" w:rsidP="00374EB9">
      <w:pPr>
        <w:tabs>
          <w:tab w:val="left" w:pos="284"/>
        </w:tabs>
        <w:autoSpaceDE w:val="0"/>
        <w:autoSpaceDN w:val="0"/>
        <w:adjustRightInd w:val="0"/>
        <w:spacing w:after="0" w:line="360" w:lineRule="auto"/>
        <w:ind w:left="284" w:right="-45" w:hanging="284"/>
        <w:contextualSpacing/>
        <w:jc w:val="both"/>
        <w:rPr>
          <w:rFonts w:ascii="Times New Roman" w:hAnsi="Times New Roman" w:cs="Times New Roman"/>
          <w:sz w:val="24"/>
          <w:szCs w:val="24"/>
          <w:lang w:val="en-GB"/>
        </w:rPr>
      </w:pPr>
      <w:r w:rsidRPr="00DD6D56">
        <w:rPr>
          <w:rFonts w:ascii="Times New Roman" w:hAnsi="Times New Roman" w:cs="Times New Roman"/>
          <w:sz w:val="24"/>
          <w:szCs w:val="24"/>
          <w:lang w:val="en-GB"/>
        </w:rPr>
        <w:t>Koehler, M.</w:t>
      </w:r>
      <w:r>
        <w:rPr>
          <w:rFonts w:ascii="Times New Roman" w:hAnsi="Times New Roman" w:cs="Times New Roman"/>
          <w:sz w:val="24"/>
          <w:szCs w:val="24"/>
          <w:lang w:val="en-GB"/>
        </w:rPr>
        <w:t>J. and</w:t>
      </w:r>
      <w:r w:rsidRPr="00DD6D56">
        <w:rPr>
          <w:rFonts w:ascii="Times New Roman" w:hAnsi="Times New Roman" w:cs="Times New Roman"/>
          <w:sz w:val="24"/>
          <w:szCs w:val="24"/>
          <w:lang w:val="en-GB"/>
        </w:rPr>
        <w:t xml:space="preserve"> P. </w:t>
      </w:r>
      <w:r>
        <w:rPr>
          <w:rFonts w:ascii="Times New Roman" w:hAnsi="Times New Roman" w:cs="Times New Roman"/>
          <w:sz w:val="24"/>
          <w:szCs w:val="24"/>
          <w:lang w:val="en-GB"/>
        </w:rPr>
        <w:t>Mishra.</w:t>
      </w:r>
      <w:r w:rsidRPr="00DD6D56">
        <w:rPr>
          <w:rFonts w:ascii="Times New Roman" w:hAnsi="Times New Roman" w:cs="Times New Roman"/>
          <w:sz w:val="24"/>
          <w:szCs w:val="24"/>
          <w:lang w:val="en-GB"/>
        </w:rPr>
        <w:t xml:space="preserve"> </w:t>
      </w:r>
      <w:r>
        <w:rPr>
          <w:rFonts w:ascii="Times New Roman" w:hAnsi="Times New Roman" w:cs="Times New Roman"/>
          <w:sz w:val="24"/>
          <w:szCs w:val="24"/>
          <w:lang w:val="en-GB"/>
        </w:rPr>
        <w:t>2008</w:t>
      </w:r>
      <w:r w:rsidRPr="00DD6D56">
        <w:rPr>
          <w:rFonts w:ascii="Times New Roman" w:hAnsi="Times New Roman" w:cs="Times New Roman"/>
          <w:sz w:val="24"/>
          <w:szCs w:val="24"/>
          <w:lang w:val="en-GB"/>
        </w:rPr>
        <w:t>. Introducing TPACK. In AACTE Committee on Innovation and Technology</w:t>
      </w:r>
      <w:r>
        <w:rPr>
          <w:rFonts w:ascii="Times New Roman" w:hAnsi="Times New Roman" w:cs="Times New Roman"/>
          <w:sz w:val="24"/>
          <w:szCs w:val="24"/>
          <w:lang w:val="en-GB"/>
        </w:rPr>
        <w:t xml:space="preserve"> </w:t>
      </w:r>
      <w:r w:rsidRPr="00DD6D56">
        <w:rPr>
          <w:rFonts w:ascii="Times New Roman" w:hAnsi="Times New Roman" w:cs="Times New Roman"/>
          <w:sz w:val="24"/>
          <w:szCs w:val="24"/>
          <w:lang w:val="en-GB"/>
        </w:rPr>
        <w:t xml:space="preserve">(Ed.). </w:t>
      </w:r>
      <w:r w:rsidRPr="00DD6D56">
        <w:rPr>
          <w:rFonts w:ascii="Times New Roman" w:hAnsi="Times New Roman" w:cs="Times New Roman"/>
          <w:i/>
          <w:sz w:val="24"/>
          <w:szCs w:val="24"/>
          <w:lang w:val="en-GB"/>
        </w:rPr>
        <w:t>Handbook of technological pedagogical content knowledge (TPACK) for educators</w:t>
      </w:r>
      <w:r>
        <w:rPr>
          <w:rFonts w:ascii="Times New Roman" w:hAnsi="Times New Roman" w:cs="Times New Roman"/>
          <w:sz w:val="24"/>
          <w:szCs w:val="24"/>
          <w:lang w:val="en-GB"/>
        </w:rPr>
        <w:t>. New York: Routledge.</w:t>
      </w:r>
      <w:r>
        <w:rPr>
          <w:rFonts w:ascii="Times New Roman" w:hAnsi="Times New Roman" w:cs="Times New Roman"/>
          <w:sz w:val="24"/>
          <w:szCs w:val="24"/>
          <w:lang w:val="en-GB"/>
        </w:rPr>
        <w:tab/>
      </w:r>
    </w:p>
    <w:p w14:paraId="7799C5C2" w14:textId="47450335" w:rsidR="0003549D" w:rsidRDefault="00727F1C" w:rsidP="00374EB9">
      <w:pPr>
        <w:tabs>
          <w:tab w:val="left" w:pos="284"/>
        </w:tabs>
        <w:autoSpaceDE w:val="0"/>
        <w:autoSpaceDN w:val="0"/>
        <w:adjustRightInd w:val="0"/>
        <w:spacing w:after="0" w:line="360" w:lineRule="auto"/>
        <w:ind w:left="284" w:right="-45" w:hanging="284"/>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Koehler, M.J. and</w:t>
      </w:r>
      <w:r w:rsidR="0003549D" w:rsidRPr="00DD6D56">
        <w:rPr>
          <w:rFonts w:ascii="Times New Roman" w:hAnsi="Times New Roman" w:cs="Times New Roman"/>
          <w:sz w:val="24"/>
          <w:szCs w:val="24"/>
          <w:lang w:val="en-GB"/>
        </w:rPr>
        <w:t xml:space="preserve"> </w:t>
      </w:r>
      <w:r w:rsidRPr="00DD6D56">
        <w:rPr>
          <w:rFonts w:ascii="Times New Roman" w:hAnsi="Times New Roman" w:cs="Times New Roman"/>
          <w:sz w:val="24"/>
          <w:szCs w:val="24"/>
          <w:lang w:val="en-GB"/>
        </w:rPr>
        <w:t xml:space="preserve">P. </w:t>
      </w:r>
      <w:r>
        <w:rPr>
          <w:rFonts w:ascii="Times New Roman" w:hAnsi="Times New Roman" w:cs="Times New Roman"/>
          <w:sz w:val="24"/>
          <w:szCs w:val="24"/>
          <w:lang w:val="en-GB"/>
        </w:rPr>
        <w:t>Mishra.</w:t>
      </w:r>
      <w:r w:rsidR="0003549D" w:rsidRPr="00DD6D56">
        <w:rPr>
          <w:rFonts w:ascii="Times New Roman" w:hAnsi="Times New Roman" w:cs="Times New Roman"/>
          <w:sz w:val="24"/>
          <w:szCs w:val="24"/>
          <w:lang w:val="en-GB"/>
        </w:rPr>
        <w:t xml:space="preserve"> 2009. What is tec</w:t>
      </w:r>
      <w:r w:rsidR="0003549D">
        <w:rPr>
          <w:rFonts w:ascii="Times New Roman" w:hAnsi="Times New Roman" w:cs="Times New Roman"/>
          <w:sz w:val="24"/>
          <w:szCs w:val="24"/>
          <w:lang w:val="en-GB"/>
        </w:rPr>
        <w:t xml:space="preserve">hnological pedagogical content </w:t>
      </w:r>
      <w:r w:rsidR="0003549D" w:rsidRPr="00DD6D56">
        <w:rPr>
          <w:rFonts w:ascii="Times New Roman" w:hAnsi="Times New Roman" w:cs="Times New Roman"/>
          <w:sz w:val="24"/>
          <w:szCs w:val="24"/>
          <w:lang w:val="en-GB"/>
        </w:rPr>
        <w:t xml:space="preserve">knowledge? </w:t>
      </w:r>
      <w:r w:rsidR="0003549D" w:rsidRPr="00DD6D56">
        <w:rPr>
          <w:rFonts w:ascii="Times New Roman" w:hAnsi="Times New Roman" w:cs="Times New Roman"/>
          <w:iCs/>
          <w:sz w:val="24"/>
          <w:szCs w:val="24"/>
          <w:lang w:val="en-GB"/>
        </w:rPr>
        <w:t>Contemporary issues in technology and teacher education</w:t>
      </w:r>
      <w:r w:rsidR="0003549D" w:rsidRPr="00DD6D56">
        <w:rPr>
          <w:rFonts w:ascii="Times New Roman" w:hAnsi="Times New Roman" w:cs="Times New Roman"/>
          <w:sz w:val="24"/>
          <w:szCs w:val="24"/>
          <w:lang w:val="en-GB"/>
        </w:rPr>
        <w:t xml:space="preserve">. </w:t>
      </w:r>
      <w:r>
        <w:rPr>
          <w:rFonts w:ascii="Times New Roman" w:hAnsi="Times New Roman" w:cs="Times New Roman"/>
          <w:sz w:val="24"/>
          <w:szCs w:val="24"/>
          <w:lang w:val="en-GB"/>
        </w:rPr>
        <w:t>Available at:</w:t>
      </w:r>
      <w:r w:rsidR="0003549D" w:rsidRPr="00DD6D56">
        <w:rPr>
          <w:rFonts w:ascii="Times New Roman" w:hAnsi="Times New Roman" w:cs="Times New Roman"/>
          <w:sz w:val="24"/>
          <w:szCs w:val="24"/>
          <w:lang w:val="en-GB"/>
        </w:rPr>
        <w:t xml:space="preserve"> </w:t>
      </w:r>
      <w:hyperlink r:id="rId9" w:history="1">
        <w:r w:rsidRPr="00727F1C">
          <w:rPr>
            <w:rStyle w:val="Hyperlink"/>
            <w:rFonts w:ascii="Times New Roman" w:hAnsi="Times New Roman"/>
            <w:color w:val="auto"/>
            <w:sz w:val="24"/>
            <w:szCs w:val="24"/>
            <w:u w:val="none"/>
            <w:lang w:val="en-GB"/>
          </w:rPr>
          <w:t>http://www.citejournal.org/vol9/iss1/general/article1.cfm</w:t>
        </w:r>
      </w:hyperlink>
      <w:r>
        <w:rPr>
          <w:rFonts w:ascii="Times New Roman" w:hAnsi="Times New Roman" w:cs="Times New Roman"/>
          <w:sz w:val="24"/>
          <w:szCs w:val="24"/>
          <w:lang w:val="en-GB"/>
        </w:rPr>
        <w:t>. Accessed on 20 April 2017.</w:t>
      </w:r>
      <w:r w:rsidR="0003549D" w:rsidRPr="00DD6D56">
        <w:rPr>
          <w:rFonts w:ascii="Times New Roman" w:hAnsi="Times New Roman" w:cs="Times New Roman"/>
          <w:sz w:val="24"/>
          <w:szCs w:val="24"/>
          <w:lang w:val="en-GB"/>
        </w:rPr>
        <w:t xml:space="preserve"> </w:t>
      </w:r>
    </w:p>
    <w:p w14:paraId="1DB04558" w14:textId="6B9E50D5" w:rsidR="002F258A" w:rsidRDefault="004A2032" w:rsidP="00374EB9">
      <w:pPr>
        <w:pStyle w:val="ListParagraph"/>
        <w:tabs>
          <w:tab w:val="left" w:pos="284"/>
          <w:tab w:val="left" w:pos="4052"/>
        </w:tabs>
        <w:spacing w:after="0" w:line="360" w:lineRule="auto"/>
        <w:ind w:left="284" w:right="-45" w:hanging="284"/>
        <w:rPr>
          <w:rFonts w:ascii="Times New Roman" w:eastAsia="Calibri" w:hAnsi="Times New Roman" w:cs="Times New Roman"/>
          <w:b w:val="0"/>
          <w:i w:val="0"/>
          <w:sz w:val="24"/>
          <w:szCs w:val="24"/>
          <w:lang w:val="en-US"/>
        </w:rPr>
      </w:pPr>
      <w:r>
        <w:rPr>
          <w:rFonts w:ascii="Times New Roman" w:hAnsi="Times New Roman" w:cs="Times New Roman"/>
          <w:b w:val="0"/>
          <w:i w:val="0"/>
          <w:sz w:val="24"/>
          <w:szCs w:val="24"/>
          <w:lang w:val="en-GB"/>
        </w:rPr>
        <w:t xml:space="preserve">Lave, J. </w:t>
      </w:r>
      <w:r w:rsidR="002F258A">
        <w:rPr>
          <w:rFonts w:ascii="Times New Roman" w:hAnsi="Times New Roman" w:cs="Times New Roman"/>
          <w:b w:val="0"/>
          <w:i w:val="0"/>
          <w:sz w:val="24"/>
          <w:szCs w:val="24"/>
          <w:lang w:val="en-GB"/>
        </w:rPr>
        <w:t>19</w:t>
      </w:r>
      <w:r>
        <w:rPr>
          <w:rFonts w:ascii="Times New Roman" w:hAnsi="Times New Roman" w:cs="Times New Roman"/>
          <w:b w:val="0"/>
          <w:i w:val="0"/>
          <w:sz w:val="24"/>
          <w:szCs w:val="24"/>
          <w:lang w:val="en-GB"/>
        </w:rPr>
        <w:t>93</w:t>
      </w:r>
      <w:r w:rsidR="00727F1C">
        <w:rPr>
          <w:rFonts w:ascii="Times New Roman" w:hAnsi="Times New Roman" w:cs="Times New Roman"/>
          <w:b w:val="0"/>
          <w:i w:val="0"/>
          <w:sz w:val="24"/>
          <w:szCs w:val="24"/>
          <w:lang w:val="en-GB"/>
        </w:rPr>
        <w:t>. Introduction. In Lave, J. and</w:t>
      </w:r>
      <w:r w:rsidR="002F258A">
        <w:rPr>
          <w:rFonts w:ascii="Times New Roman" w:hAnsi="Times New Roman" w:cs="Times New Roman"/>
          <w:b w:val="0"/>
          <w:i w:val="0"/>
          <w:sz w:val="24"/>
          <w:szCs w:val="24"/>
          <w:lang w:val="en-GB"/>
        </w:rPr>
        <w:t xml:space="preserve"> </w:t>
      </w:r>
      <w:r w:rsidR="00727F1C">
        <w:rPr>
          <w:rFonts w:ascii="Times New Roman" w:hAnsi="Times New Roman" w:cs="Times New Roman"/>
          <w:b w:val="0"/>
          <w:i w:val="0"/>
          <w:sz w:val="24"/>
          <w:szCs w:val="24"/>
          <w:lang w:val="en-GB"/>
        </w:rPr>
        <w:t xml:space="preserve">S. </w:t>
      </w:r>
      <w:proofErr w:type="spellStart"/>
      <w:r w:rsidR="00727F1C">
        <w:rPr>
          <w:rFonts w:ascii="Times New Roman" w:hAnsi="Times New Roman" w:cs="Times New Roman"/>
          <w:b w:val="0"/>
          <w:i w:val="0"/>
          <w:sz w:val="24"/>
          <w:szCs w:val="24"/>
          <w:lang w:val="en-GB"/>
        </w:rPr>
        <w:t>Chaiklin</w:t>
      </w:r>
      <w:proofErr w:type="spellEnd"/>
      <w:r w:rsidR="002F258A">
        <w:rPr>
          <w:rFonts w:ascii="Times New Roman" w:hAnsi="Times New Roman" w:cs="Times New Roman"/>
          <w:b w:val="0"/>
          <w:i w:val="0"/>
          <w:sz w:val="24"/>
          <w:szCs w:val="24"/>
          <w:lang w:val="en-GB"/>
        </w:rPr>
        <w:t xml:space="preserve"> (Eds.). </w:t>
      </w:r>
      <w:r w:rsidR="002F258A">
        <w:rPr>
          <w:rFonts w:ascii="Times New Roman" w:hAnsi="Times New Roman" w:cs="Times New Roman"/>
          <w:b w:val="0"/>
          <w:sz w:val="24"/>
          <w:szCs w:val="24"/>
          <w:lang w:val="en-GB"/>
        </w:rPr>
        <w:t>Understanding practice: Perspectives on activity and context.</w:t>
      </w:r>
      <w:r w:rsidR="002F258A" w:rsidRPr="002F258A">
        <w:rPr>
          <w:rFonts w:ascii="Times New Roman" w:eastAsia="Calibri" w:hAnsi="Times New Roman" w:cs="Times New Roman"/>
          <w:sz w:val="24"/>
          <w:szCs w:val="24"/>
          <w:lang w:val="en-US"/>
        </w:rPr>
        <w:t xml:space="preserve"> </w:t>
      </w:r>
      <w:r w:rsidR="002F258A" w:rsidRPr="002F258A">
        <w:rPr>
          <w:rFonts w:ascii="Times New Roman" w:eastAsia="Calibri" w:hAnsi="Times New Roman" w:cs="Times New Roman"/>
          <w:b w:val="0"/>
          <w:i w:val="0"/>
          <w:sz w:val="24"/>
          <w:szCs w:val="24"/>
          <w:lang w:val="en-US"/>
        </w:rPr>
        <w:t>New Y</w:t>
      </w:r>
      <w:r w:rsidR="008A63D8">
        <w:rPr>
          <w:rFonts w:ascii="Times New Roman" w:eastAsia="Calibri" w:hAnsi="Times New Roman" w:cs="Times New Roman"/>
          <w:b w:val="0"/>
          <w:i w:val="0"/>
          <w:sz w:val="24"/>
          <w:szCs w:val="24"/>
          <w:lang w:val="en-US"/>
        </w:rPr>
        <w:t>ork: Cambridge University Press.</w:t>
      </w:r>
    </w:p>
    <w:p w14:paraId="0E61095A" w14:textId="01F4FF96" w:rsidR="008A63D8" w:rsidRPr="002F258A" w:rsidRDefault="004A2032" w:rsidP="00374EB9">
      <w:pPr>
        <w:pStyle w:val="ListParagraph"/>
        <w:tabs>
          <w:tab w:val="left" w:pos="284"/>
          <w:tab w:val="left" w:pos="4052"/>
        </w:tabs>
        <w:spacing w:after="0" w:line="360" w:lineRule="auto"/>
        <w:ind w:left="284" w:right="-45" w:hanging="284"/>
        <w:rPr>
          <w:rFonts w:ascii="Times New Roman" w:hAnsi="Times New Roman" w:cs="Times New Roman"/>
          <w:b w:val="0"/>
          <w:sz w:val="24"/>
          <w:szCs w:val="24"/>
          <w:lang w:val="en-GB"/>
        </w:rPr>
      </w:pPr>
      <w:r>
        <w:rPr>
          <w:rFonts w:ascii="Times New Roman" w:eastAsia="Calibri" w:hAnsi="Times New Roman" w:cs="Times New Roman"/>
          <w:b w:val="0"/>
          <w:i w:val="0"/>
          <w:sz w:val="24"/>
          <w:szCs w:val="24"/>
          <w:lang w:val="en-US"/>
        </w:rPr>
        <w:t>Lave, J. and</w:t>
      </w:r>
      <w:r w:rsidR="008A63D8">
        <w:rPr>
          <w:rFonts w:ascii="Times New Roman" w:eastAsia="Calibri" w:hAnsi="Times New Roman" w:cs="Times New Roman"/>
          <w:b w:val="0"/>
          <w:i w:val="0"/>
          <w:sz w:val="24"/>
          <w:szCs w:val="24"/>
          <w:lang w:val="en-US"/>
        </w:rPr>
        <w:t xml:space="preserve"> </w:t>
      </w:r>
      <w:r>
        <w:rPr>
          <w:rFonts w:ascii="Times New Roman" w:eastAsia="Calibri" w:hAnsi="Times New Roman" w:cs="Times New Roman"/>
          <w:b w:val="0"/>
          <w:i w:val="0"/>
          <w:sz w:val="24"/>
          <w:szCs w:val="24"/>
          <w:lang w:val="en-US"/>
        </w:rPr>
        <w:t>E. Wenger.</w:t>
      </w:r>
      <w:r w:rsidR="008A63D8">
        <w:rPr>
          <w:rFonts w:ascii="Times New Roman" w:eastAsia="Calibri" w:hAnsi="Times New Roman" w:cs="Times New Roman"/>
          <w:b w:val="0"/>
          <w:i w:val="0"/>
          <w:sz w:val="24"/>
          <w:szCs w:val="24"/>
          <w:lang w:val="en-US"/>
        </w:rPr>
        <w:t xml:space="preserve"> 1991. </w:t>
      </w:r>
      <w:r w:rsidR="008A63D8" w:rsidRPr="004A2032">
        <w:rPr>
          <w:rFonts w:ascii="Times New Roman" w:eastAsia="Calibri" w:hAnsi="Times New Roman" w:cs="Times New Roman"/>
          <w:b w:val="0"/>
          <w:sz w:val="24"/>
          <w:szCs w:val="24"/>
          <w:lang w:val="en-US"/>
        </w:rPr>
        <w:t>Situated learning: Legitimate peripheral participation</w:t>
      </w:r>
      <w:r w:rsidR="008A63D8">
        <w:rPr>
          <w:rFonts w:ascii="Times New Roman" w:eastAsia="Calibri" w:hAnsi="Times New Roman" w:cs="Times New Roman"/>
          <w:b w:val="0"/>
          <w:i w:val="0"/>
          <w:sz w:val="24"/>
          <w:szCs w:val="24"/>
          <w:lang w:val="en-US"/>
        </w:rPr>
        <w:t xml:space="preserve">. Cambridge: </w:t>
      </w:r>
      <w:r w:rsidR="008A63D8" w:rsidRPr="008A63D8">
        <w:rPr>
          <w:rFonts w:ascii="Times New Roman" w:eastAsia="Calibri" w:hAnsi="Times New Roman" w:cs="Times New Roman"/>
          <w:b w:val="0"/>
          <w:i w:val="0"/>
          <w:sz w:val="24"/>
          <w:szCs w:val="24"/>
          <w:lang w:val="en-US"/>
        </w:rPr>
        <w:t>Cambridge University Press.</w:t>
      </w:r>
    </w:p>
    <w:p w14:paraId="7E380BE0" w14:textId="24A3FE57" w:rsidR="00D66621" w:rsidRPr="00DD6D56" w:rsidRDefault="004A2032" w:rsidP="00374EB9">
      <w:pPr>
        <w:tabs>
          <w:tab w:val="left" w:pos="284"/>
        </w:tabs>
        <w:autoSpaceDE w:val="0"/>
        <w:autoSpaceDN w:val="0"/>
        <w:adjustRightInd w:val="0"/>
        <w:spacing w:after="0" w:line="360" w:lineRule="auto"/>
        <w:ind w:left="284" w:right="-45" w:hanging="284"/>
        <w:contextualSpacing/>
        <w:jc w:val="both"/>
        <w:rPr>
          <w:rFonts w:asciiTheme="majorBidi" w:hAnsiTheme="majorBidi" w:cstheme="majorBidi"/>
          <w:sz w:val="24"/>
          <w:szCs w:val="24"/>
          <w:lang w:val="en-GB"/>
        </w:rPr>
      </w:pPr>
      <w:proofErr w:type="spellStart"/>
      <w:r>
        <w:rPr>
          <w:rFonts w:asciiTheme="majorBidi" w:hAnsiTheme="majorBidi" w:cstheme="majorBidi"/>
          <w:sz w:val="24"/>
          <w:szCs w:val="24"/>
          <w:lang w:val="en-GB"/>
        </w:rPr>
        <w:t>Mabovula</w:t>
      </w:r>
      <w:proofErr w:type="spellEnd"/>
      <w:r>
        <w:rPr>
          <w:rFonts w:asciiTheme="majorBidi" w:hAnsiTheme="majorBidi" w:cstheme="majorBidi"/>
          <w:sz w:val="24"/>
          <w:szCs w:val="24"/>
          <w:lang w:val="en-GB"/>
        </w:rPr>
        <w:t>, N.N. 2011</w:t>
      </w:r>
      <w:r w:rsidR="00D66621">
        <w:rPr>
          <w:rFonts w:asciiTheme="majorBidi" w:hAnsiTheme="majorBidi" w:cstheme="majorBidi"/>
          <w:sz w:val="24"/>
          <w:szCs w:val="24"/>
          <w:lang w:val="en-GB"/>
        </w:rPr>
        <w:t xml:space="preserve">. The erosion of African communal values: A reappraisal of the African </w:t>
      </w:r>
      <w:proofErr w:type="spellStart"/>
      <w:r w:rsidR="00D66621">
        <w:rPr>
          <w:rFonts w:asciiTheme="majorBidi" w:hAnsiTheme="majorBidi" w:cstheme="majorBidi"/>
          <w:sz w:val="24"/>
          <w:szCs w:val="24"/>
          <w:lang w:val="en-GB"/>
        </w:rPr>
        <w:t>ubuntu</w:t>
      </w:r>
      <w:proofErr w:type="spellEnd"/>
      <w:r w:rsidR="00D66621">
        <w:rPr>
          <w:rFonts w:asciiTheme="majorBidi" w:hAnsiTheme="majorBidi" w:cstheme="majorBidi"/>
          <w:sz w:val="24"/>
          <w:szCs w:val="24"/>
          <w:lang w:val="en-GB"/>
        </w:rPr>
        <w:t xml:space="preserve"> </w:t>
      </w:r>
      <w:r w:rsidR="00D66621" w:rsidRPr="000D6707">
        <w:rPr>
          <w:rFonts w:ascii="Times New Roman" w:hAnsi="Times New Roman" w:cs="Times New Roman"/>
          <w:bCs/>
          <w:sz w:val="24"/>
          <w:szCs w:val="24"/>
        </w:rPr>
        <w:t xml:space="preserve">philosophy. </w:t>
      </w:r>
      <w:proofErr w:type="spellStart"/>
      <w:r w:rsidR="00D66621" w:rsidRPr="000D6707">
        <w:rPr>
          <w:rFonts w:ascii="Times New Roman" w:hAnsi="Times New Roman" w:cs="Times New Roman"/>
          <w:i/>
          <w:iCs/>
          <w:sz w:val="24"/>
          <w:szCs w:val="24"/>
        </w:rPr>
        <w:t>Inkanyiso</w:t>
      </w:r>
      <w:proofErr w:type="spellEnd"/>
      <w:r w:rsidR="00D66621" w:rsidRPr="000D6707">
        <w:rPr>
          <w:rFonts w:ascii="Times New Roman" w:hAnsi="Times New Roman" w:cs="Times New Roman"/>
          <w:i/>
          <w:iCs/>
          <w:sz w:val="24"/>
          <w:szCs w:val="24"/>
        </w:rPr>
        <w:t>, Journ</w:t>
      </w:r>
      <w:r>
        <w:rPr>
          <w:rFonts w:ascii="Times New Roman" w:hAnsi="Times New Roman" w:cs="Times New Roman"/>
          <w:i/>
          <w:iCs/>
          <w:sz w:val="24"/>
          <w:szCs w:val="24"/>
        </w:rPr>
        <w:t xml:space="preserve">al of </w:t>
      </w:r>
      <w:proofErr w:type="spellStart"/>
      <w:r>
        <w:rPr>
          <w:rFonts w:ascii="Times New Roman" w:hAnsi="Times New Roman" w:cs="Times New Roman"/>
          <w:i/>
          <w:iCs/>
          <w:sz w:val="24"/>
          <w:szCs w:val="24"/>
        </w:rPr>
        <w:t>Humuman</w:t>
      </w:r>
      <w:proofErr w:type="spellEnd"/>
      <w:r>
        <w:rPr>
          <w:rFonts w:ascii="Times New Roman" w:hAnsi="Times New Roman" w:cs="Times New Roman"/>
          <w:i/>
          <w:iCs/>
          <w:sz w:val="24"/>
          <w:szCs w:val="24"/>
        </w:rPr>
        <w:t xml:space="preserve"> &amp; Social Sciences</w:t>
      </w:r>
      <w:r w:rsidR="00D66621" w:rsidRPr="000D6707">
        <w:rPr>
          <w:rFonts w:ascii="Times New Roman" w:hAnsi="Times New Roman" w:cs="Times New Roman"/>
          <w:i/>
          <w:iCs/>
          <w:sz w:val="24"/>
          <w:szCs w:val="24"/>
        </w:rPr>
        <w:t xml:space="preserve"> </w:t>
      </w:r>
      <w:r w:rsidR="00D66621" w:rsidRPr="004A2032">
        <w:rPr>
          <w:rFonts w:ascii="Times New Roman" w:hAnsi="Times New Roman" w:cs="Times New Roman"/>
          <w:iCs/>
          <w:sz w:val="24"/>
          <w:szCs w:val="24"/>
        </w:rPr>
        <w:t>3</w:t>
      </w:r>
      <w:r w:rsidR="00D66621">
        <w:rPr>
          <w:rFonts w:ascii="Times New Roman" w:hAnsi="Times New Roman" w:cs="Times New Roman"/>
          <w:iCs/>
          <w:sz w:val="24"/>
          <w:szCs w:val="24"/>
        </w:rPr>
        <w:t>(1):</w:t>
      </w:r>
      <w:r w:rsidR="00D66621" w:rsidRPr="000D6707">
        <w:rPr>
          <w:rFonts w:ascii="Times New Roman" w:hAnsi="Times New Roman" w:cs="Times New Roman"/>
          <w:iCs/>
          <w:sz w:val="24"/>
          <w:szCs w:val="24"/>
        </w:rPr>
        <w:t xml:space="preserve"> 38-47.</w:t>
      </w:r>
    </w:p>
    <w:p w14:paraId="472C7A66" w14:textId="6E48BB54" w:rsidR="00B12AAA" w:rsidRPr="00EB7822" w:rsidRDefault="004A2032" w:rsidP="00374EB9">
      <w:pPr>
        <w:tabs>
          <w:tab w:val="left" w:pos="284"/>
        </w:tabs>
        <w:autoSpaceDE w:val="0"/>
        <w:autoSpaceDN w:val="0"/>
        <w:adjustRightInd w:val="0"/>
        <w:spacing w:after="0" w:line="360" w:lineRule="auto"/>
        <w:ind w:left="284" w:right="-45" w:hanging="284"/>
        <w:contextualSpacing/>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Masango</w:t>
      </w:r>
      <w:proofErr w:type="spellEnd"/>
      <w:r>
        <w:rPr>
          <w:rFonts w:ascii="Times New Roman" w:hAnsi="Times New Roman" w:cs="Times New Roman"/>
          <w:sz w:val="24"/>
          <w:szCs w:val="24"/>
          <w:lang w:val="en-GB"/>
        </w:rPr>
        <w:t>, M.S.S. 2006</w:t>
      </w:r>
      <w:r w:rsidR="00B12AAA">
        <w:rPr>
          <w:rFonts w:ascii="Times New Roman" w:hAnsi="Times New Roman" w:cs="Times New Roman"/>
          <w:sz w:val="24"/>
          <w:szCs w:val="24"/>
          <w:lang w:val="en-GB"/>
        </w:rPr>
        <w:t xml:space="preserve">. African spirituality that shapes the concept of Ubuntu. </w:t>
      </w:r>
      <w:r>
        <w:rPr>
          <w:rFonts w:ascii="Times New Roman" w:hAnsi="Times New Roman" w:cs="Times New Roman"/>
          <w:i/>
          <w:sz w:val="24"/>
          <w:szCs w:val="24"/>
          <w:lang w:val="en-GB"/>
        </w:rPr>
        <w:t xml:space="preserve">Verbum </w:t>
      </w:r>
      <w:proofErr w:type="gramStart"/>
      <w:r>
        <w:rPr>
          <w:rFonts w:ascii="Times New Roman" w:hAnsi="Times New Roman" w:cs="Times New Roman"/>
          <w:i/>
          <w:sz w:val="24"/>
          <w:szCs w:val="24"/>
          <w:lang w:val="en-GB"/>
        </w:rPr>
        <w:t>et</w:t>
      </w:r>
      <w:proofErr w:type="gramEnd"/>
      <w:r>
        <w:rPr>
          <w:rFonts w:ascii="Times New Roman" w:hAnsi="Times New Roman" w:cs="Times New Roman"/>
          <w:i/>
          <w:sz w:val="24"/>
          <w:szCs w:val="24"/>
          <w:lang w:val="en-GB"/>
        </w:rPr>
        <w:t xml:space="preserve"> Ecclesia</w:t>
      </w:r>
      <w:r w:rsidR="00EB7822">
        <w:rPr>
          <w:rFonts w:ascii="Times New Roman" w:hAnsi="Times New Roman" w:cs="Times New Roman"/>
          <w:sz w:val="24"/>
          <w:szCs w:val="24"/>
          <w:lang w:val="en-GB"/>
        </w:rPr>
        <w:t xml:space="preserve"> 27(3): 930-943.</w:t>
      </w:r>
    </w:p>
    <w:p w14:paraId="106075CC" w14:textId="186151EC" w:rsidR="00971CCB" w:rsidRPr="00DD6D56" w:rsidRDefault="00971CCB" w:rsidP="00374EB9">
      <w:pPr>
        <w:tabs>
          <w:tab w:val="left" w:pos="284"/>
        </w:tabs>
        <w:autoSpaceDE w:val="0"/>
        <w:autoSpaceDN w:val="0"/>
        <w:adjustRightInd w:val="0"/>
        <w:spacing w:after="0" w:line="360" w:lineRule="auto"/>
        <w:ind w:left="284" w:right="-45" w:hanging="284"/>
        <w:contextualSpacing/>
        <w:jc w:val="both"/>
        <w:rPr>
          <w:rFonts w:ascii="Times New Roman" w:hAnsi="Times New Roman" w:cs="Times New Roman"/>
          <w:sz w:val="24"/>
          <w:szCs w:val="24"/>
          <w:lang w:val="en-GB"/>
        </w:rPr>
      </w:pPr>
      <w:proofErr w:type="spellStart"/>
      <w:r w:rsidRPr="00DD6D56">
        <w:rPr>
          <w:rFonts w:ascii="Times New Roman" w:hAnsi="Times New Roman" w:cs="Times New Roman"/>
          <w:sz w:val="24"/>
          <w:szCs w:val="24"/>
          <w:lang w:val="en-GB"/>
        </w:rPr>
        <w:t>Mbangwana</w:t>
      </w:r>
      <w:proofErr w:type="spellEnd"/>
      <w:r w:rsidRPr="00DD6D56">
        <w:rPr>
          <w:rFonts w:ascii="Times New Roman" w:hAnsi="Times New Roman" w:cs="Times New Roman"/>
          <w:sz w:val="24"/>
          <w:szCs w:val="24"/>
          <w:lang w:val="en-GB"/>
        </w:rPr>
        <w:t xml:space="preserve">, M.A. </w:t>
      </w:r>
      <w:r w:rsidR="004A2032">
        <w:rPr>
          <w:rFonts w:ascii="Times New Roman" w:hAnsi="Times New Roman" w:cs="Times New Roman"/>
          <w:sz w:val="24"/>
          <w:szCs w:val="24"/>
          <w:lang w:val="en-GB"/>
        </w:rPr>
        <w:t>2008</w:t>
      </w:r>
      <w:r w:rsidR="00FE063A" w:rsidRPr="00DD6D56">
        <w:rPr>
          <w:rFonts w:ascii="Times New Roman" w:hAnsi="Times New Roman" w:cs="Times New Roman"/>
          <w:sz w:val="24"/>
          <w:szCs w:val="24"/>
          <w:lang w:val="en-GB"/>
        </w:rPr>
        <w:t xml:space="preserve">. </w:t>
      </w:r>
      <w:r w:rsidR="00FE063A" w:rsidRPr="00DD6D56">
        <w:rPr>
          <w:rFonts w:ascii="Times New Roman" w:hAnsi="Times New Roman" w:cs="Times New Roman"/>
          <w:i/>
          <w:iCs/>
          <w:sz w:val="24"/>
          <w:szCs w:val="24"/>
          <w:lang w:val="en-GB"/>
        </w:rPr>
        <w:t>Introduction of ICT in schools and c</w:t>
      </w:r>
      <w:r w:rsidRPr="00DD6D56">
        <w:rPr>
          <w:rFonts w:ascii="Times New Roman" w:hAnsi="Times New Roman" w:cs="Times New Roman"/>
          <w:i/>
          <w:iCs/>
          <w:sz w:val="24"/>
          <w:szCs w:val="24"/>
          <w:lang w:val="en-GB"/>
        </w:rPr>
        <w:t>lassrooms in Cameroon</w:t>
      </w:r>
      <w:r w:rsidR="00A35B05">
        <w:rPr>
          <w:rFonts w:ascii="Times New Roman" w:hAnsi="Times New Roman" w:cs="Times New Roman"/>
          <w:sz w:val="24"/>
          <w:szCs w:val="24"/>
          <w:lang w:val="en-GB"/>
        </w:rPr>
        <w:t xml:space="preserve">. </w:t>
      </w:r>
      <w:r w:rsidR="004A2032">
        <w:rPr>
          <w:rFonts w:ascii="Times New Roman" w:hAnsi="Times New Roman" w:cs="Times New Roman"/>
          <w:sz w:val="24"/>
          <w:szCs w:val="24"/>
          <w:lang w:val="en-GB"/>
        </w:rPr>
        <w:t>Available at:</w:t>
      </w:r>
      <w:r w:rsidRPr="00DD6D56">
        <w:rPr>
          <w:rFonts w:ascii="Times New Roman" w:hAnsi="Times New Roman" w:cs="Times New Roman"/>
          <w:sz w:val="24"/>
          <w:szCs w:val="24"/>
          <w:lang w:val="en-GB"/>
        </w:rPr>
        <w:t xml:space="preserve"> </w:t>
      </w:r>
      <w:hyperlink r:id="rId10" w:history="1">
        <w:r w:rsidRPr="00DD6D56">
          <w:rPr>
            <w:rStyle w:val="Hyperlink"/>
            <w:rFonts w:ascii="Times New Roman" w:hAnsi="Times New Roman"/>
            <w:color w:val="auto"/>
            <w:sz w:val="24"/>
            <w:szCs w:val="24"/>
            <w:u w:val="none"/>
            <w:lang w:val="en-GB"/>
          </w:rPr>
          <w:t>http://www.rocare.org/changingMindsets/pdf/ch09-I</w:t>
        </w:r>
      </w:hyperlink>
      <w:r w:rsidR="004A2032">
        <w:rPr>
          <w:rStyle w:val="Hyperlink"/>
          <w:rFonts w:ascii="Times New Roman" w:hAnsi="Times New Roman"/>
          <w:color w:val="auto"/>
          <w:sz w:val="24"/>
          <w:szCs w:val="24"/>
          <w:u w:val="none"/>
          <w:lang w:val="en-GB"/>
        </w:rPr>
        <w:t>.</w:t>
      </w:r>
      <w:r w:rsidRPr="00DD6D56">
        <w:rPr>
          <w:rFonts w:ascii="Times New Roman" w:hAnsi="Times New Roman" w:cs="Times New Roman"/>
          <w:sz w:val="24"/>
          <w:szCs w:val="24"/>
          <w:lang w:val="en-GB"/>
        </w:rPr>
        <w:t xml:space="preserve"> </w:t>
      </w:r>
      <w:r w:rsidR="004A2032">
        <w:rPr>
          <w:rFonts w:ascii="Times New Roman" w:hAnsi="Times New Roman" w:cs="Times New Roman"/>
          <w:sz w:val="24"/>
          <w:szCs w:val="24"/>
          <w:lang w:val="en-GB"/>
        </w:rPr>
        <w:t>Accessed on 25 May 2017.</w:t>
      </w:r>
    </w:p>
    <w:p w14:paraId="43055C5D" w14:textId="5F08AD81" w:rsidR="00971CCB" w:rsidRPr="00DD6D56" w:rsidRDefault="00971CCB" w:rsidP="00374EB9">
      <w:pPr>
        <w:tabs>
          <w:tab w:val="left" w:pos="284"/>
        </w:tabs>
        <w:autoSpaceDE w:val="0"/>
        <w:autoSpaceDN w:val="0"/>
        <w:adjustRightInd w:val="0"/>
        <w:spacing w:after="0" w:line="360" w:lineRule="auto"/>
        <w:ind w:left="284" w:right="-45" w:hanging="284"/>
        <w:contextualSpacing/>
        <w:jc w:val="both"/>
        <w:rPr>
          <w:rFonts w:ascii="Times New Roman" w:hAnsi="Times New Roman" w:cs="Times New Roman"/>
          <w:sz w:val="24"/>
          <w:szCs w:val="24"/>
          <w:lang w:val="en-GB"/>
        </w:rPr>
      </w:pPr>
      <w:proofErr w:type="spellStart"/>
      <w:r w:rsidRPr="00DD6D56">
        <w:rPr>
          <w:rFonts w:ascii="Times New Roman" w:hAnsi="Times New Roman" w:cs="Times New Roman"/>
          <w:sz w:val="24"/>
          <w:szCs w:val="24"/>
          <w:lang w:val="en-GB"/>
        </w:rPr>
        <w:t>McKavanagh</w:t>
      </w:r>
      <w:proofErr w:type="spellEnd"/>
      <w:r w:rsidRPr="00DD6D56">
        <w:rPr>
          <w:rFonts w:ascii="Times New Roman" w:hAnsi="Times New Roman" w:cs="Times New Roman"/>
          <w:sz w:val="24"/>
          <w:szCs w:val="24"/>
          <w:lang w:val="en-GB"/>
        </w:rPr>
        <w:t>, C., Bryant, K., Finger, G.</w:t>
      </w:r>
      <w:r w:rsidR="004A2032">
        <w:rPr>
          <w:rFonts w:ascii="Times New Roman" w:hAnsi="Times New Roman" w:cs="Times New Roman"/>
          <w:sz w:val="24"/>
          <w:szCs w:val="24"/>
          <w:lang w:val="en-GB"/>
        </w:rPr>
        <w:t xml:space="preserve"> and</w:t>
      </w:r>
      <w:r w:rsidR="00273047" w:rsidRPr="00DD6D56">
        <w:rPr>
          <w:rFonts w:ascii="Times New Roman" w:hAnsi="Times New Roman" w:cs="Times New Roman"/>
          <w:sz w:val="24"/>
          <w:szCs w:val="24"/>
          <w:lang w:val="en-GB"/>
        </w:rPr>
        <w:t xml:space="preserve"> </w:t>
      </w:r>
      <w:r w:rsidR="004A2032" w:rsidRPr="00DD6D56">
        <w:rPr>
          <w:rFonts w:ascii="Times New Roman" w:hAnsi="Times New Roman" w:cs="Times New Roman"/>
          <w:sz w:val="24"/>
          <w:szCs w:val="24"/>
          <w:lang w:val="en-GB"/>
        </w:rPr>
        <w:t xml:space="preserve">H. </w:t>
      </w:r>
      <w:r w:rsidR="004A2032">
        <w:rPr>
          <w:rFonts w:ascii="Times New Roman" w:hAnsi="Times New Roman" w:cs="Times New Roman"/>
          <w:sz w:val="24"/>
          <w:szCs w:val="24"/>
          <w:lang w:val="en-GB"/>
        </w:rPr>
        <w:t>Middleton.</w:t>
      </w:r>
      <w:r w:rsidR="00273047" w:rsidRPr="00DD6D56">
        <w:rPr>
          <w:rFonts w:ascii="Times New Roman" w:hAnsi="Times New Roman" w:cs="Times New Roman"/>
          <w:sz w:val="24"/>
          <w:szCs w:val="24"/>
          <w:lang w:val="en-GB"/>
        </w:rPr>
        <w:t xml:space="preserve"> 2004</w:t>
      </w:r>
      <w:r w:rsidRPr="00DD6D56">
        <w:rPr>
          <w:rFonts w:ascii="Times New Roman" w:hAnsi="Times New Roman" w:cs="Times New Roman"/>
          <w:sz w:val="24"/>
          <w:szCs w:val="24"/>
          <w:lang w:val="en-GB"/>
        </w:rPr>
        <w:t xml:space="preserve">. </w:t>
      </w:r>
      <w:r w:rsidRPr="00DD6D56">
        <w:rPr>
          <w:rFonts w:ascii="Times New Roman" w:hAnsi="Times New Roman" w:cs="Times New Roman"/>
          <w:i/>
          <w:iCs/>
          <w:sz w:val="24"/>
          <w:szCs w:val="24"/>
          <w:lang w:val="en-GB"/>
        </w:rPr>
        <w:t>Information and</w:t>
      </w:r>
      <w:r w:rsidR="00A35B05">
        <w:rPr>
          <w:rFonts w:ascii="Times New Roman" w:hAnsi="Times New Roman" w:cs="Times New Roman"/>
          <w:i/>
          <w:iCs/>
          <w:sz w:val="24"/>
          <w:szCs w:val="24"/>
          <w:lang w:val="en-GB"/>
        </w:rPr>
        <w:t xml:space="preserve"> </w:t>
      </w:r>
      <w:r w:rsidRPr="00DD6D56">
        <w:rPr>
          <w:rFonts w:ascii="Times New Roman" w:hAnsi="Times New Roman" w:cs="Times New Roman"/>
          <w:i/>
          <w:iCs/>
          <w:sz w:val="24"/>
          <w:szCs w:val="24"/>
          <w:lang w:val="en-GB"/>
        </w:rPr>
        <w:t>communication technologies and higher degree research supervision</w:t>
      </w:r>
      <w:r w:rsidRPr="00DD6D56">
        <w:rPr>
          <w:rFonts w:ascii="Times New Roman" w:hAnsi="Times New Roman" w:cs="Times New Roman"/>
          <w:sz w:val="24"/>
          <w:szCs w:val="24"/>
          <w:lang w:val="en-GB"/>
        </w:rPr>
        <w:t>.</w:t>
      </w:r>
      <w:r w:rsidR="00273047" w:rsidRPr="00DD6D56">
        <w:rPr>
          <w:rFonts w:ascii="Times New Roman" w:hAnsi="Times New Roman" w:cs="Times New Roman"/>
          <w:sz w:val="24"/>
          <w:szCs w:val="24"/>
          <w:lang w:val="en-GB"/>
        </w:rPr>
        <w:t xml:space="preserve"> Paper presented </w:t>
      </w:r>
      <w:r w:rsidR="00273047" w:rsidRPr="00DD6D56">
        <w:rPr>
          <w:rFonts w:ascii="Times New Roman" w:hAnsi="Times New Roman" w:cs="Times New Roman"/>
          <w:sz w:val="24"/>
          <w:szCs w:val="24"/>
          <w:lang w:val="en-GB"/>
        </w:rPr>
        <w:tab/>
        <w:t xml:space="preserve">at the Annual International HERDSA Conference. </w:t>
      </w:r>
      <w:proofErr w:type="spellStart"/>
      <w:r w:rsidR="00273047" w:rsidRPr="00DD6D56">
        <w:rPr>
          <w:rFonts w:ascii="Times New Roman" w:hAnsi="Times New Roman" w:cs="Times New Roman"/>
          <w:sz w:val="24"/>
          <w:szCs w:val="24"/>
          <w:lang w:val="en-GB"/>
        </w:rPr>
        <w:t>Miri</w:t>
      </w:r>
      <w:proofErr w:type="spellEnd"/>
      <w:r w:rsidR="00273047" w:rsidRPr="00DD6D56">
        <w:rPr>
          <w:rFonts w:ascii="Times New Roman" w:hAnsi="Times New Roman" w:cs="Times New Roman"/>
          <w:sz w:val="24"/>
          <w:szCs w:val="24"/>
          <w:lang w:val="en-GB"/>
        </w:rPr>
        <w:t>, Sarawak, Malaysia.</w:t>
      </w:r>
    </w:p>
    <w:p w14:paraId="3FB52E82" w14:textId="25B060D0" w:rsidR="002263F2" w:rsidRDefault="004A2032" w:rsidP="00374EB9">
      <w:pPr>
        <w:tabs>
          <w:tab w:val="left" w:pos="284"/>
        </w:tabs>
        <w:autoSpaceDE w:val="0"/>
        <w:autoSpaceDN w:val="0"/>
        <w:adjustRightInd w:val="0"/>
        <w:spacing w:after="0" w:line="360" w:lineRule="auto"/>
        <w:ind w:left="284" w:right="-45" w:hanging="284"/>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McMillan, J. and</w:t>
      </w:r>
      <w:r w:rsidR="002263F2">
        <w:rPr>
          <w:rFonts w:ascii="Times New Roman" w:hAnsi="Times New Roman" w:cs="Times New Roman"/>
          <w:sz w:val="24"/>
          <w:szCs w:val="24"/>
          <w:lang w:val="de-DE"/>
        </w:rPr>
        <w:t xml:space="preserve"> </w:t>
      </w:r>
      <w:r>
        <w:rPr>
          <w:rFonts w:ascii="Times New Roman" w:hAnsi="Times New Roman" w:cs="Times New Roman"/>
          <w:sz w:val="24"/>
          <w:szCs w:val="24"/>
          <w:lang w:val="de-DE"/>
        </w:rPr>
        <w:t>S. Schumacher.</w:t>
      </w:r>
      <w:r w:rsidR="002263F2">
        <w:rPr>
          <w:rFonts w:ascii="Times New Roman" w:hAnsi="Times New Roman" w:cs="Times New Roman"/>
          <w:sz w:val="24"/>
          <w:szCs w:val="24"/>
          <w:lang w:val="de-DE"/>
        </w:rPr>
        <w:t xml:space="preserve"> 2014. </w:t>
      </w:r>
      <w:r w:rsidR="002263F2" w:rsidRPr="004A2032">
        <w:rPr>
          <w:rFonts w:ascii="Times New Roman" w:hAnsi="Times New Roman" w:cs="Times New Roman"/>
          <w:i/>
          <w:sz w:val="24"/>
          <w:szCs w:val="24"/>
          <w:lang w:val="de-DE"/>
        </w:rPr>
        <w:t>Research in education: Evidenced-based inquiry</w:t>
      </w:r>
      <w:r>
        <w:rPr>
          <w:rFonts w:ascii="Times New Roman" w:hAnsi="Times New Roman" w:cs="Times New Roman"/>
          <w:sz w:val="24"/>
          <w:szCs w:val="24"/>
          <w:lang w:val="de-DE"/>
        </w:rPr>
        <w:t>. Seventh</w:t>
      </w:r>
      <w:r w:rsidR="002263F2">
        <w:rPr>
          <w:rFonts w:ascii="Times New Roman" w:hAnsi="Times New Roman" w:cs="Times New Roman"/>
          <w:sz w:val="24"/>
          <w:szCs w:val="24"/>
          <w:lang w:val="de-DE"/>
        </w:rPr>
        <w:t xml:space="preserve"> </w:t>
      </w:r>
      <w:r>
        <w:rPr>
          <w:rFonts w:ascii="Times New Roman" w:hAnsi="Times New Roman" w:cs="Times New Roman"/>
          <w:sz w:val="24"/>
          <w:szCs w:val="24"/>
          <w:lang w:val="de-DE"/>
        </w:rPr>
        <w:t>e</w:t>
      </w:r>
      <w:r w:rsidR="002263F2">
        <w:rPr>
          <w:rFonts w:ascii="Times New Roman" w:hAnsi="Times New Roman" w:cs="Times New Roman"/>
          <w:sz w:val="24"/>
          <w:szCs w:val="24"/>
          <w:lang w:val="de-DE"/>
        </w:rPr>
        <w:t>dition. Harlow: Pearson.</w:t>
      </w:r>
    </w:p>
    <w:p w14:paraId="24C5F916" w14:textId="1C47AAE1" w:rsidR="00971CCB" w:rsidRPr="00DD6D56" w:rsidRDefault="004A2032" w:rsidP="00374EB9">
      <w:pPr>
        <w:tabs>
          <w:tab w:val="left" w:pos="284"/>
        </w:tabs>
        <w:autoSpaceDE w:val="0"/>
        <w:autoSpaceDN w:val="0"/>
        <w:adjustRightInd w:val="0"/>
        <w:spacing w:after="0" w:line="360" w:lineRule="auto"/>
        <w:ind w:left="284" w:right="-45" w:hanging="284"/>
        <w:contextualSpacing/>
        <w:jc w:val="both"/>
        <w:rPr>
          <w:rFonts w:ascii="Times New Roman" w:hAnsi="Times New Roman" w:cs="Times New Roman"/>
          <w:sz w:val="24"/>
          <w:szCs w:val="24"/>
          <w:lang w:val="en-GB"/>
        </w:rPr>
      </w:pPr>
      <w:r>
        <w:rPr>
          <w:rFonts w:ascii="Times New Roman" w:hAnsi="Times New Roman" w:cs="Times New Roman"/>
          <w:sz w:val="24"/>
          <w:szCs w:val="24"/>
          <w:lang w:val="de-DE"/>
        </w:rPr>
        <w:lastRenderedPageBreak/>
        <w:t>Mishra, P. and</w:t>
      </w:r>
      <w:r w:rsidR="008420CA" w:rsidRPr="00F341F7">
        <w:rPr>
          <w:rFonts w:ascii="Times New Roman" w:hAnsi="Times New Roman" w:cs="Times New Roman"/>
          <w:sz w:val="24"/>
          <w:szCs w:val="24"/>
          <w:lang w:val="de-DE"/>
        </w:rPr>
        <w:t xml:space="preserve"> </w:t>
      </w:r>
      <w:r w:rsidRPr="00F341F7">
        <w:rPr>
          <w:rFonts w:ascii="Times New Roman" w:hAnsi="Times New Roman" w:cs="Times New Roman"/>
          <w:sz w:val="24"/>
          <w:szCs w:val="24"/>
          <w:lang w:val="de-DE"/>
        </w:rPr>
        <w:t xml:space="preserve">M.J. </w:t>
      </w:r>
      <w:r>
        <w:rPr>
          <w:rFonts w:ascii="Times New Roman" w:hAnsi="Times New Roman" w:cs="Times New Roman"/>
          <w:sz w:val="24"/>
          <w:szCs w:val="24"/>
          <w:lang w:val="de-DE"/>
        </w:rPr>
        <w:t>Koehler.</w:t>
      </w:r>
      <w:r w:rsidR="008420CA" w:rsidRPr="00F341F7">
        <w:rPr>
          <w:rFonts w:ascii="Times New Roman" w:hAnsi="Times New Roman" w:cs="Times New Roman"/>
          <w:sz w:val="24"/>
          <w:szCs w:val="24"/>
          <w:lang w:val="de-DE"/>
        </w:rPr>
        <w:t xml:space="preserve"> </w:t>
      </w:r>
      <w:r w:rsidR="00971CCB" w:rsidRPr="00F341F7">
        <w:rPr>
          <w:rFonts w:ascii="Times New Roman" w:hAnsi="Times New Roman" w:cs="Times New Roman"/>
          <w:sz w:val="24"/>
          <w:szCs w:val="24"/>
          <w:lang w:val="de-DE"/>
        </w:rPr>
        <w:t xml:space="preserve">2006. </w:t>
      </w:r>
      <w:r w:rsidR="00971CCB" w:rsidRPr="00DD6D56">
        <w:rPr>
          <w:rFonts w:ascii="Times New Roman" w:hAnsi="Times New Roman" w:cs="Times New Roman"/>
          <w:sz w:val="24"/>
          <w:szCs w:val="24"/>
          <w:lang w:val="en-GB"/>
        </w:rPr>
        <w:t>Technological pedagogical content knowledge: A</w:t>
      </w:r>
      <w:r w:rsidR="00A35B05">
        <w:rPr>
          <w:rFonts w:ascii="Times New Roman" w:hAnsi="Times New Roman" w:cs="Times New Roman"/>
          <w:sz w:val="24"/>
          <w:szCs w:val="24"/>
          <w:lang w:val="en-GB"/>
        </w:rPr>
        <w:t xml:space="preserve"> </w:t>
      </w:r>
      <w:r w:rsidR="00971CCB" w:rsidRPr="00DD6D56">
        <w:rPr>
          <w:rFonts w:ascii="Times New Roman" w:hAnsi="Times New Roman" w:cs="Times New Roman"/>
          <w:sz w:val="24"/>
          <w:szCs w:val="24"/>
          <w:lang w:val="en-GB"/>
        </w:rPr>
        <w:t xml:space="preserve">framework for integrating technology in teachers’ knowledge. </w:t>
      </w:r>
      <w:r w:rsidR="00971CCB" w:rsidRPr="00DD6D56">
        <w:rPr>
          <w:rFonts w:ascii="Times New Roman" w:hAnsi="Times New Roman" w:cs="Times New Roman"/>
          <w:i/>
          <w:sz w:val="24"/>
          <w:szCs w:val="24"/>
          <w:lang w:val="en-GB"/>
        </w:rPr>
        <w:t>Teachers College</w:t>
      </w:r>
      <w:r w:rsidR="00A35B05">
        <w:rPr>
          <w:rFonts w:ascii="Times New Roman" w:hAnsi="Times New Roman" w:cs="Times New Roman"/>
          <w:i/>
          <w:sz w:val="24"/>
          <w:szCs w:val="24"/>
          <w:lang w:val="en-GB"/>
        </w:rPr>
        <w:t xml:space="preserve"> </w:t>
      </w:r>
      <w:r w:rsidR="00971CCB" w:rsidRPr="00DD6D56">
        <w:rPr>
          <w:rFonts w:ascii="Times New Roman" w:hAnsi="Times New Roman" w:cs="Times New Roman"/>
          <w:i/>
          <w:sz w:val="24"/>
          <w:szCs w:val="24"/>
          <w:lang w:val="en-GB"/>
        </w:rPr>
        <w:t>Record</w:t>
      </w:r>
      <w:r w:rsidR="00971CCB" w:rsidRPr="00DD6D56">
        <w:rPr>
          <w:rFonts w:ascii="Times New Roman" w:hAnsi="Times New Roman" w:cs="Times New Roman"/>
          <w:iCs/>
          <w:sz w:val="24"/>
          <w:szCs w:val="24"/>
          <w:lang w:val="en-GB"/>
        </w:rPr>
        <w:t xml:space="preserve"> </w:t>
      </w:r>
      <w:r w:rsidR="00971CCB" w:rsidRPr="004A2032">
        <w:rPr>
          <w:rFonts w:ascii="Times New Roman" w:hAnsi="Times New Roman" w:cs="Times New Roman"/>
          <w:sz w:val="24"/>
          <w:szCs w:val="24"/>
          <w:lang w:val="en-GB"/>
        </w:rPr>
        <w:t>108</w:t>
      </w:r>
      <w:r>
        <w:rPr>
          <w:rFonts w:ascii="Times New Roman" w:hAnsi="Times New Roman" w:cs="Times New Roman"/>
          <w:sz w:val="24"/>
          <w:szCs w:val="24"/>
          <w:lang w:val="en-GB"/>
        </w:rPr>
        <w:t>(6):</w:t>
      </w:r>
      <w:r w:rsidR="00273047" w:rsidRPr="00DD6D56">
        <w:rPr>
          <w:rFonts w:ascii="Times New Roman" w:hAnsi="Times New Roman" w:cs="Times New Roman"/>
          <w:sz w:val="24"/>
          <w:szCs w:val="24"/>
          <w:lang w:val="en-GB"/>
        </w:rPr>
        <w:t xml:space="preserve"> 1017-</w:t>
      </w:r>
      <w:r w:rsidR="00971CCB" w:rsidRPr="00DD6D56">
        <w:rPr>
          <w:rFonts w:ascii="Times New Roman" w:hAnsi="Times New Roman" w:cs="Times New Roman"/>
          <w:sz w:val="24"/>
          <w:szCs w:val="24"/>
          <w:lang w:val="en-GB"/>
        </w:rPr>
        <w:t>1054.</w:t>
      </w:r>
    </w:p>
    <w:p w14:paraId="202A8477" w14:textId="59CE874E" w:rsidR="00D22974" w:rsidRPr="00DD6D56" w:rsidRDefault="00D22974" w:rsidP="00374EB9">
      <w:pPr>
        <w:tabs>
          <w:tab w:val="left" w:pos="284"/>
        </w:tabs>
        <w:spacing w:after="0" w:line="360" w:lineRule="auto"/>
        <w:ind w:left="284" w:right="-45" w:hanging="284"/>
        <w:contextualSpacing/>
        <w:jc w:val="both"/>
        <w:rPr>
          <w:rFonts w:asciiTheme="majorBidi" w:hAnsiTheme="majorBidi" w:cstheme="majorBidi"/>
          <w:sz w:val="24"/>
          <w:szCs w:val="24"/>
          <w:lang w:val="en-GB"/>
        </w:rPr>
      </w:pPr>
      <w:proofErr w:type="spellStart"/>
      <w:r w:rsidRPr="00F11DC0">
        <w:rPr>
          <w:rFonts w:ascii="Times New Roman" w:hAnsi="Times New Roman" w:cs="Times New Roman"/>
          <w:sz w:val="24"/>
          <w:szCs w:val="24"/>
          <w:lang w:val="en-GB"/>
        </w:rPr>
        <w:t>Roets</w:t>
      </w:r>
      <w:proofErr w:type="spellEnd"/>
      <w:r w:rsidRPr="00F11DC0">
        <w:rPr>
          <w:rFonts w:ascii="Times New Roman" w:hAnsi="Times New Roman" w:cs="Times New Roman"/>
          <w:sz w:val="24"/>
          <w:szCs w:val="24"/>
          <w:lang w:val="en-GB"/>
        </w:rPr>
        <w:t>, L. 2013. Learning through reflection: Supervising DRC master’s degree students</w:t>
      </w:r>
      <w:r w:rsidR="00A35B05" w:rsidRPr="00F11DC0">
        <w:rPr>
          <w:rFonts w:ascii="Times New Roman" w:hAnsi="Times New Roman" w:cs="Times New Roman"/>
          <w:sz w:val="24"/>
          <w:szCs w:val="24"/>
          <w:lang w:val="en-GB"/>
        </w:rPr>
        <w:t xml:space="preserve"> </w:t>
      </w:r>
      <w:r w:rsidRPr="00F11DC0">
        <w:rPr>
          <w:rFonts w:ascii="Times New Roman" w:hAnsi="Times New Roman" w:cs="Times New Roman"/>
          <w:sz w:val="24"/>
          <w:szCs w:val="24"/>
          <w:lang w:val="en-GB"/>
        </w:rPr>
        <w:t xml:space="preserve">within the open distance and learning context. </w:t>
      </w:r>
      <w:r w:rsidRPr="00F11DC0">
        <w:rPr>
          <w:rFonts w:ascii="Times New Roman" w:hAnsi="Times New Roman" w:cs="Times New Roman"/>
          <w:i/>
          <w:sz w:val="24"/>
          <w:szCs w:val="24"/>
          <w:lang w:val="en-GB"/>
        </w:rPr>
        <w:t>Journal of Nursing</w:t>
      </w:r>
      <w:r w:rsidRPr="00DD6D56">
        <w:rPr>
          <w:rFonts w:asciiTheme="majorBidi" w:hAnsiTheme="majorBidi" w:cstheme="majorBidi"/>
          <w:i/>
          <w:sz w:val="24"/>
          <w:szCs w:val="24"/>
          <w:lang w:val="en-GB"/>
        </w:rPr>
        <w:t xml:space="preserve"> Education and</w:t>
      </w:r>
      <w:r w:rsidR="00A35B05">
        <w:rPr>
          <w:rFonts w:asciiTheme="majorBidi" w:hAnsiTheme="majorBidi" w:cstheme="majorBidi"/>
          <w:i/>
          <w:sz w:val="24"/>
          <w:szCs w:val="24"/>
          <w:lang w:val="en-GB"/>
        </w:rPr>
        <w:t xml:space="preserve"> </w:t>
      </w:r>
      <w:r w:rsidRPr="00DD6D56">
        <w:rPr>
          <w:rFonts w:asciiTheme="majorBidi" w:hAnsiTheme="majorBidi" w:cstheme="majorBidi"/>
          <w:i/>
          <w:sz w:val="24"/>
          <w:szCs w:val="24"/>
          <w:lang w:val="en-GB"/>
        </w:rPr>
        <w:t>Practice</w:t>
      </w:r>
      <w:r w:rsidRPr="00DD6D56">
        <w:rPr>
          <w:rFonts w:asciiTheme="majorBidi" w:hAnsiTheme="majorBidi" w:cstheme="majorBidi"/>
          <w:sz w:val="24"/>
          <w:szCs w:val="24"/>
          <w:lang w:val="en-GB"/>
        </w:rPr>
        <w:t xml:space="preserve"> </w:t>
      </w:r>
      <w:r w:rsidRPr="004A2032">
        <w:rPr>
          <w:rFonts w:asciiTheme="majorBidi" w:hAnsiTheme="majorBidi" w:cstheme="majorBidi"/>
          <w:iCs/>
          <w:sz w:val="24"/>
          <w:szCs w:val="24"/>
          <w:lang w:val="en-GB"/>
        </w:rPr>
        <w:t>3</w:t>
      </w:r>
      <w:r w:rsidR="004A2032">
        <w:rPr>
          <w:rFonts w:asciiTheme="majorBidi" w:hAnsiTheme="majorBidi" w:cstheme="majorBidi"/>
          <w:sz w:val="24"/>
          <w:szCs w:val="24"/>
          <w:lang w:val="en-GB"/>
        </w:rPr>
        <w:t>(10):</w:t>
      </w:r>
      <w:r w:rsidRPr="00DD6D56">
        <w:rPr>
          <w:rFonts w:asciiTheme="majorBidi" w:hAnsiTheme="majorBidi" w:cstheme="majorBidi"/>
          <w:sz w:val="24"/>
          <w:szCs w:val="24"/>
          <w:lang w:val="en-GB"/>
        </w:rPr>
        <w:t xml:space="preserve"> 139-149.</w:t>
      </w:r>
    </w:p>
    <w:p w14:paraId="1A288A45" w14:textId="0BF110BF" w:rsidR="00817D59" w:rsidRPr="00DD6D56" w:rsidRDefault="004A2032" w:rsidP="00374EB9">
      <w:pPr>
        <w:tabs>
          <w:tab w:val="left" w:pos="284"/>
        </w:tabs>
        <w:autoSpaceDE w:val="0"/>
        <w:autoSpaceDN w:val="0"/>
        <w:adjustRightInd w:val="0"/>
        <w:spacing w:after="0" w:line="360" w:lineRule="auto"/>
        <w:ind w:left="284" w:right="-45" w:hanging="284"/>
        <w:contextualSpacing/>
        <w:rPr>
          <w:rFonts w:ascii="Times New Roman" w:hAnsi="Times New Roman" w:cs="Times New Roman"/>
          <w:sz w:val="24"/>
          <w:szCs w:val="24"/>
          <w:lang w:val="en-GB"/>
        </w:rPr>
      </w:pPr>
      <w:proofErr w:type="spellStart"/>
      <w:r>
        <w:rPr>
          <w:rFonts w:ascii="Times New Roman" w:hAnsi="Times New Roman" w:cs="Times New Roman"/>
          <w:sz w:val="24"/>
          <w:szCs w:val="24"/>
          <w:lang w:val="en-GB"/>
        </w:rPr>
        <w:t>Salkind</w:t>
      </w:r>
      <w:proofErr w:type="spellEnd"/>
      <w:r>
        <w:rPr>
          <w:rFonts w:ascii="Times New Roman" w:hAnsi="Times New Roman" w:cs="Times New Roman"/>
          <w:sz w:val="24"/>
          <w:szCs w:val="24"/>
          <w:lang w:val="en-GB"/>
        </w:rPr>
        <w:t>, N.J. 2012</w:t>
      </w:r>
      <w:r w:rsidR="00817D59" w:rsidRPr="00DD6D56">
        <w:rPr>
          <w:rFonts w:ascii="Times New Roman" w:hAnsi="Times New Roman" w:cs="Times New Roman"/>
          <w:sz w:val="24"/>
          <w:szCs w:val="24"/>
          <w:lang w:val="en-GB"/>
        </w:rPr>
        <w:t xml:space="preserve">. </w:t>
      </w:r>
      <w:r w:rsidR="00817D59" w:rsidRPr="00DD6D56">
        <w:rPr>
          <w:rFonts w:ascii="Times New Roman" w:hAnsi="Times New Roman" w:cs="Times New Roman"/>
          <w:i/>
          <w:iCs/>
          <w:sz w:val="24"/>
          <w:szCs w:val="24"/>
          <w:lang w:val="en-GB"/>
        </w:rPr>
        <w:t xml:space="preserve">Exploring research. </w:t>
      </w:r>
      <w:r w:rsidR="00817D59" w:rsidRPr="00CA6E7C">
        <w:rPr>
          <w:rFonts w:ascii="Times New Roman" w:hAnsi="Times New Roman" w:cs="Times New Roman"/>
          <w:sz w:val="24"/>
          <w:szCs w:val="24"/>
          <w:lang w:val="en-GB"/>
        </w:rPr>
        <w:t xml:space="preserve">Eighth </w:t>
      </w:r>
      <w:r w:rsidR="00734BC7" w:rsidRPr="00CA6E7C">
        <w:rPr>
          <w:rFonts w:ascii="Times New Roman" w:hAnsi="Times New Roman" w:cs="Times New Roman"/>
          <w:sz w:val="24"/>
          <w:szCs w:val="24"/>
          <w:lang w:val="en-GB"/>
        </w:rPr>
        <w:t>e</w:t>
      </w:r>
      <w:r w:rsidR="00817D59" w:rsidRPr="00CA6E7C">
        <w:rPr>
          <w:rFonts w:ascii="Times New Roman" w:hAnsi="Times New Roman" w:cs="Times New Roman"/>
          <w:sz w:val="24"/>
          <w:szCs w:val="24"/>
          <w:lang w:val="en-GB"/>
        </w:rPr>
        <w:t>dition</w:t>
      </w:r>
      <w:r w:rsidR="00817D59" w:rsidRPr="00DD6D56">
        <w:rPr>
          <w:rFonts w:ascii="Times New Roman" w:hAnsi="Times New Roman" w:cs="Times New Roman"/>
          <w:sz w:val="24"/>
          <w:szCs w:val="24"/>
          <w:lang w:val="en-GB"/>
        </w:rPr>
        <w:t xml:space="preserve">. </w:t>
      </w:r>
      <w:r w:rsidR="00C753FE" w:rsidRPr="00DD6D56">
        <w:rPr>
          <w:rFonts w:ascii="Times New Roman" w:hAnsi="Times New Roman" w:cs="Times New Roman"/>
          <w:sz w:val="24"/>
          <w:szCs w:val="24"/>
          <w:lang w:val="en-GB"/>
        </w:rPr>
        <w:t xml:space="preserve">New York: </w:t>
      </w:r>
      <w:r w:rsidR="00817D59" w:rsidRPr="00DD6D56">
        <w:rPr>
          <w:rFonts w:ascii="Times New Roman" w:hAnsi="Times New Roman" w:cs="Times New Roman"/>
          <w:sz w:val="24"/>
          <w:szCs w:val="24"/>
          <w:lang w:val="en-GB"/>
        </w:rPr>
        <w:t>Pearson.</w:t>
      </w:r>
    </w:p>
    <w:p w14:paraId="204D4605" w14:textId="4628D8E7" w:rsidR="0003549D" w:rsidRPr="00DD6D56" w:rsidRDefault="004A2032" w:rsidP="00374EB9">
      <w:pPr>
        <w:tabs>
          <w:tab w:val="left" w:pos="284"/>
        </w:tabs>
        <w:spacing w:after="0" w:line="360" w:lineRule="auto"/>
        <w:ind w:left="284" w:right="-45" w:hanging="284"/>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Shulman, L.S. </w:t>
      </w:r>
      <w:r w:rsidR="0003549D" w:rsidRPr="00DD6D56">
        <w:rPr>
          <w:rFonts w:ascii="Times New Roman" w:hAnsi="Times New Roman" w:cs="Times New Roman"/>
          <w:sz w:val="24"/>
          <w:szCs w:val="24"/>
          <w:lang w:val="en-GB"/>
        </w:rPr>
        <w:t>1</w:t>
      </w:r>
      <w:r>
        <w:rPr>
          <w:rFonts w:ascii="Times New Roman" w:hAnsi="Times New Roman" w:cs="Times New Roman"/>
          <w:sz w:val="24"/>
          <w:szCs w:val="24"/>
          <w:lang w:val="en-GB"/>
        </w:rPr>
        <w:t>987</w:t>
      </w:r>
      <w:r w:rsidR="0003549D" w:rsidRPr="00DD6D56">
        <w:rPr>
          <w:rFonts w:ascii="Times New Roman" w:hAnsi="Times New Roman" w:cs="Times New Roman"/>
          <w:sz w:val="24"/>
          <w:szCs w:val="24"/>
          <w:lang w:val="en-GB"/>
        </w:rPr>
        <w:t xml:space="preserve">. Knowledge and teaching: Foundations of the new reform. </w:t>
      </w:r>
      <w:r w:rsidR="0003549D" w:rsidRPr="00DD6D56">
        <w:rPr>
          <w:rFonts w:ascii="Times New Roman" w:hAnsi="Times New Roman" w:cs="Times New Roman"/>
          <w:i/>
          <w:iCs/>
          <w:sz w:val="24"/>
          <w:szCs w:val="24"/>
          <w:lang w:val="en-GB"/>
        </w:rPr>
        <w:t>Harvard</w:t>
      </w:r>
      <w:r w:rsidR="0003549D">
        <w:rPr>
          <w:rFonts w:ascii="Times New Roman" w:hAnsi="Times New Roman" w:cs="Times New Roman"/>
          <w:i/>
          <w:iCs/>
          <w:sz w:val="24"/>
          <w:szCs w:val="24"/>
          <w:lang w:val="en-GB"/>
        </w:rPr>
        <w:t xml:space="preserve"> </w:t>
      </w:r>
      <w:r w:rsidR="0003549D" w:rsidRPr="00DD6D56">
        <w:rPr>
          <w:rFonts w:ascii="Times New Roman" w:hAnsi="Times New Roman" w:cs="Times New Roman"/>
          <w:i/>
          <w:iCs/>
          <w:sz w:val="24"/>
          <w:szCs w:val="24"/>
          <w:lang w:val="en-GB"/>
        </w:rPr>
        <w:t>Educational Review</w:t>
      </w:r>
      <w:r w:rsidR="0003549D" w:rsidRPr="00DD6D56">
        <w:rPr>
          <w:rFonts w:ascii="Times New Roman" w:hAnsi="Times New Roman" w:cs="Times New Roman"/>
          <w:sz w:val="24"/>
          <w:szCs w:val="24"/>
          <w:lang w:val="en-GB"/>
        </w:rPr>
        <w:t xml:space="preserve"> </w:t>
      </w:r>
      <w:r w:rsidR="0003549D" w:rsidRPr="004A2032">
        <w:rPr>
          <w:rFonts w:ascii="Times New Roman" w:hAnsi="Times New Roman" w:cs="Times New Roman"/>
          <w:iCs/>
          <w:sz w:val="24"/>
          <w:szCs w:val="24"/>
          <w:lang w:val="en-GB"/>
        </w:rPr>
        <w:t>57</w:t>
      </w:r>
      <w:r>
        <w:rPr>
          <w:rFonts w:ascii="Times New Roman" w:hAnsi="Times New Roman" w:cs="Times New Roman"/>
          <w:sz w:val="24"/>
          <w:szCs w:val="24"/>
          <w:lang w:val="en-GB"/>
        </w:rPr>
        <w:t>(1):</w:t>
      </w:r>
      <w:r w:rsidR="0003549D" w:rsidRPr="00DD6D56">
        <w:rPr>
          <w:rFonts w:ascii="Times New Roman" w:hAnsi="Times New Roman" w:cs="Times New Roman"/>
          <w:sz w:val="24"/>
          <w:szCs w:val="24"/>
          <w:lang w:val="en-GB"/>
        </w:rPr>
        <w:t xml:space="preserve"> 1-21.</w:t>
      </w:r>
    </w:p>
    <w:p w14:paraId="4F83F632" w14:textId="4964B4EE" w:rsidR="00971CCB" w:rsidRPr="00DD6D56" w:rsidRDefault="004A2032" w:rsidP="00374EB9">
      <w:pPr>
        <w:tabs>
          <w:tab w:val="left" w:pos="284"/>
        </w:tabs>
        <w:autoSpaceDE w:val="0"/>
        <w:autoSpaceDN w:val="0"/>
        <w:adjustRightInd w:val="0"/>
        <w:spacing w:after="0" w:line="360" w:lineRule="auto"/>
        <w:ind w:left="284" w:right="-45" w:hanging="284"/>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Stacey, E. and</w:t>
      </w:r>
      <w:r w:rsidR="00027C8E" w:rsidRPr="00DD6D56">
        <w:rPr>
          <w:rFonts w:ascii="Times New Roman" w:hAnsi="Times New Roman" w:cs="Times New Roman"/>
          <w:sz w:val="24"/>
          <w:szCs w:val="24"/>
          <w:lang w:val="en-GB"/>
        </w:rPr>
        <w:t xml:space="preserve"> </w:t>
      </w:r>
      <w:r w:rsidRPr="00DD6D56">
        <w:rPr>
          <w:rFonts w:ascii="Times New Roman" w:hAnsi="Times New Roman" w:cs="Times New Roman"/>
          <w:sz w:val="24"/>
          <w:szCs w:val="24"/>
          <w:lang w:val="en-GB"/>
        </w:rPr>
        <w:t xml:space="preserve">W. </w:t>
      </w:r>
      <w:r>
        <w:rPr>
          <w:rFonts w:ascii="Times New Roman" w:hAnsi="Times New Roman" w:cs="Times New Roman"/>
          <w:sz w:val="24"/>
          <w:szCs w:val="24"/>
          <w:lang w:val="en-GB"/>
        </w:rPr>
        <w:t>Fountain.</w:t>
      </w:r>
      <w:r w:rsidR="00027C8E" w:rsidRPr="00DD6D56">
        <w:rPr>
          <w:rFonts w:ascii="Times New Roman" w:hAnsi="Times New Roman" w:cs="Times New Roman"/>
          <w:sz w:val="24"/>
          <w:szCs w:val="24"/>
          <w:lang w:val="en-GB"/>
        </w:rPr>
        <w:t xml:space="preserve"> 2001</w:t>
      </w:r>
      <w:r w:rsidR="00971CCB" w:rsidRPr="00DD6D56">
        <w:rPr>
          <w:rFonts w:ascii="Times New Roman" w:hAnsi="Times New Roman" w:cs="Times New Roman"/>
          <w:sz w:val="24"/>
          <w:szCs w:val="24"/>
          <w:lang w:val="en-GB"/>
        </w:rPr>
        <w:t xml:space="preserve">. </w:t>
      </w:r>
      <w:r w:rsidR="00971CCB" w:rsidRPr="00DD6D56">
        <w:rPr>
          <w:rFonts w:ascii="Times New Roman" w:hAnsi="Times New Roman" w:cs="Times New Roman"/>
          <w:i/>
          <w:iCs/>
          <w:sz w:val="24"/>
          <w:szCs w:val="24"/>
          <w:lang w:val="en-GB"/>
        </w:rPr>
        <w:t>Student and supervisor perspectives in a computer-mediated research relationship</w:t>
      </w:r>
      <w:r w:rsidR="00971CCB" w:rsidRPr="00DD6D56">
        <w:rPr>
          <w:rFonts w:ascii="Times New Roman" w:hAnsi="Times New Roman" w:cs="Times New Roman"/>
          <w:sz w:val="24"/>
          <w:szCs w:val="24"/>
          <w:lang w:val="en-GB"/>
        </w:rPr>
        <w:t>.</w:t>
      </w:r>
      <w:r w:rsidR="00027C8E" w:rsidRPr="00DD6D56">
        <w:rPr>
          <w:rFonts w:ascii="Times New Roman" w:hAnsi="Times New Roman" w:cs="Times New Roman"/>
          <w:sz w:val="24"/>
          <w:szCs w:val="24"/>
          <w:lang w:val="en-GB"/>
        </w:rPr>
        <w:t xml:space="preserve"> Paper presented at the 18</w:t>
      </w:r>
      <w:r w:rsidR="00027C8E" w:rsidRPr="00CA6E7C">
        <w:rPr>
          <w:rFonts w:ascii="Times New Roman" w:hAnsi="Times New Roman" w:cs="Times New Roman"/>
          <w:sz w:val="24"/>
          <w:szCs w:val="24"/>
          <w:lang w:val="en-GB"/>
        </w:rPr>
        <w:t>th</w:t>
      </w:r>
      <w:r w:rsidR="00027C8E" w:rsidRPr="00DD6D56">
        <w:rPr>
          <w:rFonts w:ascii="Times New Roman" w:hAnsi="Times New Roman" w:cs="Times New Roman"/>
          <w:sz w:val="24"/>
          <w:szCs w:val="24"/>
          <w:lang w:val="en-GB"/>
        </w:rPr>
        <w:t xml:space="preserve"> Annual Conference of the</w:t>
      </w:r>
      <w:r w:rsidR="00A35B05">
        <w:rPr>
          <w:rFonts w:ascii="Times New Roman" w:hAnsi="Times New Roman" w:cs="Times New Roman"/>
          <w:sz w:val="24"/>
          <w:szCs w:val="24"/>
          <w:lang w:val="en-GB"/>
        </w:rPr>
        <w:t xml:space="preserve"> </w:t>
      </w:r>
      <w:r w:rsidR="00027C8E" w:rsidRPr="00DD6D56">
        <w:rPr>
          <w:rFonts w:ascii="Times New Roman" w:hAnsi="Times New Roman" w:cs="Times New Roman"/>
          <w:sz w:val="24"/>
          <w:szCs w:val="24"/>
          <w:lang w:val="en-GB"/>
        </w:rPr>
        <w:t>Australian Society for Computers in Learning</w:t>
      </w:r>
      <w:r w:rsidR="0000018A" w:rsidRPr="00DD6D56">
        <w:rPr>
          <w:rFonts w:ascii="Times New Roman" w:hAnsi="Times New Roman" w:cs="Times New Roman"/>
          <w:sz w:val="24"/>
          <w:szCs w:val="24"/>
          <w:lang w:val="en-GB"/>
        </w:rPr>
        <w:t xml:space="preserve"> in Tertiary Education (ASCILITE).</w:t>
      </w:r>
      <w:r w:rsidR="00A35B05">
        <w:rPr>
          <w:rFonts w:ascii="Times New Roman" w:hAnsi="Times New Roman" w:cs="Times New Roman"/>
          <w:sz w:val="24"/>
          <w:szCs w:val="24"/>
          <w:lang w:val="en-GB"/>
        </w:rPr>
        <w:t xml:space="preserve"> </w:t>
      </w:r>
      <w:r w:rsidR="0000018A" w:rsidRPr="00DD6D56">
        <w:rPr>
          <w:rFonts w:ascii="Times New Roman" w:hAnsi="Times New Roman" w:cs="Times New Roman"/>
          <w:sz w:val="24"/>
          <w:szCs w:val="24"/>
          <w:lang w:val="en-GB"/>
        </w:rPr>
        <w:t>Melbo</w:t>
      </w:r>
      <w:r w:rsidR="007073DF">
        <w:rPr>
          <w:rFonts w:ascii="Times New Roman" w:hAnsi="Times New Roman" w:cs="Times New Roman"/>
          <w:sz w:val="24"/>
          <w:szCs w:val="24"/>
          <w:lang w:val="en-GB"/>
        </w:rPr>
        <w:t>u</w:t>
      </w:r>
      <w:r w:rsidR="0000018A" w:rsidRPr="00DD6D56">
        <w:rPr>
          <w:rFonts w:ascii="Times New Roman" w:hAnsi="Times New Roman" w:cs="Times New Roman"/>
          <w:sz w:val="24"/>
          <w:szCs w:val="24"/>
          <w:lang w:val="en-GB"/>
        </w:rPr>
        <w:t>rne, Australia.</w:t>
      </w:r>
      <w:r w:rsidR="00027C8E" w:rsidRPr="00DD6D56">
        <w:rPr>
          <w:lang w:val="en-GB"/>
        </w:rPr>
        <w:t xml:space="preserve"> </w:t>
      </w:r>
    </w:p>
    <w:p w14:paraId="1488C7D7" w14:textId="0AC25005" w:rsidR="00971CCB" w:rsidRPr="00DD6D56" w:rsidRDefault="004A2032" w:rsidP="00374EB9">
      <w:pPr>
        <w:tabs>
          <w:tab w:val="left" w:pos="284"/>
        </w:tabs>
        <w:autoSpaceDE w:val="0"/>
        <w:autoSpaceDN w:val="0"/>
        <w:adjustRightInd w:val="0"/>
        <w:spacing w:after="0" w:line="360" w:lineRule="auto"/>
        <w:ind w:left="284" w:right="-45" w:hanging="284"/>
        <w:contextualSpacing/>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Valetsianos</w:t>
      </w:r>
      <w:proofErr w:type="spellEnd"/>
      <w:r>
        <w:rPr>
          <w:rFonts w:ascii="Times New Roman" w:hAnsi="Times New Roman" w:cs="Times New Roman"/>
          <w:sz w:val="24"/>
          <w:szCs w:val="24"/>
          <w:lang w:val="en-GB"/>
        </w:rPr>
        <w:t>, G. (Ed.). 2010</w:t>
      </w:r>
      <w:r w:rsidR="00971CCB" w:rsidRPr="00DD6D56">
        <w:rPr>
          <w:rFonts w:ascii="Times New Roman" w:hAnsi="Times New Roman" w:cs="Times New Roman"/>
          <w:sz w:val="24"/>
          <w:szCs w:val="24"/>
          <w:lang w:val="en-GB"/>
        </w:rPr>
        <w:t xml:space="preserve">. </w:t>
      </w:r>
      <w:r w:rsidR="00971CCB" w:rsidRPr="00DD6D56">
        <w:rPr>
          <w:rFonts w:ascii="Times New Roman" w:hAnsi="Times New Roman" w:cs="Times New Roman"/>
          <w:i/>
          <w:iCs/>
          <w:sz w:val="24"/>
          <w:szCs w:val="24"/>
          <w:lang w:val="en-GB"/>
        </w:rPr>
        <w:t>Emerging technologies in distance education</w:t>
      </w:r>
      <w:r w:rsidR="00971CCB" w:rsidRPr="00DD6D56">
        <w:rPr>
          <w:rFonts w:ascii="Times New Roman" w:hAnsi="Times New Roman" w:cs="Times New Roman"/>
          <w:sz w:val="24"/>
          <w:szCs w:val="24"/>
          <w:lang w:val="en-GB"/>
        </w:rPr>
        <w:t>. AU Press:</w:t>
      </w:r>
      <w:r w:rsidR="00A35B05">
        <w:rPr>
          <w:rFonts w:ascii="Times New Roman" w:hAnsi="Times New Roman" w:cs="Times New Roman"/>
          <w:sz w:val="24"/>
          <w:szCs w:val="24"/>
          <w:lang w:val="en-GB"/>
        </w:rPr>
        <w:t xml:space="preserve"> </w:t>
      </w:r>
      <w:r w:rsidR="00971CCB" w:rsidRPr="00DD6D56">
        <w:rPr>
          <w:rFonts w:ascii="Times New Roman" w:hAnsi="Times New Roman" w:cs="Times New Roman"/>
          <w:sz w:val="24"/>
          <w:szCs w:val="24"/>
          <w:lang w:val="en-GB"/>
        </w:rPr>
        <w:t>Athabasca University.</w:t>
      </w:r>
    </w:p>
    <w:p w14:paraId="38BFA2A3" w14:textId="09962319" w:rsidR="00971CCB" w:rsidRPr="00DD6D56" w:rsidRDefault="004A2032" w:rsidP="00374EB9">
      <w:pPr>
        <w:tabs>
          <w:tab w:val="left" w:pos="284"/>
        </w:tabs>
        <w:spacing w:after="0" w:line="360" w:lineRule="auto"/>
        <w:ind w:left="284" w:right="-45" w:hanging="284"/>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Wheeler, S. 2010</w:t>
      </w:r>
      <w:r w:rsidR="00971CCB" w:rsidRPr="00DD6D56">
        <w:rPr>
          <w:rFonts w:ascii="Times New Roman" w:hAnsi="Times New Roman" w:cs="Times New Roman"/>
          <w:sz w:val="24"/>
          <w:szCs w:val="24"/>
          <w:lang w:val="en-GB"/>
        </w:rPr>
        <w:t xml:space="preserve">. </w:t>
      </w:r>
      <w:r w:rsidR="00971CCB" w:rsidRPr="00DD6D56">
        <w:rPr>
          <w:rFonts w:ascii="Times New Roman" w:hAnsi="Times New Roman" w:cs="Times New Roman"/>
          <w:i/>
          <w:iCs/>
          <w:sz w:val="24"/>
          <w:szCs w:val="24"/>
          <w:lang w:val="en-GB"/>
        </w:rPr>
        <w:t>What is so innovative about ICT?</w:t>
      </w:r>
      <w:r w:rsidR="00971CCB" w:rsidRPr="00DD6D5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Available at: </w:t>
      </w:r>
      <w:hyperlink w:history="1">
        <w:r w:rsidR="0000018A" w:rsidRPr="00CA6E7C">
          <w:rPr>
            <w:rStyle w:val="Hyperlink"/>
            <w:rFonts w:ascii="Times New Roman" w:hAnsi="Times New Roman"/>
            <w:color w:val="auto"/>
            <w:sz w:val="24"/>
            <w:szCs w:val="24"/>
            <w:u w:val="none"/>
            <w:lang w:val="en-GB"/>
          </w:rPr>
          <w:t>http://steve-wheeler.blogspot.com/2010/04/whats-so-innovative-about-</w:t>
        </w:r>
      </w:hyperlink>
      <w:r w:rsidR="00971CCB" w:rsidRPr="00DD6D56">
        <w:rPr>
          <w:rFonts w:ascii="Times New Roman" w:hAnsi="Times New Roman" w:cs="Times New Roman"/>
          <w:sz w:val="24"/>
          <w:szCs w:val="24"/>
          <w:lang w:val="en-GB"/>
        </w:rPr>
        <w:t>ict.html</w:t>
      </w:r>
      <w:r>
        <w:rPr>
          <w:rFonts w:ascii="Times New Roman" w:hAnsi="Times New Roman" w:cs="Times New Roman"/>
          <w:sz w:val="24"/>
          <w:szCs w:val="24"/>
          <w:lang w:val="en-GB"/>
        </w:rPr>
        <w:t xml:space="preserve">. Accessed on 27 June 2017. </w:t>
      </w:r>
    </w:p>
    <w:p w14:paraId="2ACF21E1" w14:textId="77777777" w:rsidR="00971CCB" w:rsidRPr="00DD6D56" w:rsidRDefault="00971CCB" w:rsidP="00374EB9">
      <w:pPr>
        <w:spacing w:after="0" w:line="360" w:lineRule="auto"/>
        <w:contextualSpacing/>
        <w:jc w:val="both"/>
        <w:rPr>
          <w:rFonts w:ascii="Times New Roman" w:hAnsi="Times New Roman" w:cs="Times New Roman"/>
          <w:sz w:val="24"/>
          <w:szCs w:val="24"/>
          <w:lang w:val="en-GB"/>
        </w:rPr>
      </w:pPr>
    </w:p>
    <w:p w14:paraId="67538655" w14:textId="77777777" w:rsidR="00971CCB" w:rsidRPr="00DD6D56" w:rsidRDefault="00971CCB" w:rsidP="00374EB9">
      <w:pPr>
        <w:autoSpaceDE w:val="0"/>
        <w:autoSpaceDN w:val="0"/>
        <w:adjustRightInd w:val="0"/>
        <w:spacing w:after="0" w:line="360" w:lineRule="auto"/>
        <w:contextualSpacing/>
        <w:jc w:val="both"/>
        <w:rPr>
          <w:rFonts w:ascii="Times New Roman" w:hAnsi="Times New Roman" w:cs="Times New Roman"/>
          <w:sz w:val="24"/>
          <w:szCs w:val="24"/>
          <w:lang w:val="en-GB"/>
        </w:rPr>
      </w:pPr>
    </w:p>
    <w:p w14:paraId="0A5563AB" w14:textId="77777777" w:rsidR="00971CCB" w:rsidRPr="00DD6D56" w:rsidRDefault="00971CCB" w:rsidP="00374EB9">
      <w:pPr>
        <w:spacing w:after="0" w:line="360" w:lineRule="auto"/>
        <w:ind w:right="96"/>
        <w:contextualSpacing/>
        <w:jc w:val="both"/>
        <w:rPr>
          <w:rFonts w:ascii="Times New Roman" w:hAnsi="Times New Roman" w:cs="Times New Roman"/>
          <w:sz w:val="24"/>
          <w:szCs w:val="24"/>
          <w:lang w:val="en-GB"/>
        </w:rPr>
      </w:pPr>
    </w:p>
    <w:sectPr w:rsidR="00971CCB" w:rsidRPr="00DD6D56" w:rsidSect="00410D83">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E0BF9" w14:textId="77777777" w:rsidR="00AC7AFE" w:rsidRDefault="00AC7AFE" w:rsidP="002E3B38">
      <w:pPr>
        <w:spacing w:after="0" w:line="240" w:lineRule="auto"/>
      </w:pPr>
      <w:r>
        <w:separator/>
      </w:r>
    </w:p>
  </w:endnote>
  <w:endnote w:type="continuationSeparator" w:id="0">
    <w:p w14:paraId="547FDD50" w14:textId="77777777" w:rsidR="00AC7AFE" w:rsidRDefault="00AC7AFE" w:rsidP="002E3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834022"/>
      <w:docPartObj>
        <w:docPartGallery w:val="Page Numbers (Bottom of Page)"/>
        <w:docPartUnique/>
      </w:docPartObj>
    </w:sdtPr>
    <w:sdtEndPr>
      <w:rPr>
        <w:noProof/>
      </w:rPr>
    </w:sdtEndPr>
    <w:sdtContent>
      <w:p w14:paraId="6A7253A2" w14:textId="646AEC14" w:rsidR="00D342AD" w:rsidRDefault="00D342AD">
        <w:pPr>
          <w:pStyle w:val="Footer"/>
          <w:jc w:val="right"/>
        </w:pPr>
        <w:r>
          <w:fldChar w:fldCharType="begin"/>
        </w:r>
        <w:r>
          <w:instrText xml:space="preserve"> PAGE   \* MERGEFORMAT </w:instrText>
        </w:r>
        <w:r>
          <w:fldChar w:fldCharType="separate"/>
        </w:r>
        <w:r w:rsidR="00440ECD">
          <w:rPr>
            <w:noProof/>
          </w:rPr>
          <w:t>22</w:t>
        </w:r>
        <w:r>
          <w:rPr>
            <w:noProof/>
          </w:rPr>
          <w:fldChar w:fldCharType="end"/>
        </w:r>
      </w:p>
    </w:sdtContent>
  </w:sdt>
  <w:p w14:paraId="29436DAA" w14:textId="77777777" w:rsidR="00D342AD" w:rsidRDefault="00D342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F2215" w14:textId="77777777" w:rsidR="00AC7AFE" w:rsidRDefault="00AC7AFE" w:rsidP="002E3B38">
      <w:pPr>
        <w:spacing w:after="0" w:line="240" w:lineRule="auto"/>
      </w:pPr>
      <w:r>
        <w:separator/>
      </w:r>
    </w:p>
  </w:footnote>
  <w:footnote w:type="continuationSeparator" w:id="0">
    <w:p w14:paraId="44359767" w14:textId="77777777" w:rsidR="00AC7AFE" w:rsidRDefault="00AC7AFE" w:rsidP="002E3B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02C4"/>
    <w:multiLevelType w:val="hybridMultilevel"/>
    <w:tmpl w:val="44D61FE0"/>
    <w:lvl w:ilvl="0" w:tplc="615C6048">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
    <w:nsid w:val="07613CB3"/>
    <w:multiLevelType w:val="hybridMultilevel"/>
    <w:tmpl w:val="AB22ECB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C9F5D1C"/>
    <w:multiLevelType w:val="hybridMultilevel"/>
    <w:tmpl w:val="8E34084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F9D28C2"/>
    <w:multiLevelType w:val="hybridMultilevel"/>
    <w:tmpl w:val="C45698A6"/>
    <w:lvl w:ilvl="0" w:tplc="1C09000D">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nsid w:val="100F4DEA"/>
    <w:multiLevelType w:val="hybridMultilevel"/>
    <w:tmpl w:val="8110A91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30731B9"/>
    <w:multiLevelType w:val="hybridMultilevel"/>
    <w:tmpl w:val="836C67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143321A6"/>
    <w:multiLevelType w:val="hybridMultilevel"/>
    <w:tmpl w:val="3CEED7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68F32FD"/>
    <w:multiLevelType w:val="hybridMultilevel"/>
    <w:tmpl w:val="ADD2CB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3A36006"/>
    <w:multiLevelType w:val="hybridMultilevel"/>
    <w:tmpl w:val="0DE45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EA650F"/>
    <w:multiLevelType w:val="hybridMultilevel"/>
    <w:tmpl w:val="B316E51A"/>
    <w:lvl w:ilvl="0" w:tplc="1C09000B">
      <w:start w:val="1"/>
      <w:numFmt w:val="bullet"/>
      <w:lvlText w:val=""/>
      <w:lvlJc w:val="left"/>
      <w:pPr>
        <w:ind w:left="780" w:hanging="360"/>
      </w:pPr>
      <w:rPr>
        <w:rFonts w:ascii="Wingdings" w:hAnsi="Wingdings" w:hint="default"/>
      </w:rPr>
    </w:lvl>
    <w:lvl w:ilvl="1" w:tplc="1C090003" w:tentative="1">
      <w:start w:val="1"/>
      <w:numFmt w:val="bullet"/>
      <w:lvlText w:val="o"/>
      <w:lvlJc w:val="left"/>
      <w:pPr>
        <w:ind w:left="1500" w:hanging="360"/>
      </w:pPr>
      <w:rPr>
        <w:rFonts w:ascii="Courier New" w:hAnsi="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0">
    <w:nsid w:val="29CA5E46"/>
    <w:multiLevelType w:val="multilevel"/>
    <w:tmpl w:val="FE76922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32BD3C41"/>
    <w:multiLevelType w:val="hybridMultilevel"/>
    <w:tmpl w:val="8510532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nsid w:val="335B71CC"/>
    <w:multiLevelType w:val="hybridMultilevel"/>
    <w:tmpl w:val="E49E38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34CA75B1"/>
    <w:multiLevelType w:val="hybridMultilevel"/>
    <w:tmpl w:val="9F2859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34FE212A"/>
    <w:multiLevelType w:val="hybridMultilevel"/>
    <w:tmpl w:val="98AEEA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3A9E6E88"/>
    <w:multiLevelType w:val="hybridMultilevel"/>
    <w:tmpl w:val="46C090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41C84777"/>
    <w:multiLevelType w:val="hybridMultilevel"/>
    <w:tmpl w:val="B41C1F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45F51564"/>
    <w:multiLevelType w:val="hybridMultilevel"/>
    <w:tmpl w:val="8670D8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466544CC"/>
    <w:multiLevelType w:val="hybridMultilevel"/>
    <w:tmpl w:val="01789AD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492008B1"/>
    <w:multiLevelType w:val="hybridMultilevel"/>
    <w:tmpl w:val="4256413A"/>
    <w:lvl w:ilvl="0" w:tplc="1C090001">
      <w:start w:val="1"/>
      <w:numFmt w:val="bullet"/>
      <w:lvlText w:val=""/>
      <w:lvlJc w:val="left"/>
      <w:pPr>
        <w:ind w:left="784" w:hanging="360"/>
      </w:pPr>
      <w:rPr>
        <w:rFonts w:ascii="Symbol" w:hAnsi="Symbol" w:hint="default"/>
      </w:rPr>
    </w:lvl>
    <w:lvl w:ilvl="1" w:tplc="1C090003" w:tentative="1">
      <w:start w:val="1"/>
      <w:numFmt w:val="bullet"/>
      <w:lvlText w:val="o"/>
      <w:lvlJc w:val="left"/>
      <w:pPr>
        <w:ind w:left="1504" w:hanging="360"/>
      </w:pPr>
      <w:rPr>
        <w:rFonts w:ascii="Courier New" w:hAnsi="Courier New" w:cs="Courier New" w:hint="default"/>
      </w:rPr>
    </w:lvl>
    <w:lvl w:ilvl="2" w:tplc="1C090005" w:tentative="1">
      <w:start w:val="1"/>
      <w:numFmt w:val="bullet"/>
      <w:lvlText w:val=""/>
      <w:lvlJc w:val="left"/>
      <w:pPr>
        <w:ind w:left="2224" w:hanging="360"/>
      </w:pPr>
      <w:rPr>
        <w:rFonts w:ascii="Wingdings" w:hAnsi="Wingdings" w:hint="default"/>
      </w:rPr>
    </w:lvl>
    <w:lvl w:ilvl="3" w:tplc="1C090001" w:tentative="1">
      <w:start w:val="1"/>
      <w:numFmt w:val="bullet"/>
      <w:lvlText w:val=""/>
      <w:lvlJc w:val="left"/>
      <w:pPr>
        <w:ind w:left="2944" w:hanging="360"/>
      </w:pPr>
      <w:rPr>
        <w:rFonts w:ascii="Symbol" w:hAnsi="Symbol" w:hint="default"/>
      </w:rPr>
    </w:lvl>
    <w:lvl w:ilvl="4" w:tplc="1C090003" w:tentative="1">
      <w:start w:val="1"/>
      <w:numFmt w:val="bullet"/>
      <w:lvlText w:val="o"/>
      <w:lvlJc w:val="left"/>
      <w:pPr>
        <w:ind w:left="3664" w:hanging="360"/>
      </w:pPr>
      <w:rPr>
        <w:rFonts w:ascii="Courier New" w:hAnsi="Courier New" w:cs="Courier New" w:hint="default"/>
      </w:rPr>
    </w:lvl>
    <w:lvl w:ilvl="5" w:tplc="1C090005" w:tentative="1">
      <w:start w:val="1"/>
      <w:numFmt w:val="bullet"/>
      <w:lvlText w:val=""/>
      <w:lvlJc w:val="left"/>
      <w:pPr>
        <w:ind w:left="4384" w:hanging="360"/>
      </w:pPr>
      <w:rPr>
        <w:rFonts w:ascii="Wingdings" w:hAnsi="Wingdings" w:hint="default"/>
      </w:rPr>
    </w:lvl>
    <w:lvl w:ilvl="6" w:tplc="1C090001" w:tentative="1">
      <w:start w:val="1"/>
      <w:numFmt w:val="bullet"/>
      <w:lvlText w:val=""/>
      <w:lvlJc w:val="left"/>
      <w:pPr>
        <w:ind w:left="5104" w:hanging="360"/>
      </w:pPr>
      <w:rPr>
        <w:rFonts w:ascii="Symbol" w:hAnsi="Symbol" w:hint="default"/>
      </w:rPr>
    </w:lvl>
    <w:lvl w:ilvl="7" w:tplc="1C090003" w:tentative="1">
      <w:start w:val="1"/>
      <w:numFmt w:val="bullet"/>
      <w:lvlText w:val="o"/>
      <w:lvlJc w:val="left"/>
      <w:pPr>
        <w:ind w:left="5824" w:hanging="360"/>
      </w:pPr>
      <w:rPr>
        <w:rFonts w:ascii="Courier New" w:hAnsi="Courier New" w:cs="Courier New" w:hint="default"/>
      </w:rPr>
    </w:lvl>
    <w:lvl w:ilvl="8" w:tplc="1C090005" w:tentative="1">
      <w:start w:val="1"/>
      <w:numFmt w:val="bullet"/>
      <w:lvlText w:val=""/>
      <w:lvlJc w:val="left"/>
      <w:pPr>
        <w:ind w:left="6544" w:hanging="360"/>
      </w:pPr>
      <w:rPr>
        <w:rFonts w:ascii="Wingdings" w:hAnsi="Wingdings" w:hint="default"/>
      </w:rPr>
    </w:lvl>
  </w:abstractNum>
  <w:abstractNum w:abstractNumId="20">
    <w:nsid w:val="4FAE16D4"/>
    <w:multiLevelType w:val="hybridMultilevel"/>
    <w:tmpl w:val="55587710"/>
    <w:lvl w:ilvl="0" w:tplc="1C09000D">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nsid w:val="51377BF6"/>
    <w:multiLevelType w:val="hybridMultilevel"/>
    <w:tmpl w:val="B9580E2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51C5465E"/>
    <w:multiLevelType w:val="hybridMultilevel"/>
    <w:tmpl w:val="0CA095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62727038"/>
    <w:multiLevelType w:val="hybridMultilevel"/>
    <w:tmpl w:val="AE88298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66797E01"/>
    <w:multiLevelType w:val="hybridMultilevel"/>
    <w:tmpl w:val="62E2F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9F93ACC"/>
    <w:multiLevelType w:val="multilevel"/>
    <w:tmpl w:val="DDC8DE8E"/>
    <w:lvl w:ilvl="0">
      <w:start w:val="4"/>
      <w:numFmt w:val="decimal"/>
      <w:lvlText w:val="%1"/>
      <w:lvlJc w:val="left"/>
      <w:pPr>
        <w:ind w:left="480" w:hanging="480"/>
      </w:pPr>
      <w:rPr>
        <w:rFonts w:hint="default"/>
      </w:rPr>
    </w:lvl>
    <w:lvl w:ilvl="1">
      <w:start w:val="7"/>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nsid w:val="77054F6E"/>
    <w:multiLevelType w:val="hybridMultilevel"/>
    <w:tmpl w:val="FC4EBF2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79307A37"/>
    <w:multiLevelType w:val="hybridMultilevel"/>
    <w:tmpl w:val="B600A4B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79630C25"/>
    <w:multiLevelType w:val="hybridMultilevel"/>
    <w:tmpl w:val="0F2C4660"/>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9">
    <w:nsid w:val="7F140643"/>
    <w:multiLevelType w:val="hybridMultilevel"/>
    <w:tmpl w:val="FE42F5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6"/>
  </w:num>
  <w:num w:numId="2">
    <w:abstractNumId w:val="23"/>
  </w:num>
  <w:num w:numId="3">
    <w:abstractNumId w:val="18"/>
  </w:num>
  <w:num w:numId="4">
    <w:abstractNumId w:val="4"/>
  </w:num>
  <w:num w:numId="5">
    <w:abstractNumId w:val="1"/>
  </w:num>
  <w:num w:numId="6">
    <w:abstractNumId w:val="0"/>
  </w:num>
  <w:num w:numId="7">
    <w:abstractNumId w:val="28"/>
  </w:num>
  <w:num w:numId="8">
    <w:abstractNumId w:val="10"/>
  </w:num>
  <w:num w:numId="9">
    <w:abstractNumId w:val="17"/>
  </w:num>
  <w:num w:numId="10">
    <w:abstractNumId w:val="21"/>
  </w:num>
  <w:num w:numId="11">
    <w:abstractNumId w:val="24"/>
  </w:num>
  <w:num w:numId="12">
    <w:abstractNumId w:val="9"/>
  </w:num>
  <w:num w:numId="13">
    <w:abstractNumId w:val="3"/>
  </w:num>
  <w:num w:numId="14">
    <w:abstractNumId w:val="20"/>
  </w:num>
  <w:num w:numId="15">
    <w:abstractNumId w:val="22"/>
  </w:num>
  <w:num w:numId="16">
    <w:abstractNumId w:val="25"/>
  </w:num>
  <w:num w:numId="17">
    <w:abstractNumId w:val="27"/>
  </w:num>
  <w:num w:numId="18">
    <w:abstractNumId w:val="2"/>
  </w:num>
  <w:num w:numId="19">
    <w:abstractNumId w:val="14"/>
  </w:num>
  <w:num w:numId="20">
    <w:abstractNumId w:val="12"/>
  </w:num>
  <w:num w:numId="21">
    <w:abstractNumId w:val="11"/>
  </w:num>
  <w:num w:numId="22">
    <w:abstractNumId w:val="6"/>
  </w:num>
  <w:num w:numId="23">
    <w:abstractNumId w:val="5"/>
  </w:num>
  <w:num w:numId="24">
    <w:abstractNumId w:val="15"/>
  </w:num>
  <w:num w:numId="25">
    <w:abstractNumId w:val="29"/>
  </w:num>
  <w:num w:numId="26">
    <w:abstractNumId w:val="8"/>
  </w:num>
  <w:num w:numId="27">
    <w:abstractNumId w:val="19"/>
  </w:num>
  <w:num w:numId="28">
    <w:abstractNumId w:val="7"/>
  </w:num>
  <w:num w:numId="29">
    <w:abstractNumId w:val="1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AEF"/>
    <w:rsid w:val="0000018A"/>
    <w:rsid w:val="00000E37"/>
    <w:rsid w:val="00002D1D"/>
    <w:rsid w:val="00002E3A"/>
    <w:rsid w:val="00003AA4"/>
    <w:rsid w:val="00006AC7"/>
    <w:rsid w:val="0001093C"/>
    <w:rsid w:val="00010AF3"/>
    <w:rsid w:val="0001300C"/>
    <w:rsid w:val="0002650C"/>
    <w:rsid w:val="00027C8E"/>
    <w:rsid w:val="000307BC"/>
    <w:rsid w:val="000308A7"/>
    <w:rsid w:val="00031F2A"/>
    <w:rsid w:val="00031F4A"/>
    <w:rsid w:val="00032DA4"/>
    <w:rsid w:val="00035036"/>
    <w:rsid w:val="0003549D"/>
    <w:rsid w:val="000367C6"/>
    <w:rsid w:val="00037E03"/>
    <w:rsid w:val="00045337"/>
    <w:rsid w:val="00047958"/>
    <w:rsid w:val="00051CDB"/>
    <w:rsid w:val="0005575F"/>
    <w:rsid w:val="00055B83"/>
    <w:rsid w:val="00055D86"/>
    <w:rsid w:val="00057675"/>
    <w:rsid w:val="00060742"/>
    <w:rsid w:val="00062E74"/>
    <w:rsid w:val="0007470E"/>
    <w:rsid w:val="0008120B"/>
    <w:rsid w:val="000814C1"/>
    <w:rsid w:val="00087150"/>
    <w:rsid w:val="00095E54"/>
    <w:rsid w:val="000A22CB"/>
    <w:rsid w:val="000A5FAF"/>
    <w:rsid w:val="000A786C"/>
    <w:rsid w:val="000B2440"/>
    <w:rsid w:val="000B5961"/>
    <w:rsid w:val="000B5EBF"/>
    <w:rsid w:val="000B7B1D"/>
    <w:rsid w:val="000B7D01"/>
    <w:rsid w:val="000C75E2"/>
    <w:rsid w:val="000D12EB"/>
    <w:rsid w:val="000D225D"/>
    <w:rsid w:val="000D24FF"/>
    <w:rsid w:val="000D31CB"/>
    <w:rsid w:val="000D39D6"/>
    <w:rsid w:val="000D494D"/>
    <w:rsid w:val="000D5D86"/>
    <w:rsid w:val="000D6836"/>
    <w:rsid w:val="000D6B11"/>
    <w:rsid w:val="000D7022"/>
    <w:rsid w:val="000E3CD3"/>
    <w:rsid w:val="000E5350"/>
    <w:rsid w:val="000E550B"/>
    <w:rsid w:val="000E58CB"/>
    <w:rsid w:val="000E59F3"/>
    <w:rsid w:val="000E5CA4"/>
    <w:rsid w:val="000F0675"/>
    <w:rsid w:val="000F155D"/>
    <w:rsid w:val="000F3C89"/>
    <w:rsid w:val="000F7088"/>
    <w:rsid w:val="001166BC"/>
    <w:rsid w:val="0012494C"/>
    <w:rsid w:val="001314E6"/>
    <w:rsid w:val="001362D6"/>
    <w:rsid w:val="00141CC4"/>
    <w:rsid w:val="00142D01"/>
    <w:rsid w:val="0014647A"/>
    <w:rsid w:val="00146C35"/>
    <w:rsid w:val="00146ECD"/>
    <w:rsid w:val="00147A95"/>
    <w:rsid w:val="00153A4C"/>
    <w:rsid w:val="001548A4"/>
    <w:rsid w:val="0015557D"/>
    <w:rsid w:val="001621A3"/>
    <w:rsid w:val="001667FA"/>
    <w:rsid w:val="00167405"/>
    <w:rsid w:val="00176E7C"/>
    <w:rsid w:val="0017761C"/>
    <w:rsid w:val="00177D2C"/>
    <w:rsid w:val="00181DBF"/>
    <w:rsid w:val="00182BA2"/>
    <w:rsid w:val="001854A4"/>
    <w:rsid w:val="001906C4"/>
    <w:rsid w:val="00190CB5"/>
    <w:rsid w:val="001938EB"/>
    <w:rsid w:val="001A277E"/>
    <w:rsid w:val="001B2671"/>
    <w:rsid w:val="001B2D30"/>
    <w:rsid w:val="001D071A"/>
    <w:rsid w:val="001D0BE5"/>
    <w:rsid w:val="001D1533"/>
    <w:rsid w:val="001E11B0"/>
    <w:rsid w:val="001E1737"/>
    <w:rsid w:val="001E6854"/>
    <w:rsid w:val="001F0BFC"/>
    <w:rsid w:val="001F5021"/>
    <w:rsid w:val="001F6F7E"/>
    <w:rsid w:val="002055AF"/>
    <w:rsid w:val="0020619B"/>
    <w:rsid w:val="0021143D"/>
    <w:rsid w:val="0021392A"/>
    <w:rsid w:val="00214746"/>
    <w:rsid w:val="002204CC"/>
    <w:rsid w:val="002214B8"/>
    <w:rsid w:val="00221F28"/>
    <w:rsid w:val="00225C5F"/>
    <w:rsid w:val="002263AE"/>
    <w:rsid w:val="002263F2"/>
    <w:rsid w:val="00232C0E"/>
    <w:rsid w:val="00235927"/>
    <w:rsid w:val="0024028D"/>
    <w:rsid w:val="002433DC"/>
    <w:rsid w:val="00243B83"/>
    <w:rsid w:val="00245F3C"/>
    <w:rsid w:val="00247A87"/>
    <w:rsid w:val="00257A52"/>
    <w:rsid w:val="00273047"/>
    <w:rsid w:val="00273CE6"/>
    <w:rsid w:val="00277132"/>
    <w:rsid w:val="002805AF"/>
    <w:rsid w:val="00280A7C"/>
    <w:rsid w:val="002828B9"/>
    <w:rsid w:val="00284199"/>
    <w:rsid w:val="00287FD5"/>
    <w:rsid w:val="0029123B"/>
    <w:rsid w:val="00293D4F"/>
    <w:rsid w:val="002953A2"/>
    <w:rsid w:val="002A021A"/>
    <w:rsid w:val="002A032C"/>
    <w:rsid w:val="002A1EEA"/>
    <w:rsid w:val="002A71CC"/>
    <w:rsid w:val="002B0511"/>
    <w:rsid w:val="002B6B8A"/>
    <w:rsid w:val="002B759D"/>
    <w:rsid w:val="002C05B3"/>
    <w:rsid w:val="002C0A8E"/>
    <w:rsid w:val="002C11D9"/>
    <w:rsid w:val="002C285C"/>
    <w:rsid w:val="002C5450"/>
    <w:rsid w:val="002D1555"/>
    <w:rsid w:val="002D3A7E"/>
    <w:rsid w:val="002D6AD4"/>
    <w:rsid w:val="002D6E95"/>
    <w:rsid w:val="002D7006"/>
    <w:rsid w:val="002D727C"/>
    <w:rsid w:val="002D7FBD"/>
    <w:rsid w:val="002E3B38"/>
    <w:rsid w:val="002E4710"/>
    <w:rsid w:val="002F258A"/>
    <w:rsid w:val="002F3DA6"/>
    <w:rsid w:val="002F443A"/>
    <w:rsid w:val="00300ED4"/>
    <w:rsid w:val="0030383D"/>
    <w:rsid w:val="00305214"/>
    <w:rsid w:val="003061D4"/>
    <w:rsid w:val="00313AEF"/>
    <w:rsid w:val="00317981"/>
    <w:rsid w:val="003201C7"/>
    <w:rsid w:val="003255AB"/>
    <w:rsid w:val="00330164"/>
    <w:rsid w:val="00331DA6"/>
    <w:rsid w:val="00335A56"/>
    <w:rsid w:val="00340F68"/>
    <w:rsid w:val="00342307"/>
    <w:rsid w:val="00342802"/>
    <w:rsid w:val="00342DC2"/>
    <w:rsid w:val="00343CB9"/>
    <w:rsid w:val="00344E5B"/>
    <w:rsid w:val="00354447"/>
    <w:rsid w:val="00355B74"/>
    <w:rsid w:val="00357A00"/>
    <w:rsid w:val="003608C3"/>
    <w:rsid w:val="003617FF"/>
    <w:rsid w:val="00361B21"/>
    <w:rsid w:val="0036344F"/>
    <w:rsid w:val="003705D9"/>
    <w:rsid w:val="003712D3"/>
    <w:rsid w:val="0037498C"/>
    <w:rsid w:val="00374EB9"/>
    <w:rsid w:val="0038538F"/>
    <w:rsid w:val="00387B3B"/>
    <w:rsid w:val="00391A20"/>
    <w:rsid w:val="003921C3"/>
    <w:rsid w:val="003A046D"/>
    <w:rsid w:val="003A0B6E"/>
    <w:rsid w:val="003A3001"/>
    <w:rsid w:val="003A3A86"/>
    <w:rsid w:val="003A7821"/>
    <w:rsid w:val="003B18C9"/>
    <w:rsid w:val="003B316B"/>
    <w:rsid w:val="003B617A"/>
    <w:rsid w:val="003B7F5F"/>
    <w:rsid w:val="003C48E5"/>
    <w:rsid w:val="003C62B6"/>
    <w:rsid w:val="003D140A"/>
    <w:rsid w:val="003D17B2"/>
    <w:rsid w:val="003D637A"/>
    <w:rsid w:val="003D6E28"/>
    <w:rsid w:val="003E4920"/>
    <w:rsid w:val="003E4CEE"/>
    <w:rsid w:val="003E59D6"/>
    <w:rsid w:val="003F12D1"/>
    <w:rsid w:val="003F26CE"/>
    <w:rsid w:val="003F4B00"/>
    <w:rsid w:val="004031BC"/>
    <w:rsid w:val="004031CD"/>
    <w:rsid w:val="00403F97"/>
    <w:rsid w:val="00404CEB"/>
    <w:rsid w:val="00405D07"/>
    <w:rsid w:val="00405FB0"/>
    <w:rsid w:val="00406141"/>
    <w:rsid w:val="0040721F"/>
    <w:rsid w:val="00407FAC"/>
    <w:rsid w:val="00410D83"/>
    <w:rsid w:val="00412664"/>
    <w:rsid w:val="00413E98"/>
    <w:rsid w:val="004155F0"/>
    <w:rsid w:val="00416838"/>
    <w:rsid w:val="00417987"/>
    <w:rsid w:val="00420479"/>
    <w:rsid w:val="0042132F"/>
    <w:rsid w:val="00425004"/>
    <w:rsid w:val="00426EF7"/>
    <w:rsid w:val="00433F40"/>
    <w:rsid w:val="004367DD"/>
    <w:rsid w:val="00436A44"/>
    <w:rsid w:val="00436A7F"/>
    <w:rsid w:val="00440ECD"/>
    <w:rsid w:val="00443F21"/>
    <w:rsid w:val="0044582C"/>
    <w:rsid w:val="004464A2"/>
    <w:rsid w:val="00450F5D"/>
    <w:rsid w:val="00452337"/>
    <w:rsid w:val="004550F8"/>
    <w:rsid w:val="00461F33"/>
    <w:rsid w:val="00464843"/>
    <w:rsid w:val="00465499"/>
    <w:rsid w:val="00470FC0"/>
    <w:rsid w:val="00473F83"/>
    <w:rsid w:val="00476E7F"/>
    <w:rsid w:val="00476F04"/>
    <w:rsid w:val="0048068A"/>
    <w:rsid w:val="004860D8"/>
    <w:rsid w:val="004871E2"/>
    <w:rsid w:val="00490903"/>
    <w:rsid w:val="0049333E"/>
    <w:rsid w:val="0049361C"/>
    <w:rsid w:val="00494AD9"/>
    <w:rsid w:val="004A0737"/>
    <w:rsid w:val="004A1962"/>
    <w:rsid w:val="004A2032"/>
    <w:rsid w:val="004A269E"/>
    <w:rsid w:val="004A3FAE"/>
    <w:rsid w:val="004A4498"/>
    <w:rsid w:val="004A5DE1"/>
    <w:rsid w:val="004B0071"/>
    <w:rsid w:val="004B56BA"/>
    <w:rsid w:val="004C160B"/>
    <w:rsid w:val="004C1BB0"/>
    <w:rsid w:val="004C5468"/>
    <w:rsid w:val="004C5DD1"/>
    <w:rsid w:val="004C71C3"/>
    <w:rsid w:val="004C770A"/>
    <w:rsid w:val="004D0320"/>
    <w:rsid w:val="004D2DAB"/>
    <w:rsid w:val="004D3005"/>
    <w:rsid w:val="004D53A7"/>
    <w:rsid w:val="004E3001"/>
    <w:rsid w:val="004E6024"/>
    <w:rsid w:val="004F18F4"/>
    <w:rsid w:val="004F40F0"/>
    <w:rsid w:val="0050385A"/>
    <w:rsid w:val="00503C81"/>
    <w:rsid w:val="0050431B"/>
    <w:rsid w:val="00505CE3"/>
    <w:rsid w:val="005070D9"/>
    <w:rsid w:val="00507F70"/>
    <w:rsid w:val="00511A0B"/>
    <w:rsid w:val="0051275B"/>
    <w:rsid w:val="005145EE"/>
    <w:rsid w:val="0052014A"/>
    <w:rsid w:val="00523931"/>
    <w:rsid w:val="00527673"/>
    <w:rsid w:val="00532EBF"/>
    <w:rsid w:val="00533644"/>
    <w:rsid w:val="00537966"/>
    <w:rsid w:val="00541106"/>
    <w:rsid w:val="00543489"/>
    <w:rsid w:val="005455EE"/>
    <w:rsid w:val="005459ED"/>
    <w:rsid w:val="00546D8B"/>
    <w:rsid w:val="00562F04"/>
    <w:rsid w:val="00564634"/>
    <w:rsid w:val="00567521"/>
    <w:rsid w:val="00567CAF"/>
    <w:rsid w:val="0057544A"/>
    <w:rsid w:val="0057671D"/>
    <w:rsid w:val="0058030E"/>
    <w:rsid w:val="00580586"/>
    <w:rsid w:val="00583032"/>
    <w:rsid w:val="00583F17"/>
    <w:rsid w:val="005A6F61"/>
    <w:rsid w:val="005B2A1F"/>
    <w:rsid w:val="005B4464"/>
    <w:rsid w:val="005B6C13"/>
    <w:rsid w:val="005C0DF6"/>
    <w:rsid w:val="005C4E08"/>
    <w:rsid w:val="005C5BB6"/>
    <w:rsid w:val="005D16B1"/>
    <w:rsid w:val="005D3722"/>
    <w:rsid w:val="005D5C10"/>
    <w:rsid w:val="005E4476"/>
    <w:rsid w:val="005E4BBC"/>
    <w:rsid w:val="005E56DD"/>
    <w:rsid w:val="005F0172"/>
    <w:rsid w:val="005F2BDC"/>
    <w:rsid w:val="005F314C"/>
    <w:rsid w:val="00604523"/>
    <w:rsid w:val="00606A7B"/>
    <w:rsid w:val="00610BD1"/>
    <w:rsid w:val="006144A6"/>
    <w:rsid w:val="00615CD9"/>
    <w:rsid w:val="00616151"/>
    <w:rsid w:val="0061705E"/>
    <w:rsid w:val="00617ED7"/>
    <w:rsid w:val="0062670D"/>
    <w:rsid w:val="006317CF"/>
    <w:rsid w:val="0063288C"/>
    <w:rsid w:val="006357EC"/>
    <w:rsid w:val="00644B75"/>
    <w:rsid w:val="00646E23"/>
    <w:rsid w:val="00647371"/>
    <w:rsid w:val="006528DD"/>
    <w:rsid w:val="00653E0D"/>
    <w:rsid w:val="00655BC4"/>
    <w:rsid w:val="006569FD"/>
    <w:rsid w:val="00671DB9"/>
    <w:rsid w:val="006745FB"/>
    <w:rsid w:val="0067601F"/>
    <w:rsid w:val="0068666E"/>
    <w:rsid w:val="00687EF9"/>
    <w:rsid w:val="00691DA7"/>
    <w:rsid w:val="00694ABA"/>
    <w:rsid w:val="00696E49"/>
    <w:rsid w:val="006979BF"/>
    <w:rsid w:val="00697B08"/>
    <w:rsid w:val="006A03D0"/>
    <w:rsid w:val="006A1897"/>
    <w:rsid w:val="006A1C29"/>
    <w:rsid w:val="006A4720"/>
    <w:rsid w:val="006B111F"/>
    <w:rsid w:val="006B19B2"/>
    <w:rsid w:val="006C4F08"/>
    <w:rsid w:val="006C5FAB"/>
    <w:rsid w:val="006D553B"/>
    <w:rsid w:val="006D59FD"/>
    <w:rsid w:val="006D658D"/>
    <w:rsid w:val="006D79D8"/>
    <w:rsid w:val="006E139F"/>
    <w:rsid w:val="006E157A"/>
    <w:rsid w:val="006E194A"/>
    <w:rsid w:val="006E342B"/>
    <w:rsid w:val="006E49C4"/>
    <w:rsid w:val="006F04AD"/>
    <w:rsid w:val="006F0CC0"/>
    <w:rsid w:val="006F40F8"/>
    <w:rsid w:val="006F497A"/>
    <w:rsid w:val="00701240"/>
    <w:rsid w:val="00701BB8"/>
    <w:rsid w:val="007056EF"/>
    <w:rsid w:val="007065DC"/>
    <w:rsid w:val="007073DF"/>
    <w:rsid w:val="007115FF"/>
    <w:rsid w:val="007229FB"/>
    <w:rsid w:val="00726845"/>
    <w:rsid w:val="00727F1C"/>
    <w:rsid w:val="00730B38"/>
    <w:rsid w:val="00731170"/>
    <w:rsid w:val="00732284"/>
    <w:rsid w:val="00734143"/>
    <w:rsid w:val="007343E1"/>
    <w:rsid w:val="00734BC7"/>
    <w:rsid w:val="007378AB"/>
    <w:rsid w:val="00745E51"/>
    <w:rsid w:val="00754040"/>
    <w:rsid w:val="00755AC0"/>
    <w:rsid w:val="007607E2"/>
    <w:rsid w:val="007700C2"/>
    <w:rsid w:val="007715EF"/>
    <w:rsid w:val="00773D74"/>
    <w:rsid w:val="00782EDF"/>
    <w:rsid w:val="00782F28"/>
    <w:rsid w:val="00784526"/>
    <w:rsid w:val="00787CDD"/>
    <w:rsid w:val="0079292F"/>
    <w:rsid w:val="0079575B"/>
    <w:rsid w:val="007A34DC"/>
    <w:rsid w:val="007A3533"/>
    <w:rsid w:val="007A3796"/>
    <w:rsid w:val="007A4B7D"/>
    <w:rsid w:val="007A7D21"/>
    <w:rsid w:val="007B07B2"/>
    <w:rsid w:val="007B3087"/>
    <w:rsid w:val="007B34AD"/>
    <w:rsid w:val="007B3A4F"/>
    <w:rsid w:val="007C03CE"/>
    <w:rsid w:val="007C21D3"/>
    <w:rsid w:val="007C399B"/>
    <w:rsid w:val="007C4A1B"/>
    <w:rsid w:val="007C60B2"/>
    <w:rsid w:val="007C7ABF"/>
    <w:rsid w:val="007D3475"/>
    <w:rsid w:val="007D5941"/>
    <w:rsid w:val="007D5D83"/>
    <w:rsid w:val="007F0052"/>
    <w:rsid w:val="007F5EE4"/>
    <w:rsid w:val="008019FD"/>
    <w:rsid w:val="0080580D"/>
    <w:rsid w:val="0080693B"/>
    <w:rsid w:val="00806947"/>
    <w:rsid w:val="00811428"/>
    <w:rsid w:val="008151E4"/>
    <w:rsid w:val="0081572F"/>
    <w:rsid w:val="00816920"/>
    <w:rsid w:val="00817D59"/>
    <w:rsid w:val="008275B1"/>
    <w:rsid w:val="0083026E"/>
    <w:rsid w:val="00831002"/>
    <w:rsid w:val="008347D1"/>
    <w:rsid w:val="00835F7E"/>
    <w:rsid w:val="00836105"/>
    <w:rsid w:val="00836B2E"/>
    <w:rsid w:val="0084055C"/>
    <w:rsid w:val="008420CA"/>
    <w:rsid w:val="00843FE5"/>
    <w:rsid w:val="008471B3"/>
    <w:rsid w:val="0085018E"/>
    <w:rsid w:val="00856970"/>
    <w:rsid w:val="008637EB"/>
    <w:rsid w:val="0086395E"/>
    <w:rsid w:val="008643AD"/>
    <w:rsid w:val="008649CC"/>
    <w:rsid w:val="00875D6E"/>
    <w:rsid w:val="00876EC1"/>
    <w:rsid w:val="00877FF9"/>
    <w:rsid w:val="00885927"/>
    <w:rsid w:val="00885D09"/>
    <w:rsid w:val="00891FF9"/>
    <w:rsid w:val="00896120"/>
    <w:rsid w:val="00897610"/>
    <w:rsid w:val="00897EA8"/>
    <w:rsid w:val="008A0340"/>
    <w:rsid w:val="008A038D"/>
    <w:rsid w:val="008A2D2A"/>
    <w:rsid w:val="008A63D8"/>
    <w:rsid w:val="008B2CD4"/>
    <w:rsid w:val="008B6141"/>
    <w:rsid w:val="008B65C7"/>
    <w:rsid w:val="008C0FF8"/>
    <w:rsid w:val="008C70FD"/>
    <w:rsid w:val="008D181B"/>
    <w:rsid w:val="008E34DA"/>
    <w:rsid w:val="008E70C2"/>
    <w:rsid w:val="008F70C8"/>
    <w:rsid w:val="00900435"/>
    <w:rsid w:val="009017A4"/>
    <w:rsid w:val="0091385A"/>
    <w:rsid w:val="00914C3A"/>
    <w:rsid w:val="00930D67"/>
    <w:rsid w:val="00931612"/>
    <w:rsid w:val="00931B5A"/>
    <w:rsid w:val="00933344"/>
    <w:rsid w:val="00934514"/>
    <w:rsid w:val="009364D2"/>
    <w:rsid w:val="009423DE"/>
    <w:rsid w:val="009445EF"/>
    <w:rsid w:val="00946BFF"/>
    <w:rsid w:val="00952C6B"/>
    <w:rsid w:val="00954E59"/>
    <w:rsid w:val="009559DA"/>
    <w:rsid w:val="00957CA8"/>
    <w:rsid w:val="00962B3A"/>
    <w:rsid w:val="00965A7A"/>
    <w:rsid w:val="009708D4"/>
    <w:rsid w:val="00971CCB"/>
    <w:rsid w:val="00971FDD"/>
    <w:rsid w:val="00975DCD"/>
    <w:rsid w:val="00984D8F"/>
    <w:rsid w:val="00986DCA"/>
    <w:rsid w:val="00991A16"/>
    <w:rsid w:val="009948A1"/>
    <w:rsid w:val="009A34FF"/>
    <w:rsid w:val="009A482C"/>
    <w:rsid w:val="009B0AC9"/>
    <w:rsid w:val="009B1A89"/>
    <w:rsid w:val="009B300D"/>
    <w:rsid w:val="009B3EBA"/>
    <w:rsid w:val="009B3FC5"/>
    <w:rsid w:val="009B5AF9"/>
    <w:rsid w:val="009B7A32"/>
    <w:rsid w:val="009D1E1D"/>
    <w:rsid w:val="009D380E"/>
    <w:rsid w:val="009D517E"/>
    <w:rsid w:val="009D77CF"/>
    <w:rsid w:val="009F06D2"/>
    <w:rsid w:val="009F0C84"/>
    <w:rsid w:val="009F0E82"/>
    <w:rsid w:val="009F19C3"/>
    <w:rsid w:val="009F43F7"/>
    <w:rsid w:val="009F5124"/>
    <w:rsid w:val="009F6E49"/>
    <w:rsid w:val="00A05AF0"/>
    <w:rsid w:val="00A05BEF"/>
    <w:rsid w:val="00A06BD5"/>
    <w:rsid w:val="00A11839"/>
    <w:rsid w:val="00A14DC6"/>
    <w:rsid w:val="00A22EE4"/>
    <w:rsid w:val="00A23967"/>
    <w:rsid w:val="00A25291"/>
    <w:rsid w:val="00A279A2"/>
    <w:rsid w:val="00A35B05"/>
    <w:rsid w:val="00A36F4A"/>
    <w:rsid w:val="00A37E39"/>
    <w:rsid w:val="00A41402"/>
    <w:rsid w:val="00A45E35"/>
    <w:rsid w:val="00A54382"/>
    <w:rsid w:val="00A6034E"/>
    <w:rsid w:val="00A61754"/>
    <w:rsid w:val="00A713C8"/>
    <w:rsid w:val="00A745CE"/>
    <w:rsid w:val="00A813A7"/>
    <w:rsid w:val="00A81D0B"/>
    <w:rsid w:val="00A8291C"/>
    <w:rsid w:val="00A84C09"/>
    <w:rsid w:val="00A857D6"/>
    <w:rsid w:val="00A915A4"/>
    <w:rsid w:val="00A93E9B"/>
    <w:rsid w:val="00A94B99"/>
    <w:rsid w:val="00A95C1C"/>
    <w:rsid w:val="00A9736C"/>
    <w:rsid w:val="00AA1778"/>
    <w:rsid w:val="00AA74BA"/>
    <w:rsid w:val="00AB3BCF"/>
    <w:rsid w:val="00AC0172"/>
    <w:rsid w:val="00AC335D"/>
    <w:rsid w:val="00AC4BC4"/>
    <w:rsid w:val="00AC7AFE"/>
    <w:rsid w:val="00AD379F"/>
    <w:rsid w:val="00AD37FF"/>
    <w:rsid w:val="00AD61AD"/>
    <w:rsid w:val="00AE0E6A"/>
    <w:rsid w:val="00AE34B3"/>
    <w:rsid w:val="00AE51BD"/>
    <w:rsid w:val="00AF00F2"/>
    <w:rsid w:val="00AF2F89"/>
    <w:rsid w:val="00AF7A1D"/>
    <w:rsid w:val="00B0000C"/>
    <w:rsid w:val="00B030FB"/>
    <w:rsid w:val="00B058AE"/>
    <w:rsid w:val="00B0785F"/>
    <w:rsid w:val="00B07D2D"/>
    <w:rsid w:val="00B1090E"/>
    <w:rsid w:val="00B12AAA"/>
    <w:rsid w:val="00B13A57"/>
    <w:rsid w:val="00B15830"/>
    <w:rsid w:val="00B15EC6"/>
    <w:rsid w:val="00B176C1"/>
    <w:rsid w:val="00B2084B"/>
    <w:rsid w:val="00B243A4"/>
    <w:rsid w:val="00B25296"/>
    <w:rsid w:val="00B2602D"/>
    <w:rsid w:val="00B26134"/>
    <w:rsid w:val="00B27081"/>
    <w:rsid w:val="00B276E4"/>
    <w:rsid w:val="00B27E2D"/>
    <w:rsid w:val="00B340DB"/>
    <w:rsid w:val="00B35141"/>
    <w:rsid w:val="00B371FE"/>
    <w:rsid w:val="00B45000"/>
    <w:rsid w:val="00B4719C"/>
    <w:rsid w:val="00B50217"/>
    <w:rsid w:val="00B53592"/>
    <w:rsid w:val="00B56B48"/>
    <w:rsid w:val="00B56D35"/>
    <w:rsid w:val="00B573CE"/>
    <w:rsid w:val="00B65EC8"/>
    <w:rsid w:val="00B75796"/>
    <w:rsid w:val="00B76AD6"/>
    <w:rsid w:val="00B76AF8"/>
    <w:rsid w:val="00B7763C"/>
    <w:rsid w:val="00B810D7"/>
    <w:rsid w:val="00B82C68"/>
    <w:rsid w:val="00B83CEA"/>
    <w:rsid w:val="00B84A41"/>
    <w:rsid w:val="00B860C8"/>
    <w:rsid w:val="00B871FE"/>
    <w:rsid w:val="00B87C8B"/>
    <w:rsid w:val="00B9372E"/>
    <w:rsid w:val="00B94807"/>
    <w:rsid w:val="00B94F0B"/>
    <w:rsid w:val="00BA4B9D"/>
    <w:rsid w:val="00BA55AB"/>
    <w:rsid w:val="00BB122E"/>
    <w:rsid w:val="00BB6920"/>
    <w:rsid w:val="00BB6B81"/>
    <w:rsid w:val="00BC090E"/>
    <w:rsid w:val="00BC3937"/>
    <w:rsid w:val="00BC3ABF"/>
    <w:rsid w:val="00BC4547"/>
    <w:rsid w:val="00BC47E3"/>
    <w:rsid w:val="00BC6CB6"/>
    <w:rsid w:val="00BD1F39"/>
    <w:rsid w:val="00BD21AE"/>
    <w:rsid w:val="00BD3302"/>
    <w:rsid w:val="00BD6DE9"/>
    <w:rsid w:val="00BE2072"/>
    <w:rsid w:val="00BE355E"/>
    <w:rsid w:val="00BF0CB6"/>
    <w:rsid w:val="00BF4AB9"/>
    <w:rsid w:val="00BF791B"/>
    <w:rsid w:val="00C07FB5"/>
    <w:rsid w:val="00C20636"/>
    <w:rsid w:val="00C2193B"/>
    <w:rsid w:val="00C24B0C"/>
    <w:rsid w:val="00C24B72"/>
    <w:rsid w:val="00C25F55"/>
    <w:rsid w:val="00C32717"/>
    <w:rsid w:val="00C40249"/>
    <w:rsid w:val="00C413FD"/>
    <w:rsid w:val="00C426D2"/>
    <w:rsid w:val="00C43104"/>
    <w:rsid w:val="00C47DF8"/>
    <w:rsid w:val="00C51166"/>
    <w:rsid w:val="00C51264"/>
    <w:rsid w:val="00C5141C"/>
    <w:rsid w:val="00C52D1D"/>
    <w:rsid w:val="00C6693C"/>
    <w:rsid w:val="00C710CD"/>
    <w:rsid w:val="00C74116"/>
    <w:rsid w:val="00C74207"/>
    <w:rsid w:val="00C753FE"/>
    <w:rsid w:val="00C77932"/>
    <w:rsid w:val="00C809EE"/>
    <w:rsid w:val="00C824A5"/>
    <w:rsid w:val="00C83183"/>
    <w:rsid w:val="00C8628F"/>
    <w:rsid w:val="00C938C8"/>
    <w:rsid w:val="00C968BD"/>
    <w:rsid w:val="00CA0E05"/>
    <w:rsid w:val="00CA22EF"/>
    <w:rsid w:val="00CA2CC0"/>
    <w:rsid w:val="00CA6BA5"/>
    <w:rsid w:val="00CA6C07"/>
    <w:rsid w:val="00CA6E7C"/>
    <w:rsid w:val="00CB58C9"/>
    <w:rsid w:val="00CC24E7"/>
    <w:rsid w:val="00CC46E2"/>
    <w:rsid w:val="00CC49B6"/>
    <w:rsid w:val="00CC5A78"/>
    <w:rsid w:val="00CD1743"/>
    <w:rsid w:val="00CD609E"/>
    <w:rsid w:val="00CD7CF2"/>
    <w:rsid w:val="00CE1B1B"/>
    <w:rsid w:val="00CE1BC1"/>
    <w:rsid w:val="00CE2E7D"/>
    <w:rsid w:val="00CE5ECC"/>
    <w:rsid w:val="00CE6EA5"/>
    <w:rsid w:val="00CE7115"/>
    <w:rsid w:val="00CF281F"/>
    <w:rsid w:val="00CF4130"/>
    <w:rsid w:val="00CF5323"/>
    <w:rsid w:val="00D00223"/>
    <w:rsid w:val="00D00F0D"/>
    <w:rsid w:val="00D01E24"/>
    <w:rsid w:val="00D02613"/>
    <w:rsid w:val="00D0588C"/>
    <w:rsid w:val="00D058BD"/>
    <w:rsid w:val="00D109DA"/>
    <w:rsid w:val="00D1321A"/>
    <w:rsid w:val="00D143A7"/>
    <w:rsid w:val="00D146D9"/>
    <w:rsid w:val="00D217CD"/>
    <w:rsid w:val="00D22974"/>
    <w:rsid w:val="00D30705"/>
    <w:rsid w:val="00D31B8B"/>
    <w:rsid w:val="00D342AD"/>
    <w:rsid w:val="00D365B3"/>
    <w:rsid w:val="00D528DE"/>
    <w:rsid w:val="00D556B2"/>
    <w:rsid w:val="00D56295"/>
    <w:rsid w:val="00D567CD"/>
    <w:rsid w:val="00D56EE1"/>
    <w:rsid w:val="00D60662"/>
    <w:rsid w:val="00D63E96"/>
    <w:rsid w:val="00D64088"/>
    <w:rsid w:val="00D6619C"/>
    <w:rsid w:val="00D66621"/>
    <w:rsid w:val="00D66977"/>
    <w:rsid w:val="00D672BD"/>
    <w:rsid w:val="00D67F43"/>
    <w:rsid w:val="00D7112F"/>
    <w:rsid w:val="00D756EF"/>
    <w:rsid w:val="00D802E3"/>
    <w:rsid w:val="00D84D7A"/>
    <w:rsid w:val="00D851E4"/>
    <w:rsid w:val="00D8602D"/>
    <w:rsid w:val="00D87ED8"/>
    <w:rsid w:val="00D9491C"/>
    <w:rsid w:val="00D96D45"/>
    <w:rsid w:val="00DA0362"/>
    <w:rsid w:val="00DB5038"/>
    <w:rsid w:val="00DB594E"/>
    <w:rsid w:val="00DB6670"/>
    <w:rsid w:val="00DC3068"/>
    <w:rsid w:val="00DC7369"/>
    <w:rsid w:val="00DC7D86"/>
    <w:rsid w:val="00DD0E5E"/>
    <w:rsid w:val="00DD6D56"/>
    <w:rsid w:val="00DD6FF1"/>
    <w:rsid w:val="00DE6838"/>
    <w:rsid w:val="00DE6E08"/>
    <w:rsid w:val="00DE75A6"/>
    <w:rsid w:val="00DF1E65"/>
    <w:rsid w:val="00DF2D33"/>
    <w:rsid w:val="00DF7F06"/>
    <w:rsid w:val="00E040B8"/>
    <w:rsid w:val="00E05276"/>
    <w:rsid w:val="00E07CEB"/>
    <w:rsid w:val="00E151AC"/>
    <w:rsid w:val="00E16B64"/>
    <w:rsid w:val="00E204D3"/>
    <w:rsid w:val="00E20C9A"/>
    <w:rsid w:val="00E213A4"/>
    <w:rsid w:val="00E2451D"/>
    <w:rsid w:val="00E27205"/>
    <w:rsid w:val="00E3033E"/>
    <w:rsid w:val="00E30862"/>
    <w:rsid w:val="00E312D5"/>
    <w:rsid w:val="00E35C13"/>
    <w:rsid w:val="00E3780D"/>
    <w:rsid w:val="00E4095C"/>
    <w:rsid w:val="00E40A62"/>
    <w:rsid w:val="00E40E6D"/>
    <w:rsid w:val="00E413DC"/>
    <w:rsid w:val="00E44CAF"/>
    <w:rsid w:val="00E45E43"/>
    <w:rsid w:val="00E50107"/>
    <w:rsid w:val="00E548E5"/>
    <w:rsid w:val="00E61E21"/>
    <w:rsid w:val="00E63A0E"/>
    <w:rsid w:val="00E65E4E"/>
    <w:rsid w:val="00E705D6"/>
    <w:rsid w:val="00E70BF1"/>
    <w:rsid w:val="00E71E9D"/>
    <w:rsid w:val="00E755D0"/>
    <w:rsid w:val="00E75B72"/>
    <w:rsid w:val="00E76AE4"/>
    <w:rsid w:val="00E87EB9"/>
    <w:rsid w:val="00E925B1"/>
    <w:rsid w:val="00E92B11"/>
    <w:rsid w:val="00E940B1"/>
    <w:rsid w:val="00E954C7"/>
    <w:rsid w:val="00EA0105"/>
    <w:rsid w:val="00EA1D36"/>
    <w:rsid w:val="00EA32A3"/>
    <w:rsid w:val="00EA414D"/>
    <w:rsid w:val="00EA4F5B"/>
    <w:rsid w:val="00EA6038"/>
    <w:rsid w:val="00EB389D"/>
    <w:rsid w:val="00EB66C8"/>
    <w:rsid w:val="00EB7822"/>
    <w:rsid w:val="00EC3408"/>
    <w:rsid w:val="00EC4BBA"/>
    <w:rsid w:val="00EC5028"/>
    <w:rsid w:val="00EC5154"/>
    <w:rsid w:val="00EC69E3"/>
    <w:rsid w:val="00ED1A69"/>
    <w:rsid w:val="00ED7425"/>
    <w:rsid w:val="00ED7C16"/>
    <w:rsid w:val="00EE0A6C"/>
    <w:rsid w:val="00EE0B40"/>
    <w:rsid w:val="00EE2513"/>
    <w:rsid w:val="00EE55AE"/>
    <w:rsid w:val="00EE589F"/>
    <w:rsid w:val="00EE5F4A"/>
    <w:rsid w:val="00EE7C2D"/>
    <w:rsid w:val="00EF2D2E"/>
    <w:rsid w:val="00EF40FE"/>
    <w:rsid w:val="00EF4BAB"/>
    <w:rsid w:val="00EF532C"/>
    <w:rsid w:val="00EF5DC6"/>
    <w:rsid w:val="00EF614E"/>
    <w:rsid w:val="00F00489"/>
    <w:rsid w:val="00F02408"/>
    <w:rsid w:val="00F03B7D"/>
    <w:rsid w:val="00F04DCA"/>
    <w:rsid w:val="00F06EF8"/>
    <w:rsid w:val="00F1070A"/>
    <w:rsid w:val="00F10ED1"/>
    <w:rsid w:val="00F11DC0"/>
    <w:rsid w:val="00F14AE9"/>
    <w:rsid w:val="00F20B80"/>
    <w:rsid w:val="00F23235"/>
    <w:rsid w:val="00F27061"/>
    <w:rsid w:val="00F30575"/>
    <w:rsid w:val="00F341F7"/>
    <w:rsid w:val="00F35EB7"/>
    <w:rsid w:val="00F40A14"/>
    <w:rsid w:val="00F413C7"/>
    <w:rsid w:val="00F42AF8"/>
    <w:rsid w:val="00F43B95"/>
    <w:rsid w:val="00F44BBC"/>
    <w:rsid w:val="00F54506"/>
    <w:rsid w:val="00F55D70"/>
    <w:rsid w:val="00F56EBE"/>
    <w:rsid w:val="00F61EB5"/>
    <w:rsid w:val="00F61FD0"/>
    <w:rsid w:val="00F62E45"/>
    <w:rsid w:val="00F651EC"/>
    <w:rsid w:val="00F65B6A"/>
    <w:rsid w:val="00F67689"/>
    <w:rsid w:val="00F678CE"/>
    <w:rsid w:val="00F70120"/>
    <w:rsid w:val="00F71635"/>
    <w:rsid w:val="00F72914"/>
    <w:rsid w:val="00F73292"/>
    <w:rsid w:val="00F751B3"/>
    <w:rsid w:val="00F77412"/>
    <w:rsid w:val="00F80880"/>
    <w:rsid w:val="00F8679E"/>
    <w:rsid w:val="00F87BCE"/>
    <w:rsid w:val="00F87F38"/>
    <w:rsid w:val="00F92693"/>
    <w:rsid w:val="00F94570"/>
    <w:rsid w:val="00F96E27"/>
    <w:rsid w:val="00FA00F6"/>
    <w:rsid w:val="00FA091D"/>
    <w:rsid w:val="00FA53F4"/>
    <w:rsid w:val="00FB0502"/>
    <w:rsid w:val="00FB543F"/>
    <w:rsid w:val="00FB5826"/>
    <w:rsid w:val="00FB5CB0"/>
    <w:rsid w:val="00FB7B20"/>
    <w:rsid w:val="00FC4EC5"/>
    <w:rsid w:val="00FC66F3"/>
    <w:rsid w:val="00FD557A"/>
    <w:rsid w:val="00FD67F7"/>
    <w:rsid w:val="00FD6FDF"/>
    <w:rsid w:val="00FE063A"/>
    <w:rsid w:val="00FE1A23"/>
    <w:rsid w:val="00FE25F7"/>
    <w:rsid w:val="00FE4C04"/>
    <w:rsid w:val="00FE5A86"/>
    <w:rsid w:val="00FE6AAC"/>
    <w:rsid w:val="00FF014E"/>
    <w:rsid w:val="00FF32EB"/>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994F0"/>
  <w15:docId w15:val="{7D004B97-E09B-454E-A229-F822B642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qFormat/>
    <w:rsid w:val="00313AEF"/>
    <w:pPr>
      <w:spacing w:before="100" w:beforeAutospacing="1" w:after="100" w:afterAutospacing="1" w:line="240" w:lineRule="auto"/>
      <w:outlineLvl w:val="1"/>
    </w:pPr>
    <w:rPr>
      <w:rFonts w:ascii="Times New Roman" w:eastAsia="Times New Roman" w:hAnsi="Times New Roman" w:cs="Times New Roman"/>
      <w:b/>
      <w:bCs/>
      <w:sz w:val="36"/>
      <w:szCs w:val="36"/>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13AEF"/>
    <w:rPr>
      <w:rFonts w:ascii="Times New Roman" w:eastAsia="Times New Roman" w:hAnsi="Times New Roman" w:cs="Times New Roman"/>
      <w:b/>
      <w:bCs/>
      <w:sz w:val="36"/>
      <w:szCs w:val="36"/>
      <w:lang w:val="en-US" w:bidi="ar-SA"/>
    </w:rPr>
  </w:style>
  <w:style w:type="numbering" w:customStyle="1" w:styleId="NoList1">
    <w:name w:val="No List1"/>
    <w:next w:val="NoList"/>
    <w:semiHidden/>
    <w:unhideWhenUsed/>
    <w:rsid w:val="00313AEF"/>
  </w:style>
  <w:style w:type="table" w:styleId="TableGrid">
    <w:name w:val="Table Grid"/>
    <w:basedOn w:val="TableNormal"/>
    <w:uiPriority w:val="59"/>
    <w:rsid w:val="00313AEF"/>
    <w:pPr>
      <w:spacing w:after="0" w:line="240" w:lineRule="auto"/>
    </w:pPr>
    <w:rPr>
      <w:rFonts w:ascii="Times New Roman" w:eastAsia="Times New Roman" w:hAnsi="Times New Roman" w:cs="Times New Roman"/>
      <w:sz w:val="20"/>
      <w:szCs w:val="20"/>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13AEF"/>
    <w:pPr>
      <w:tabs>
        <w:tab w:val="center" w:pos="4513"/>
        <w:tab w:val="right" w:pos="9026"/>
      </w:tabs>
      <w:spacing w:after="0" w:line="240" w:lineRule="auto"/>
    </w:pPr>
    <w:rPr>
      <w:rFonts w:ascii="Times New Roman" w:eastAsia="Times New Roman" w:hAnsi="Times New Roman" w:cs="Times New Roman"/>
      <w:sz w:val="24"/>
      <w:szCs w:val="24"/>
      <w:lang w:val="en-US" w:bidi="ar-SA"/>
    </w:rPr>
  </w:style>
  <w:style w:type="character" w:customStyle="1" w:styleId="HeaderChar">
    <w:name w:val="Header Char"/>
    <w:basedOn w:val="DefaultParagraphFont"/>
    <w:link w:val="Header"/>
    <w:rsid w:val="00313AEF"/>
    <w:rPr>
      <w:rFonts w:ascii="Times New Roman" w:eastAsia="Times New Roman" w:hAnsi="Times New Roman" w:cs="Times New Roman"/>
      <w:sz w:val="24"/>
      <w:szCs w:val="24"/>
      <w:lang w:val="en-US" w:bidi="ar-SA"/>
    </w:rPr>
  </w:style>
  <w:style w:type="paragraph" w:styleId="Footer">
    <w:name w:val="footer"/>
    <w:basedOn w:val="Normal"/>
    <w:link w:val="FooterChar"/>
    <w:uiPriority w:val="99"/>
    <w:rsid w:val="00313AEF"/>
    <w:pPr>
      <w:tabs>
        <w:tab w:val="center" w:pos="4513"/>
        <w:tab w:val="right" w:pos="9026"/>
      </w:tabs>
      <w:spacing w:after="0" w:line="240" w:lineRule="auto"/>
    </w:pPr>
    <w:rPr>
      <w:rFonts w:ascii="Times New Roman" w:eastAsia="Times New Roman" w:hAnsi="Times New Roman" w:cs="Times New Roman"/>
      <w:sz w:val="24"/>
      <w:szCs w:val="24"/>
      <w:lang w:val="en-US" w:bidi="ar-SA"/>
    </w:rPr>
  </w:style>
  <w:style w:type="character" w:customStyle="1" w:styleId="FooterChar">
    <w:name w:val="Footer Char"/>
    <w:basedOn w:val="DefaultParagraphFont"/>
    <w:link w:val="Footer"/>
    <w:uiPriority w:val="99"/>
    <w:rsid w:val="00313AEF"/>
    <w:rPr>
      <w:rFonts w:ascii="Times New Roman" w:eastAsia="Times New Roman" w:hAnsi="Times New Roman" w:cs="Times New Roman"/>
      <w:sz w:val="24"/>
      <w:szCs w:val="24"/>
      <w:lang w:val="en-US" w:bidi="ar-SA"/>
    </w:rPr>
  </w:style>
  <w:style w:type="paragraph" w:styleId="BodyText2">
    <w:name w:val="Body Text 2"/>
    <w:basedOn w:val="Normal"/>
    <w:link w:val="BodyText2Char"/>
    <w:rsid w:val="00313AEF"/>
    <w:pPr>
      <w:spacing w:after="0" w:line="240" w:lineRule="auto"/>
      <w:jc w:val="both"/>
    </w:pPr>
    <w:rPr>
      <w:rFonts w:ascii="Times New Roman" w:eastAsia="Times New Roman" w:hAnsi="Times New Roman" w:cs="Times New Roman"/>
      <w:b/>
      <w:sz w:val="28"/>
      <w:szCs w:val="24"/>
      <w:lang w:val="en-GB" w:bidi="ar-SA"/>
    </w:rPr>
  </w:style>
  <w:style w:type="character" w:customStyle="1" w:styleId="BodyText2Char">
    <w:name w:val="Body Text 2 Char"/>
    <w:basedOn w:val="DefaultParagraphFont"/>
    <w:link w:val="BodyText2"/>
    <w:rsid w:val="00313AEF"/>
    <w:rPr>
      <w:rFonts w:ascii="Times New Roman" w:eastAsia="Times New Roman" w:hAnsi="Times New Roman" w:cs="Times New Roman"/>
      <w:b/>
      <w:sz w:val="28"/>
      <w:szCs w:val="24"/>
      <w:lang w:val="en-GB" w:bidi="ar-SA"/>
    </w:rPr>
  </w:style>
  <w:style w:type="paragraph" w:styleId="ListParagraph">
    <w:name w:val="List Paragraph"/>
    <w:basedOn w:val="Normal"/>
    <w:uiPriority w:val="34"/>
    <w:qFormat/>
    <w:rsid w:val="00313AEF"/>
    <w:pPr>
      <w:contextualSpacing/>
      <w:jc w:val="both"/>
    </w:pPr>
    <w:rPr>
      <w:rFonts w:ascii="Arial" w:eastAsia="Times New Roman" w:hAnsi="Arial" w:cs="Arial"/>
      <w:b/>
      <w:i/>
      <w:sz w:val="20"/>
      <w:szCs w:val="20"/>
      <w:lang w:bidi="ar-SA"/>
    </w:rPr>
  </w:style>
  <w:style w:type="paragraph" w:styleId="CommentText">
    <w:name w:val="annotation text"/>
    <w:basedOn w:val="Normal"/>
    <w:link w:val="CommentTextChar"/>
    <w:rsid w:val="00313AEF"/>
    <w:pPr>
      <w:spacing w:after="0" w:line="240" w:lineRule="auto"/>
    </w:pPr>
    <w:rPr>
      <w:rFonts w:ascii="Times New Roman" w:eastAsia="Times New Roman" w:hAnsi="Times New Roman" w:cs="Times New Roman"/>
      <w:sz w:val="20"/>
      <w:szCs w:val="20"/>
      <w:lang w:val="en-US" w:bidi="ar-SA"/>
    </w:rPr>
  </w:style>
  <w:style w:type="character" w:customStyle="1" w:styleId="CommentTextChar">
    <w:name w:val="Comment Text Char"/>
    <w:basedOn w:val="DefaultParagraphFont"/>
    <w:link w:val="CommentText"/>
    <w:rsid w:val="00313AEF"/>
    <w:rPr>
      <w:rFonts w:ascii="Times New Roman" w:eastAsia="Times New Roman" w:hAnsi="Times New Roman" w:cs="Times New Roman"/>
      <w:sz w:val="20"/>
      <w:szCs w:val="20"/>
      <w:lang w:val="en-US" w:bidi="ar-SA"/>
    </w:rPr>
  </w:style>
  <w:style w:type="paragraph" w:styleId="CommentSubject">
    <w:name w:val="annotation subject"/>
    <w:basedOn w:val="CommentText"/>
    <w:next w:val="CommentText"/>
    <w:link w:val="CommentSubjectChar"/>
    <w:rsid w:val="00313AEF"/>
    <w:rPr>
      <w:b/>
      <w:bCs/>
    </w:rPr>
  </w:style>
  <w:style w:type="character" w:customStyle="1" w:styleId="CommentSubjectChar">
    <w:name w:val="Comment Subject Char"/>
    <w:basedOn w:val="CommentTextChar"/>
    <w:link w:val="CommentSubject"/>
    <w:rsid w:val="00313AEF"/>
    <w:rPr>
      <w:rFonts w:ascii="Times New Roman" w:eastAsia="Times New Roman" w:hAnsi="Times New Roman" w:cs="Times New Roman"/>
      <w:b/>
      <w:bCs/>
      <w:sz w:val="20"/>
      <w:szCs w:val="20"/>
      <w:lang w:val="en-US" w:bidi="ar-SA"/>
    </w:rPr>
  </w:style>
  <w:style w:type="paragraph" w:styleId="BalloonText">
    <w:name w:val="Balloon Text"/>
    <w:basedOn w:val="Normal"/>
    <w:link w:val="BalloonTextChar"/>
    <w:rsid w:val="00313AEF"/>
    <w:pPr>
      <w:spacing w:after="0" w:line="240" w:lineRule="auto"/>
    </w:pPr>
    <w:rPr>
      <w:rFonts w:ascii="Tahoma" w:eastAsia="Times New Roman" w:hAnsi="Tahoma" w:cs="Times New Roman"/>
      <w:sz w:val="16"/>
      <w:szCs w:val="16"/>
      <w:lang w:val="en-US" w:bidi="ar-SA"/>
    </w:rPr>
  </w:style>
  <w:style w:type="character" w:customStyle="1" w:styleId="BalloonTextChar">
    <w:name w:val="Balloon Text Char"/>
    <w:basedOn w:val="DefaultParagraphFont"/>
    <w:link w:val="BalloonText"/>
    <w:rsid w:val="00313AEF"/>
    <w:rPr>
      <w:rFonts w:ascii="Tahoma" w:eastAsia="Times New Roman" w:hAnsi="Tahoma" w:cs="Times New Roman"/>
      <w:sz w:val="16"/>
      <w:szCs w:val="16"/>
      <w:lang w:val="en-US" w:bidi="ar-SA"/>
    </w:rPr>
  </w:style>
  <w:style w:type="character" w:styleId="Hyperlink">
    <w:name w:val="Hyperlink"/>
    <w:rsid w:val="00313AEF"/>
    <w:rPr>
      <w:rFonts w:cs="Times New Roman"/>
      <w:color w:val="0000FF"/>
      <w:u w:val="single"/>
    </w:rPr>
  </w:style>
  <w:style w:type="paragraph" w:customStyle="1" w:styleId="zqnf9b-g3ranb">
    <w:name w:val="zqnf9b-g3ranb"/>
    <w:basedOn w:val="Normal"/>
    <w:rsid w:val="00313AEF"/>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zqnf9b-gelrsf">
    <w:name w:val="zqnf9b-gelrsf"/>
    <w:basedOn w:val="DefaultParagraphFont"/>
    <w:rsid w:val="00313AEF"/>
  </w:style>
  <w:style w:type="paragraph" w:styleId="NormalWeb">
    <w:name w:val="Normal (Web)"/>
    <w:basedOn w:val="Normal"/>
    <w:rsid w:val="00313AEF"/>
    <w:pPr>
      <w:spacing w:before="100" w:beforeAutospacing="1" w:after="100" w:afterAutospacing="1" w:line="240" w:lineRule="auto"/>
    </w:pPr>
    <w:rPr>
      <w:rFonts w:ascii="Times New Roman" w:eastAsia="Times New Roman" w:hAnsi="Times New Roman" w:cs="Times New Roman"/>
      <w:sz w:val="24"/>
      <w:szCs w:val="24"/>
      <w:lang w:val="en-US" w:bidi="ar-SA"/>
    </w:rPr>
  </w:style>
  <w:style w:type="table" w:customStyle="1" w:styleId="TableGrid11">
    <w:name w:val="Table Grid11"/>
    <w:basedOn w:val="TableNormal"/>
    <w:next w:val="TableGrid"/>
    <w:uiPriority w:val="59"/>
    <w:rsid w:val="00D802E3"/>
    <w:pPr>
      <w:spacing w:after="0" w:line="240" w:lineRule="auto"/>
    </w:pPr>
    <w:rPr>
      <w:rFonts w:ascii="Times New Roman" w:eastAsia="Times New Roman" w:hAnsi="Times New Roman" w:cs="Times New Roman"/>
      <w:sz w:val="20"/>
      <w:szCs w:val="20"/>
      <w:lang w:val="en-GB" w:eastAsia="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1CCB"/>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customStyle="1" w:styleId="tgc">
    <w:name w:val="_tgc"/>
    <w:basedOn w:val="DefaultParagraphFont"/>
    <w:rsid w:val="004A5DE1"/>
  </w:style>
  <w:style w:type="paragraph" w:customStyle="1" w:styleId="Style0">
    <w:name w:val="Style0"/>
    <w:rsid w:val="00B15EC6"/>
    <w:pPr>
      <w:autoSpaceDE w:val="0"/>
      <w:autoSpaceDN w:val="0"/>
      <w:adjustRightInd w:val="0"/>
      <w:spacing w:after="0" w:line="240" w:lineRule="auto"/>
    </w:pPr>
    <w:rPr>
      <w:rFonts w:ascii="Arial" w:eastAsia="Times New Roman" w:hAnsi="Arial" w:cs="Times New Roman"/>
      <w:sz w:val="24"/>
      <w:szCs w:val="24"/>
      <w:lang w:val="en-GB" w:eastAsia="en-GB" w:bidi="ar-SA"/>
    </w:rPr>
  </w:style>
  <w:style w:type="paragraph" w:styleId="BlockText">
    <w:name w:val="Block Text"/>
    <w:basedOn w:val="Default"/>
    <w:next w:val="Default"/>
    <w:rsid w:val="000E550B"/>
    <w:rPr>
      <w:color w:val="auto"/>
    </w:rPr>
  </w:style>
  <w:style w:type="character" w:styleId="CommentReference">
    <w:name w:val="annotation reference"/>
    <w:basedOn w:val="DefaultParagraphFont"/>
    <w:uiPriority w:val="99"/>
    <w:semiHidden/>
    <w:unhideWhenUsed/>
    <w:rsid w:val="00D556B2"/>
    <w:rPr>
      <w:sz w:val="16"/>
      <w:szCs w:val="16"/>
    </w:rPr>
  </w:style>
  <w:style w:type="paragraph" w:styleId="Revision">
    <w:name w:val="Revision"/>
    <w:hidden/>
    <w:uiPriority w:val="99"/>
    <w:semiHidden/>
    <w:rsid w:val="001D07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729499">
      <w:bodyDiv w:val="1"/>
      <w:marLeft w:val="0"/>
      <w:marRight w:val="0"/>
      <w:marTop w:val="0"/>
      <w:marBottom w:val="0"/>
      <w:divBdr>
        <w:top w:val="none" w:sz="0" w:space="0" w:color="auto"/>
        <w:left w:val="none" w:sz="0" w:space="0" w:color="auto"/>
        <w:bottom w:val="none" w:sz="0" w:space="0" w:color="auto"/>
        <w:right w:val="none" w:sz="0" w:space="0" w:color="auto"/>
      </w:divBdr>
      <w:divsChild>
        <w:div w:id="1429041000">
          <w:marLeft w:val="0"/>
          <w:marRight w:val="0"/>
          <w:marTop w:val="0"/>
          <w:marBottom w:val="0"/>
          <w:divBdr>
            <w:top w:val="none" w:sz="0" w:space="0" w:color="auto"/>
            <w:left w:val="none" w:sz="0" w:space="0" w:color="auto"/>
            <w:bottom w:val="none" w:sz="0" w:space="0" w:color="auto"/>
            <w:right w:val="none" w:sz="0" w:space="0" w:color="auto"/>
          </w:divBdr>
        </w:div>
        <w:div w:id="480998015">
          <w:marLeft w:val="0"/>
          <w:marRight w:val="0"/>
          <w:marTop w:val="0"/>
          <w:marBottom w:val="0"/>
          <w:divBdr>
            <w:top w:val="none" w:sz="0" w:space="0" w:color="auto"/>
            <w:left w:val="none" w:sz="0" w:space="0" w:color="auto"/>
            <w:bottom w:val="none" w:sz="0" w:space="0" w:color="auto"/>
            <w:right w:val="none" w:sz="0" w:space="0" w:color="auto"/>
          </w:divBdr>
        </w:div>
        <w:div w:id="446967282">
          <w:marLeft w:val="0"/>
          <w:marRight w:val="0"/>
          <w:marTop w:val="0"/>
          <w:marBottom w:val="0"/>
          <w:divBdr>
            <w:top w:val="none" w:sz="0" w:space="0" w:color="auto"/>
            <w:left w:val="none" w:sz="0" w:space="0" w:color="auto"/>
            <w:bottom w:val="none" w:sz="0" w:space="0" w:color="auto"/>
            <w:right w:val="none" w:sz="0" w:space="0" w:color="auto"/>
          </w:divBdr>
        </w:div>
        <w:div w:id="1139373545">
          <w:marLeft w:val="0"/>
          <w:marRight w:val="0"/>
          <w:marTop w:val="0"/>
          <w:marBottom w:val="0"/>
          <w:divBdr>
            <w:top w:val="none" w:sz="0" w:space="0" w:color="auto"/>
            <w:left w:val="none" w:sz="0" w:space="0" w:color="auto"/>
            <w:bottom w:val="none" w:sz="0" w:space="0" w:color="auto"/>
            <w:right w:val="none" w:sz="0" w:space="0" w:color="auto"/>
          </w:divBdr>
        </w:div>
        <w:div w:id="440342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mbomt@unisa.ac.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ocare.org/changingMindsets/pdf/ch09-I" TargetMode="External"/><Relationship Id="rId4" Type="http://schemas.openxmlformats.org/officeDocument/2006/relationships/settings" Target="settings.xml"/><Relationship Id="rId9" Type="http://schemas.openxmlformats.org/officeDocument/2006/relationships/hyperlink" Target="http://www.citejournal.org/vol9/iss1/general/article1.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72130-087A-43DE-BB64-3EF66CE1A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22</Pages>
  <Words>7726</Words>
  <Characters>44043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51666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Muchengetwa, Suwisa</dc:creator>
  <cp:lastModifiedBy>Prof MT Gumbo </cp:lastModifiedBy>
  <cp:revision>21</cp:revision>
  <cp:lastPrinted>2017-10-04T14:09:00Z</cp:lastPrinted>
  <dcterms:created xsi:type="dcterms:W3CDTF">2017-10-04T12:53:00Z</dcterms:created>
  <dcterms:modified xsi:type="dcterms:W3CDTF">2017-10-11T03:00:00Z</dcterms:modified>
</cp:coreProperties>
</file>